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E7" w:rsidRP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:rsidR="00825DE7" w:rsidRP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Druskininkų „Saulės“ pagrindinės mokyklos</w:t>
      </w:r>
    </w:p>
    <w:p w:rsid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1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įsakymu Nr. V1-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825DE7" w:rsidRDefault="00825DE7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36AD9" w:rsidRDefault="00036AD9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MOKINIŲ </w:t>
      </w:r>
      <w:r w:rsidR="001C0E15"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NAUDOJIMOSI MOBILIAISIAIS TELEFONAIS</w:t>
      </w:r>
    </w:p>
    <w:p w:rsidR="00692018" w:rsidRDefault="000859CB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IR KITAIS MOBILIAIS ĮRENGINIAIS</w:t>
      </w:r>
      <w:r w:rsidR="00036AD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825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DRUSKININKŲ </w:t>
      </w:r>
      <w:r w:rsidR="00036AD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„SAULĖS“ PAGRINDINĖJE MOKYKLOJE</w:t>
      </w:r>
      <w:r w:rsidR="00825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C0E15"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TAISYKLĖS</w:t>
      </w:r>
    </w:p>
    <w:p w:rsidR="005C3117" w:rsidRDefault="005C3117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81A19" w:rsidRPr="00825DE7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1.</w:t>
      </w:r>
      <w:r w:rsidR="00F97951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Mokinių naudojimosi mobiliaisiais telefonais ir kitais mobiliais įrenginiais „Saulės“ pagrindinėje mokykloje Taisyklės (toliau –</w:t>
      </w:r>
      <w:r w:rsidR="005C311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Taisyklės)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nus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>tato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naudojimosi mobiliaisiais telefonais ir kitais mobiliais įrenginiais mokykloje ir mokyklos teritorijoje tvarką.</w:t>
      </w:r>
    </w:p>
    <w:p w:rsidR="002A779F" w:rsidRPr="00825DE7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Mokiniui, atsinešusiam mobilųjį telefoną ar kitus mobiliuosius įrenginius į mokyklą, draudžiama jais naudotis pamokų ir renginių metu, pertraukų metu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draudžiama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garsiai klausytis muzikos.</w:t>
      </w:r>
    </w:p>
    <w:p w:rsidR="00825DE7" w:rsidRPr="00F22682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22682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742F29" w:rsidRPr="00F22682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F97951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A3143" w:rsidRPr="00F22682">
        <w:rPr>
          <w:rFonts w:ascii="Times New Roman" w:hAnsi="Times New Roman" w:cs="Times New Roman"/>
          <w:sz w:val="24"/>
          <w:szCs w:val="24"/>
          <w:lang w:eastAsia="lt-LT"/>
        </w:rPr>
        <w:t>Prieš pamoką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telefon</w:t>
      </w:r>
      <w:r w:rsidR="000859CB" w:rsidRPr="00F22682">
        <w:rPr>
          <w:rFonts w:ascii="Times New Roman" w:hAnsi="Times New Roman" w:cs="Times New Roman"/>
          <w:sz w:val="24"/>
          <w:szCs w:val="24"/>
          <w:lang w:eastAsia="lt-LT"/>
        </w:rPr>
        <w:t>ų ir kitų mobiliųjų įrenginių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garsas</w:t>
      </w:r>
      <w:r w:rsidR="00825DE7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turi būti išjungtas.</w:t>
      </w:r>
    </w:p>
    <w:p w:rsidR="002A779F" w:rsidRPr="00F22682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22682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BA3143" w:rsidRPr="00F22682">
        <w:rPr>
          <w:rFonts w:ascii="Times New Roman" w:hAnsi="Times New Roman" w:cs="Times New Roman"/>
          <w:sz w:val="24"/>
          <w:szCs w:val="24"/>
          <w:shd w:val="clear" w:color="auto" w:fill="FFFFFF"/>
        </w:rPr>
        <w:t>Per pamokas mokinių telefonai turi būti sudėti į kabinetuose jiems skirtas vietas (dėžutes ar specialias kišenes).</w:t>
      </w:r>
    </w:p>
    <w:p w:rsid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2A779F" w:rsidRPr="00825DE7">
        <w:rPr>
          <w:rFonts w:ascii="Times New Roman" w:hAnsi="Times New Roman" w:cs="Times New Roman"/>
          <w:sz w:val="24"/>
          <w:szCs w:val="24"/>
        </w:rPr>
        <w:t xml:space="preserve">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Išimtinais atvejais pamokų metu (trauma, liga ir kitos ekstremalios situacijos)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mokytojui leidus, galima skambinti tėvams arba artimiesiems.</w:t>
      </w:r>
    </w:p>
    <w:p w:rsidR="000859CB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obilieji telefona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ir kiti mobilieji įrenginiai pamokoje gali būti naudojami kaip mokymo priemonė tik mokytojui leidus.</w:t>
      </w:r>
    </w:p>
    <w:p w:rsidR="00AD5F7D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pasinaudoti galima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per pertraukas ir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pasibaigus pamokoms.</w:t>
      </w:r>
    </w:p>
    <w:p w:rsidR="00F05B09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8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Pailgintos dienos grupėje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galima naudotis tik leidus mokytoj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u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ir ne ilgiau kaip 15 min.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781A19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9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Mobiliuoju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mokykloje ir jos teritorijoje mokiniams draudžiama filmuoti ir fotografuoti.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Renginių metu filmuoti ir fotografuoti leidžiama renginį organizuojančių mokytojų ar direktoriaus pavaduotojų ugdymui leidimu ar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jų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prašymu.</w:t>
      </w:r>
    </w:p>
    <w:p w:rsidR="00036AD9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10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Mokiniui p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ažeidus T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aisykles, mokytojui ir kitiems mokyklos pedagoginiams darbuotojams suteikiama teisė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paimti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telefoną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ar mobilų įrenginį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lasės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auklėtoja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apie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aisyklių pažeidimą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per TAMO dienyną  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praneša mokinio tėvams (globėjams, rūpintojams). </w:t>
      </w:r>
    </w:p>
    <w:p w:rsidR="00F460F3" w:rsidRPr="00825DE7" w:rsidRDefault="00036AD9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Mobilusis telefonas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r kiti mobilieji įrenginiai grąžinami atvyku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siems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į mokyklą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tėvams (globėjams, rūpintojams).</w:t>
      </w:r>
    </w:p>
    <w:p w:rsidR="008653E6" w:rsidRPr="00825DE7" w:rsidRDefault="00AD5F7D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Mokiniui, per pusmetį p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akartotinai pažeidus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iam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aisykles,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direktoriaus įsakymu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gali būti uždrausta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460F3" w:rsidRPr="00825DE7">
        <w:rPr>
          <w:rFonts w:ascii="Times New Roman" w:hAnsi="Times New Roman" w:cs="Times New Roman"/>
          <w:sz w:val="24"/>
          <w:szCs w:val="24"/>
          <w:lang w:eastAsia="lt-LT"/>
        </w:rPr>
        <w:t>nuo 5 iki 15  dienų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įsinešti į mokyklą ar jos teritoriją mobiliojo ryšio priemones</w:t>
      </w:r>
      <w:r w:rsidR="00667A5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ar mobilius įrenginius.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Mokinį su direktoriaus įsakymu supažindina klasės auklėtoja, t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ėvai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pedagoginiai darbuotojai 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su direktoriaus įsakymu supažindinami per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l. dienyną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8653E6" w:rsidRPr="00825DE7" w:rsidRDefault="008653E6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13. Jeigu mokinys, pažeidęs Taisykles, atsisako telefoną ar mobilųjį įrenginį atiduoti mokyklos ped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agoginiam darbuotojui, taikoma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Taisyklių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12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punkto priemonė. </w:t>
      </w:r>
    </w:p>
    <w:p w:rsidR="00781A19" w:rsidRPr="00825DE7" w:rsidRDefault="00781A19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Mokykla už </w:t>
      </w:r>
      <w:r w:rsidR="00FF73C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mokinių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telefon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ir kit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mobiliųjų įrenginių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saugumą 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mokykloje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neatsako.</w:t>
      </w:r>
    </w:p>
    <w:p w:rsidR="00F05B09" w:rsidRDefault="00FF73CF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15. Taisyklės įsigalioja nuo 2019 m. spalio 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d.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Mokiniai su Taisyklėmis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pasirašytinai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supažindinami klas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>ės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valandėl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>ės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metu,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pedagoginiai darbuotojai ir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okinių tėvai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supažindinami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per</w:t>
      </w:r>
    </w:p>
    <w:p w:rsidR="00F05B09" w:rsidRPr="00825DE7" w:rsidRDefault="007D3A29" w:rsidP="005C3117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TAMO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dienyną.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Taisyklės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skelbiamos mokyklos interneto 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svetainėje 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>www.saulesmokykla/mokiniams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1C0E15" w:rsidRPr="00781A19" w:rsidRDefault="001C0E15" w:rsidP="0051563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1A1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  <w:r w:rsidR="0069201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  <w:r w:rsidR="00667A5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  <w:r w:rsidR="0051563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825DE7" w:rsidRDefault="00825DE7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67A59" w:rsidRDefault="00667A59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SUDERINTA</w:t>
      </w:r>
    </w:p>
    <w:p w:rsidR="00667A59" w:rsidRDefault="00F97951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Druskininkų </w:t>
      </w:r>
      <w:r w:rsidR="00667A59">
        <w:rPr>
          <w:rFonts w:ascii="Times New Roman" w:hAnsi="Times New Roman" w:cs="Times New Roman"/>
          <w:sz w:val="24"/>
          <w:szCs w:val="24"/>
          <w:lang w:eastAsia="lt-LT"/>
        </w:rPr>
        <w:t>„Saulės“ pagrindinės mokyklos tarybos</w:t>
      </w:r>
    </w:p>
    <w:p w:rsidR="001C0E15" w:rsidRPr="00692018" w:rsidRDefault="00781A19" w:rsidP="00692018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781A19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>-0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30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 xml:space="preserve"> protokolu Nr. 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1</w:t>
      </w:r>
      <w:bookmarkStart w:id="0" w:name="_GoBack"/>
      <w:bookmarkEnd w:id="0"/>
    </w:p>
    <w:sectPr w:rsidR="001C0E15" w:rsidRPr="00692018" w:rsidSect="00F05B09"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F41"/>
    <w:multiLevelType w:val="multilevel"/>
    <w:tmpl w:val="9E8E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669A4"/>
    <w:multiLevelType w:val="multilevel"/>
    <w:tmpl w:val="F68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600F"/>
    <w:multiLevelType w:val="multilevel"/>
    <w:tmpl w:val="D422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E0027"/>
    <w:multiLevelType w:val="hybridMultilevel"/>
    <w:tmpl w:val="540843F4"/>
    <w:lvl w:ilvl="0" w:tplc="315C27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15"/>
    <w:rsid w:val="000276DE"/>
    <w:rsid w:val="00036AD9"/>
    <w:rsid w:val="000859CB"/>
    <w:rsid w:val="001C0E15"/>
    <w:rsid w:val="002A779F"/>
    <w:rsid w:val="002E1176"/>
    <w:rsid w:val="004E5F21"/>
    <w:rsid w:val="0051563E"/>
    <w:rsid w:val="00551D08"/>
    <w:rsid w:val="005C3117"/>
    <w:rsid w:val="00667A59"/>
    <w:rsid w:val="00692018"/>
    <w:rsid w:val="006D6A8F"/>
    <w:rsid w:val="00742F29"/>
    <w:rsid w:val="00781A19"/>
    <w:rsid w:val="007B560C"/>
    <w:rsid w:val="007D3A29"/>
    <w:rsid w:val="00825DE7"/>
    <w:rsid w:val="008653E6"/>
    <w:rsid w:val="008955DE"/>
    <w:rsid w:val="00AD5F7D"/>
    <w:rsid w:val="00B558CE"/>
    <w:rsid w:val="00BA3143"/>
    <w:rsid w:val="00E55C76"/>
    <w:rsid w:val="00EC0971"/>
    <w:rsid w:val="00F05B09"/>
    <w:rsid w:val="00F11A51"/>
    <w:rsid w:val="00F22682"/>
    <w:rsid w:val="00F460F3"/>
    <w:rsid w:val="00F9795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C839"/>
  <w15:chartTrackingRefBased/>
  <w15:docId w15:val="{318C2E84-D655-4D2E-83B8-70B4C4B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0E1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42F29"/>
    <w:pPr>
      <w:ind w:left="720"/>
      <w:contextualSpacing/>
    </w:pPr>
  </w:style>
  <w:style w:type="paragraph" w:styleId="Betarp">
    <w:name w:val="No Spacing"/>
    <w:uiPriority w:val="1"/>
    <w:qFormat/>
    <w:rsid w:val="000859CB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692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Ramute Siliuniene</dc:creator>
  <cp:keywords/>
  <dc:description/>
  <cp:lastModifiedBy>Ramute Siliuniene</cp:lastModifiedBy>
  <cp:revision>6</cp:revision>
  <cp:lastPrinted>2019-09-11T09:41:00Z</cp:lastPrinted>
  <dcterms:created xsi:type="dcterms:W3CDTF">2020-01-31T11:13:00Z</dcterms:created>
  <dcterms:modified xsi:type="dcterms:W3CDTF">2020-01-31T12:37:00Z</dcterms:modified>
</cp:coreProperties>
</file>