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4F" w:rsidRPr="00E2215F" w:rsidRDefault="00CD254F" w:rsidP="00CD254F">
      <w:pPr>
        <w:spacing w:after="0" w:line="240" w:lineRule="auto"/>
        <w:jc w:val="right"/>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Projektas</w:t>
      </w:r>
    </w:p>
    <w:p w:rsidR="00CD254F" w:rsidRPr="00E2215F" w:rsidRDefault="00CD254F" w:rsidP="00CD254F">
      <w:pPr>
        <w:spacing w:after="0" w:line="240" w:lineRule="auto"/>
        <w:jc w:val="right"/>
        <w:rPr>
          <w:rFonts w:ascii="Times New Roman" w:eastAsia="Times New Roman" w:hAnsi="Times New Roman" w:cs="Times New Roman"/>
          <w:sz w:val="24"/>
          <w:szCs w:val="24"/>
        </w:rPr>
      </w:pPr>
    </w:p>
    <w:p w:rsidR="00CD254F" w:rsidRPr="00E2215F" w:rsidRDefault="00CD254F" w:rsidP="00CD254F">
      <w:pPr>
        <w:spacing w:after="0" w:line="240" w:lineRule="auto"/>
        <w:jc w:val="right"/>
        <w:rPr>
          <w:rFonts w:ascii="Times New Roman" w:eastAsia="Times New Roman" w:hAnsi="Times New Roman" w:cs="Times New Roman"/>
          <w:sz w:val="24"/>
          <w:szCs w:val="24"/>
        </w:rPr>
      </w:pPr>
    </w:p>
    <w:p w:rsidR="00B83F1D" w:rsidRPr="00E2215F" w:rsidRDefault="00B83F1D" w:rsidP="00B83F1D">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PRITARTA</w:t>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t>PATVIRTINTA</w:t>
      </w:r>
    </w:p>
    <w:p w:rsidR="00B83F1D" w:rsidRPr="00E2215F" w:rsidRDefault="00B83F1D" w:rsidP="00B83F1D">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Druskininkų savivaldybės administracijos</w:t>
      </w:r>
      <w:r w:rsidRPr="00E2215F">
        <w:rPr>
          <w:rFonts w:ascii="Times New Roman" w:eastAsia="Times New Roman" w:hAnsi="Times New Roman" w:cs="Times New Roman"/>
          <w:sz w:val="24"/>
          <w:szCs w:val="24"/>
        </w:rPr>
        <w:tab/>
        <w:t>Druskininkų „Saulės“ pagrindinės</w:t>
      </w:r>
    </w:p>
    <w:p w:rsidR="00B83F1D" w:rsidRPr="00E2215F" w:rsidRDefault="00B83F1D" w:rsidP="00B83F1D">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direktoriaus 20</w:t>
      </w:r>
      <w:r w:rsidR="00A90ECA" w:rsidRPr="00E2215F">
        <w:rPr>
          <w:rFonts w:ascii="Times New Roman" w:eastAsia="Times New Roman" w:hAnsi="Times New Roman" w:cs="Times New Roman"/>
          <w:sz w:val="24"/>
          <w:szCs w:val="24"/>
        </w:rPr>
        <w:t>20</w:t>
      </w:r>
      <w:r w:rsidRPr="00E2215F">
        <w:rPr>
          <w:rFonts w:ascii="Times New Roman" w:eastAsia="Times New Roman" w:hAnsi="Times New Roman" w:cs="Times New Roman"/>
          <w:sz w:val="24"/>
          <w:szCs w:val="24"/>
        </w:rPr>
        <w:t xml:space="preserve"> m.  </w:t>
      </w:r>
      <w:r w:rsidR="00CD254F"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 xml:space="preserve"> d.</w:t>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t xml:space="preserve">                      mokyklos direktoriaus 20</w:t>
      </w:r>
      <w:r w:rsidR="00A90ECA" w:rsidRPr="00E2215F">
        <w:rPr>
          <w:rFonts w:ascii="Times New Roman" w:eastAsia="Times New Roman" w:hAnsi="Times New Roman" w:cs="Times New Roman"/>
          <w:sz w:val="24"/>
          <w:szCs w:val="24"/>
        </w:rPr>
        <w:t>20</w:t>
      </w:r>
      <w:r w:rsidRPr="00E2215F">
        <w:rPr>
          <w:rFonts w:ascii="Times New Roman" w:eastAsia="Times New Roman" w:hAnsi="Times New Roman" w:cs="Times New Roman"/>
          <w:sz w:val="24"/>
          <w:szCs w:val="24"/>
        </w:rPr>
        <w:t xml:space="preserve"> m.  </w:t>
      </w:r>
      <w:r w:rsidR="00CD254F"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 xml:space="preserve"> d.               </w:t>
      </w:r>
    </w:p>
    <w:p w:rsidR="00B83F1D" w:rsidRPr="00E2215F" w:rsidRDefault="00B83F1D" w:rsidP="00B83F1D">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įsakymu Nr.</w:t>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r>
      <w:r w:rsidRPr="00E2215F">
        <w:rPr>
          <w:rFonts w:ascii="Times New Roman" w:eastAsia="Times New Roman" w:hAnsi="Times New Roman" w:cs="Times New Roman"/>
          <w:sz w:val="24"/>
          <w:szCs w:val="24"/>
        </w:rPr>
        <w:tab/>
        <w:t xml:space="preserve"> įsakymu Nr. </w:t>
      </w:r>
    </w:p>
    <w:p w:rsidR="00B83F1D" w:rsidRPr="00E2215F" w:rsidRDefault="00B83F1D" w:rsidP="00B83F1D">
      <w:pPr>
        <w:spacing w:after="0" w:line="240" w:lineRule="auto"/>
        <w:rPr>
          <w:rFonts w:ascii="Times New Roman" w:eastAsia="Times New Roman" w:hAnsi="Times New Roman" w:cs="Times New Roman"/>
          <w:sz w:val="24"/>
          <w:szCs w:val="24"/>
        </w:rPr>
      </w:pPr>
    </w:p>
    <w:p w:rsidR="00B83F1D" w:rsidRPr="00E2215F" w:rsidRDefault="00B83F1D" w:rsidP="00B83F1D">
      <w:pPr>
        <w:tabs>
          <w:tab w:val="left" w:pos="4320"/>
        </w:tabs>
        <w:spacing w:after="0" w:line="240" w:lineRule="auto"/>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DRUSKININKŲ „SAULĖS“ PAGRINDINĖS MOKYKLOS 20</w:t>
      </w:r>
      <w:r w:rsidR="00A90ECA" w:rsidRPr="00E2215F">
        <w:rPr>
          <w:rFonts w:ascii="Times New Roman" w:eastAsia="Times New Roman" w:hAnsi="Times New Roman" w:cs="Times New Roman"/>
          <w:b/>
          <w:sz w:val="24"/>
          <w:szCs w:val="24"/>
        </w:rPr>
        <w:t>20</w:t>
      </w:r>
      <w:r w:rsidRPr="00E2215F">
        <w:rPr>
          <w:rFonts w:ascii="Times New Roman" w:eastAsia="Times New Roman" w:hAnsi="Times New Roman" w:cs="Times New Roman"/>
          <w:b/>
          <w:sz w:val="24"/>
          <w:szCs w:val="24"/>
        </w:rPr>
        <w:t>-20</w:t>
      </w:r>
      <w:r w:rsidR="00A90ECA" w:rsidRPr="00E2215F">
        <w:rPr>
          <w:rFonts w:ascii="Times New Roman" w:eastAsia="Times New Roman" w:hAnsi="Times New Roman" w:cs="Times New Roman"/>
          <w:b/>
          <w:sz w:val="24"/>
          <w:szCs w:val="24"/>
        </w:rPr>
        <w:t>22</w:t>
      </w:r>
      <w:r w:rsidRPr="00E2215F">
        <w:rPr>
          <w:rFonts w:ascii="Times New Roman" w:eastAsia="Times New Roman" w:hAnsi="Times New Roman" w:cs="Times New Roman"/>
          <w:b/>
          <w:sz w:val="24"/>
          <w:szCs w:val="24"/>
        </w:rPr>
        <w:t xml:space="preserve"> METŲ STRATEGINIS VEIKLOS PLANAS</w:t>
      </w:r>
    </w:p>
    <w:p w:rsidR="00B83F1D" w:rsidRPr="00E2215F" w:rsidRDefault="00B83F1D" w:rsidP="00B83F1D">
      <w:pPr>
        <w:spacing w:after="0" w:line="240" w:lineRule="auto"/>
        <w:jc w:val="center"/>
        <w:rPr>
          <w:rFonts w:ascii="Times New Roman" w:eastAsia="Times New Roman" w:hAnsi="Times New Roman" w:cs="Times New Roman"/>
          <w:b/>
          <w:sz w:val="24"/>
          <w:szCs w:val="24"/>
        </w:rPr>
      </w:pPr>
    </w:p>
    <w:p w:rsidR="00C53B41" w:rsidRPr="00E2215F" w:rsidRDefault="00B83F1D" w:rsidP="005127FE">
      <w:pPr>
        <w:spacing w:after="0" w:line="240" w:lineRule="auto"/>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I. ĮVADAS</w:t>
      </w:r>
    </w:p>
    <w:p w:rsidR="00B83F1D" w:rsidRPr="00E2215F" w:rsidRDefault="00B83F1D" w:rsidP="00B83F1D">
      <w:pPr>
        <w:spacing w:after="0" w:line="240" w:lineRule="auto"/>
        <w:ind w:firstLine="567"/>
        <w:rPr>
          <w:rFonts w:ascii="Times New Roman" w:eastAsia="Times New Roman" w:hAnsi="Times New Roman" w:cs="Times New Roman"/>
          <w:sz w:val="24"/>
          <w:szCs w:val="24"/>
        </w:rPr>
      </w:pPr>
    </w:p>
    <w:p w:rsidR="00B83F1D" w:rsidRPr="00E2215F" w:rsidRDefault="00B83F1D" w:rsidP="00B83F1D">
      <w:pPr>
        <w:tabs>
          <w:tab w:val="left" w:pos="3402"/>
        </w:tabs>
        <w:spacing w:after="0" w:line="240" w:lineRule="auto"/>
        <w:ind w:firstLine="567"/>
        <w:jc w:val="both"/>
        <w:rPr>
          <w:rFonts w:ascii="Times New Roman" w:eastAsia="Times New Roman" w:hAnsi="Times New Roman" w:cs="Times New Roman"/>
          <w:sz w:val="24"/>
          <w:szCs w:val="24"/>
          <w:lang w:val="pt-PT" w:eastAsia="lt-LT"/>
        </w:rPr>
      </w:pPr>
      <w:r w:rsidRPr="00E2215F">
        <w:rPr>
          <w:rFonts w:ascii="Times New Roman" w:eastAsia="Times New Roman" w:hAnsi="Times New Roman" w:cs="Times New Roman"/>
          <w:sz w:val="24"/>
          <w:szCs w:val="24"/>
          <w:lang w:eastAsia="lt-LT"/>
        </w:rPr>
        <w:t>Druskininkų „Saulės“ pagrindinės mokyklos 2017-2019 metų  strateginis</w:t>
      </w:r>
      <w:r w:rsidR="00D6546E" w:rsidRPr="00E2215F">
        <w:rPr>
          <w:rFonts w:ascii="Times New Roman" w:eastAsia="Times New Roman" w:hAnsi="Times New Roman" w:cs="Times New Roman"/>
          <w:sz w:val="24"/>
          <w:szCs w:val="24"/>
          <w:lang w:eastAsia="lt-LT"/>
        </w:rPr>
        <w:t xml:space="preserve"> veiklos</w:t>
      </w:r>
      <w:r w:rsidRPr="00E2215F">
        <w:rPr>
          <w:rFonts w:ascii="Times New Roman" w:eastAsia="Times New Roman" w:hAnsi="Times New Roman" w:cs="Times New Roman"/>
          <w:sz w:val="24"/>
          <w:szCs w:val="24"/>
          <w:lang w:eastAsia="lt-LT"/>
        </w:rPr>
        <w:t xml:space="preserve"> planas parengtas </w:t>
      </w:r>
      <w:r w:rsidR="00C53B41" w:rsidRPr="00E2215F">
        <w:rPr>
          <w:rFonts w:ascii="Times New Roman" w:eastAsia="Times New Roman" w:hAnsi="Times New Roman" w:cs="Times New Roman"/>
          <w:sz w:val="24"/>
          <w:szCs w:val="24"/>
          <w:lang w:eastAsia="lt-LT"/>
        </w:rPr>
        <w:t xml:space="preserve">vadovaujantis Lietuvos Respublikos Vyriausybės 2018 m. balandžio 25 d. nutarimu Nr. 397 ,,Dėl Lietuvos Respublikos Vyriausybės 2002 m. birželio 6 d. nutarimo Nr. 827 „Dėl strateginio planavimo metodikos patvirtinimo“ pakeitimo“, 2013 m. gruodžio 23 d. Lietuvos Respublikos Seimo nutarimu Nr. XII-745 patvirtinta Valstybės švietimo 2013-2022 metų strategija, Lietuvos Respublikos švietimo įstatymu (aktuali redakcija 2012 m. gruodžio 29 d. Nr. I-1489), Lietuvos Respublikos švietimo ir mokslo ministro 2015 m. gruodžio 21 d. įsakymu Nr. V-1308 patvirtinta Geros mokyklos koncepcija, </w:t>
      </w:r>
      <w:r w:rsidRPr="00E2215F">
        <w:rPr>
          <w:rFonts w:ascii="Times New Roman" w:eastAsia="Times New Roman" w:hAnsi="Times New Roman" w:cs="Times New Roman"/>
          <w:sz w:val="24"/>
          <w:szCs w:val="24"/>
          <w:lang w:val="pt-PT" w:eastAsia="lt-LT"/>
        </w:rPr>
        <w:t xml:space="preserve">Druskininkų savivaldybės </w:t>
      </w:r>
      <w:r w:rsidR="004F6298" w:rsidRPr="00E2215F">
        <w:rPr>
          <w:rFonts w:ascii="Times New Roman" w:eastAsia="Times New Roman" w:hAnsi="Times New Roman" w:cs="Times New Roman"/>
          <w:sz w:val="24"/>
          <w:szCs w:val="24"/>
          <w:lang w:val="pt-PT" w:eastAsia="lt-LT"/>
        </w:rPr>
        <w:t xml:space="preserve">plėtros </w:t>
      </w:r>
      <w:r w:rsidRPr="00E2215F">
        <w:rPr>
          <w:rFonts w:ascii="Times New Roman" w:eastAsia="Times New Roman" w:hAnsi="Times New Roman" w:cs="Times New Roman"/>
          <w:sz w:val="24"/>
          <w:szCs w:val="24"/>
          <w:lang w:val="pt-PT" w:eastAsia="lt-LT"/>
        </w:rPr>
        <w:t xml:space="preserve">2014 – 2020 metų strateginiu planu, </w:t>
      </w:r>
      <w:r w:rsidRPr="00E2215F">
        <w:rPr>
          <w:rFonts w:ascii="Times New Roman" w:eastAsia="Times New Roman" w:hAnsi="Times New Roman" w:cs="Times New Roman"/>
          <w:sz w:val="24"/>
          <w:szCs w:val="24"/>
          <w:lang w:eastAsia="lt-LT"/>
        </w:rPr>
        <w:t xml:space="preserve">mokyklos </w:t>
      </w:r>
      <w:r w:rsidRPr="00E2215F">
        <w:rPr>
          <w:rFonts w:ascii="Times New Roman" w:eastAsia="Times New Roman" w:hAnsi="Times New Roman" w:cs="Times New Roman"/>
          <w:sz w:val="24"/>
          <w:szCs w:val="24"/>
          <w:lang w:val="pt-PT" w:eastAsia="lt-LT"/>
        </w:rPr>
        <w:t xml:space="preserve">nuostatais, </w:t>
      </w:r>
      <w:r w:rsidRPr="00E476BE">
        <w:rPr>
          <w:rFonts w:ascii="Times New Roman" w:eastAsia="Times New Roman" w:hAnsi="Times New Roman" w:cs="Times New Roman"/>
          <w:sz w:val="24"/>
          <w:szCs w:val="24"/>
          <w:lang w:eastAsia="lt-LT"/>
        </w:rPr>
        <w:t>mokyklos</w:t>
      </w:r>
      <w:r w:rsidRPr="00E2215F">
        <w:rPr>
          <w:rFonts w:ascii="Times New Roman" w:eastAsia="Times New Roman" w:hAnsi="Times New Roman" w:cs="Times New Roman"/>
          <w:sz w:val="24"/>
          <w:szCs w:val="24"/>
          <w:lang w:eastAsia="lt-LT"/>
        </w:rPr>
        <w:t xml:space="preserve"> </w:t>
      </w:r>
      <w:r w:rsidRPr="00E2215F">
        <w:rPr>
          <w:rFonts w:ascii="Times New Roman" w:eastAsia="Times New Roman" w:hAnsi="Times New Roman" w:cs="Times New Roman"/>
          <w:sz w:val="24"/>
          <w:szCs w:val="24"/>
          <w:lang w:val="pt-PT" w:eastAsia="lt-LT"/>
        </w:rPr>
        <w:t>veiklos kokybės įsivertinimo</w:t>
      </w:r>
      <w:r w:rsidR="00E476BE">
        <w:rPr>
          <w:rFonts w:ascii="Times New Roman" w:eastAsia="Times New Roman" w:hAnsi="Times New Roman" w:cs="Times New Roman"/>
          <w:sz w:val="24"/>
          <w:szCs w:val="24"/>
          <w:lang w:val="pt-PT" w:eastAsia="lt-LT"/>
        </w:rPr>
        <w:t xml:space="preserve"> </w:t>
      </w:r>
      <w:r w:rsidR="00C53B41" w:rsidRPr="00E2215F">
        <w:rPr>
          <w:rFonts w:ascii="Times New Roman" w:eastAsia="Times New Roman" w:hAnsi="Times New Roman" w:cs="Times New Roman"/>
          <w:sz w:val="24"/>
          <w:szCs w:val="24"/>
          <w:lang w:val="pt-PT" w:eastAsia="lt-LT"/>
        </w:rPr>
        <w:t>2017-2019 metų</w:t>
      </w:r>
      <w:r w:rsidRPr="00E2215F">
        <w:rPr>
          <w:rFonts w:ascii="Times New Roman" w:eastAsia="Times New Roman" w:hAnsi="Times New Roman" w:cs="Times New Roman"/>
          <w:sz w:val="24"/>
          <w:szCs w:val="24"/>
          <w:lang w:val="pt-PT" w:eastAsia="lt-LT"/>
        </w:rPr>
        <w:t xml:space="preserve"> rezultatais, mokyklos </w:t>
      </w:r>
      <w:r w:rsidR="00C53B41" w:rsidRPr="00E2215F">
        <w:rPr>
          <w:rFonts w:ascii="Times New Roman" w:eastAsia="Times New Roman" w:hAnsi="Times New Roman" w:cs="Times New Roman"/>
          <w:sz w:val="24"/>
          <w:szCs w:val="24"/>
          <w:lang w:val="pt-PT" w:eastAsia="lt-LT"/>
        </w:rPr>
        <w:t xml:space="preserve">veiklos ataskaitomis, </w:t>
      </w:r>
      <w:r w:rsidRPr="00E2215F">
        <w:rPr>
          <w:rFonts w:ascii="Times New Roman" w:eastAsia="Times New Roman" w:hAnsi="Times New Roman" w:cs="Times New Roman"/>
          <w:sz w:val="24"/>
          <w:szCs w:val="24"/>
          <w:lang w:val="pt-PT" w:eastAsia="lt-LT"/>
        </w:rPr>
        <w:t>bendruomenės narių pasiūlymais.</w:t>
      </w:r>
    </w:p>
    <w:p w:rsidR="00B83F1D" w:rsidRPr="00E2215F" w:rsidRDefault="00B83F1D" w:rsidP="00B83F1D">
      <w:pPr>
        <w:tabs>
          <w:tab w:val="left" w:pos="340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Mokyklos strateginį planą rengė direktoriaus </w:t>
      </w:r>
      <w:r w:rsidR="00E617CF" w:rsidRPr="00E2215F">
        <w:rPr>
          <w:rFonts w:ascii="Times New Roman" w:eastAsia="Calibri" w:hAnsi="Times New Roman" w:cs="Times New Roman"/>
          <w:sz w:val="24"/>
          <w:szCs w:val="24"/>
        </w:rPr>
        <w:t xml:space="preserve">2020-01-07 įsakymu Nr. V1-9 "Dėl 2020-2022 metų mokyklos strateginio veiklos plano rengimo" </w:t>
      </w:r>
      <w:r w:rsidRPr="00E2215F">
        <w:rPr>
          <w:rFonts w:ascii="Times New Roman" w:eastAsia="Calibri" w:hAnsi="Times New Roman" w:cs="Times New Roman"/>
          <w:sz w:val="24"/>
          <w:szCs w:val="24"/>
        </w:rPr>
        <w:t>patvirtinta darbo grupė, sudaryta iš mokytojų, mokinių ir tėvų atstovų</w:t>
      </w:r>
      <w:r w:rsidRPr="00E476BE">
        <w:rPr>
          <w:rFonts w:ascii="Times New Roman" w:eastAsia="Calibri" w:hAnsi="Times New Roman" w:cs="Times New Roman"/>
          <w:sz w:val="24"/>
          <w:szCs w:val="24"/>
        </w:rPr>
        <w:t xml:space="preserve">. </w:t>
      </w:r>
      <w:r w:rsidRPr="00E476BE">
        <w:rPr>
          <w:rFonts w:ascii="Times New Roman" w:eastAsia="Times New Roman" w:hAnsi="Times New Roman" w:cs="Times New Roman"/>
          <w:sz w:val="24"/>
          <w:szCs w:val="24"/>
        </w:rPr>
        <w:t xml:space="preserve">Rengiant mokyklos strateginį </w:t>
      </w:r>
      <w:r w:rsidR="00D6546E" w:rsidRPr="00E476BE">
        <w:rPr>
          <w:rFonts w:ascii="Times New Roman" w:eastAsia="Times New Roman" w:hAnsi="Times New Roman" w:cs="Times New Roman"/>
          <w:sz w:val="24"/>
          <w:szCs w:val="24"/>
        </w:rPr>
        <w:t xml:space="preserve">veiklos </w:t>
      </w:r>
      <w:r w:rsidRPr="00E476BE">
        <w:rPr>
          <w:rFonts w:ascii="Times New Roman" w:eastAsia="Times New Roman" w:hAnsi="Times New Roman" w:cs="Times New Roman"/>
          <w:sz w:val="24"/>
          <w:szCs w:val="24"/>
        </w:rPr>
        <w:t>planą buvo laikomasi viešumo, partnerystės  ir bendradarbiavimo principų.</w:t>
      </w:r>
      <w:r w:rsidRPr="00E2215F">
        <w:rPr>
          <w:rFonts w:ascii="Times New Roman" w:eastAsia="Calibri" w:hAnsi="Times New Roman" w:cs="Times New Roman"/>
          <w:sz w:val="24"/>
          <w:szCs w:val="24"/>
        </w:rPr>
        <w:t xml:space="preserve"> </w:t>
      </w:r>
      <w:r w:rsidRPr="00E2215F">
        <w:rPr>
          <w:rFonts w:ascii="Times New Roman" w:eastAsia="Times New Roman" w:hAnsi="Times New Roman" w:cs="Times New Roman"/>
          <w:sz w:val="24"/>
          <w:szCs w:val="24"/>
        </w:rPr>
        <w:t>Druskininkų „Saulės“ pagrindinės mokyklos strateginis planas parengtas 20</w:t>
      </w:r>
      <w:r w:rsidR="005127FE" w:rsidRPr="00E2215F">
        <w:rPr>
          <w:rFonts w:ascii="Times New Roman" w:eastAsia="Times New Roman" w:hAnsi="Times New Roman" w:cs="Times New Roman"/>
          <w:sz w:val="24"/>
          <w:szCs w:val="24"/>
        </w:rPr>
        <w:t>20</w:t>
      </w:r>
      <w:r w:rsidRPr="00E2215F">
        <w:rPr>
          <w:rFonts w:ascii="Times New Roman" w:eastAsia="Times New Roman" w:hAnsi="Times New Roman" w:cs="Times New Roman"/>
          <w:sz w:val="24"/>
          <w:szCs w:val="24"/>
        </w:rPr>
        <w:t xml:space="preserve"> – 20</w:t>
      </w:r>
      <w:r w:rsidR="005127FE" w:rsidRPr="00E2215F">
        <w:rPr>
          <w:rFonts w:ascii="Times New Roman" w:eastAsia="Times New Roman" w:hAnsi="Times New Roman" w:cs="Times New Roman"/>
          <w:sz w:val="24"/>
          <w:szCs w:val="24"/>
        </w:rPr>
        <w:t>22</w:t>
      </w:r>
      <w:r w:rsidRPr="00E2215F">
        <w:rPr>
          <w:rFonts w:ascii="Times New Roman" w:eastAsia="Times New Roman" w:hAnsi="Times New Roman" w:cs="Times New Roman"/>
          <w:sz w:val="24"/>
          <w:szCs w:val="24"/>
        </w:rPr>
        <w:t xml:space="preserve"> metų laikotarpiui.</w:t>
      </w:r>
    </w:p>
    <w:p w:rsidR="00B83F1D" w:rsidRPr="00E2215F" w:rsidRDefault="005127FE" w:rsidP="005127FE">
      <w:pPr>
        <w:shd w:val="clear" w:color="auto" w:fill="FFFFFF"/>
        <w:spacing w:after="300" w:line="240" w:lineRule="auto"/>
        <w:ind w:firstLine="567"/>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Mokykla veikia kaip savivaldybės biudžetinė įstaiga, turinti juridinio asmens teises.</w:t>
      </w:r>
    </w:p>
    <w:p w:rsidR="00B83F1D" w:rsidRPr="00E2215F" w:rsidRDefault="00B83F1D" w:rsidP="00B83F1D">
      <w:pPr>
        <w:tabs>
          <w:tab w:val="left" w:pos="0"/>
        </w:tabs>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b/>
          <w:sz w:val="24"/>
          <w:szCs w:val="24"/>
        </w:rPr>
        <w:t>II. MOKYKLOS PRISTATYMAS</w:t>
      </w:r>
    </w:p>
    <w:p w:rsidR="00B83F1D" w:rsidRPr="00E2215F" w:rsidRDefault="00B83F1D" w:rsidP="00B83F1D">
      <w:pPr>
        <w:tabs>
          <w:tab w:val="left" w:pos="1134"/>
        </w:tabs>
        <w:spacing w:after="0" w:line="240" w:lineRule="auto"/>
        <w:ind w:firstLine="567"/>
        <w:jc w:val="both"/>
        <w:rPr>
          <w:rFonts w:ascii="Times New Roman" w:eastAsia="Times New Roman" w:hAnsi="Times New Roman" w:cs="Times New Roman"/>
          <w:b/>
          <w:sz w:val="24"/>
          <w:szCs w:val="24"/>
        </w:rPr>
      </w:pPr>
    </w:p>
    <w:p w:rsidR="00B83F1D" w:rsidRPr="00E2215F" w:rsidRDefault="00B83F1D" w:rsidP="00B83F1D">
      <w:pPr>
        <w:tabs>
          <w:tab w:val="left" w:pos="0"/>
          <w:tab w:val="left" w:pos="1134"/>
        </w:tabs>
        <w:autoSpaceDE w:val="0"/>
        <w:autoSpaceDN w:val="0"/>
        <w:adjustRightInd w:val="0"/>
        <w:spacing w:after="0" w:line="240" w:lineRule="auto"/>
        <w:ind w:firstLine="567"/>
        <w:jc w:val="both"/>
        <w:rPr>
          <w:rFonts w:ascii="Times New Roman" w:eastAsia="Franklin Gothic Book" w:hAnsi="Times New Roman" w:cs="Times New Roman"/>
          <w:b/>
          <w:sz w:val="24"/>
          <w:szCs w:val="24"/>
        </w:rPr>
      </w:pPr>
      <w:r w:rsidRPr="00E2215F">
        <w:rPr>
          <w:rFonts w:ascii="Times New Roman" w:eastAsia="Calibri" w:hAnsi="Times New Roman" w:cs="Times New Roman"/>
          <w:sz w:val="24"/>
          <w:szCs w:val="24"/>
        </w:rPr>
        <w:t>Mokykla veikia pagal Druskininkų „Saulės“ pagrindinės mokyklos nuostatus, patvirtintus Druskininkų savivaldybės tarybos 201</w:t>
      </w:r>
      <w:r w:rsidR="005127FE" w:rsidRPr="00E2215F">
        <w:rPr>
          <w:rFonts w:ascii="Times New Roman" w:eastAsia="Calibri" w:hAnsi="Times New Roman" w:cs="Times New Roman"/>
          <w:sz w:val="24"/>
          <w:szCs w:val="24"/>
        </w:rPr>
        <w:t>2</w:t>
      </w:r>
      <w:r w:rsidRPr="00E2215F">
        <w:rPr>
          <w:rFonts w:ascii="Times New Roman" w:eastAsia="Calibri" w:hAnsi="Times New Roman" w:cs="Times New Roman"/>
          <w:sz w:val="24"/>
          <w:szCs w:val="24"/>
        </w:rPr>
        <w:t xml:space="preserve"> m. </w:t>
      </w:r>
      <w:r w:rsidR="005127FE" w:rsidRPr="00E2215F">
        <w:rPr>
          <w:rFonts w:ascii="Times New Roman" w:eastAsia="Calibri" w:hAnsi="Times New Roman" w:cs="Times New Roman"/>
          <w:sz w:val="24"/>
          <w:szCs w:val="24"/>
        </w:rPr>
        <w:t>spalio</w:t>
      </w:r>
      <w:r w:rsidRPr="00E2215F">
        <w:rPr>
          <w:rFonts w:ascii="Times New Roman" w:eastAsia="Calibri" w:hAnsi="Times New Roman" w:cs="Times New Roman"/>
          <w:sz w:val="24"/>
          <w:szCs w:val="24"/>
        </w:rPr>
        <w:t xml:space="preserve"> 30 d. sprendimu Nr. T1-</w:t>
      </w:r>
      <w:r w:rsidR="005127FE" w:rsidRPr="00E2215F">
        <w:rPr>
          <w:rFonts w:ascii="Times New Roman" w:eastAsia="Calibri" w:hAnsi="Times New Roman" w:cs="Times New Roman"/>
          <w:sz w:val="24"/>
          <w:szCs w:val="24"/>
        </w:rPr>
        <w:t>196</w:t>
      </w:r>
      <w:r w:rsidRPr="00E2215F">
        <w:rPr>
          <w:rFonts w:ascii="Times New Roman" w:eastAsia="Calibri" w:hAnsi="Times New Roman" w:cs="Times New Roman"/>
          <w:sz w:val="24"/>
          <w:szCs w:val="24"/>
        </w:rPr>
        <w:t xml:space="preserve"> (Druskininkų savivaldybės tarybos 201</w:t>
      </w:r>
      <w:r w:rsidR="005127FE" w:rsidRPr="00E2215F">
        <w:rPr>
          <w:rFonts w:ascii="Times New Roman" w:eastAsia="Calibri" w:hAnsi="Times New Roman" w:cs="Times New Roman"/>
          <w:sz w:val="24"/>
          <w:szCs w:val="24"/>
        </w:rPr>
        <w:t>9</w:t>
      </w:r>
      <w:r w:rsidRPr="00E2215F">
        <w:rPr>
          <w:rFonts w:ascii="Times New Roman" w:eastAsia="Calibri" w:hAnsi="Times New Roman" w:cs="Times New Roman"/>
          <w:sz w:val="24"/>
          <w:szCs w:val="24"/>
        </w:rPr>
        <w:t xml:space="preserve"> m. s</w:t>
      </w:r>
      <w:r w:rsidR="005127FE" w:rsidRPr="00E2215F">
        <w:rPr>
          <w:rFonts w:ascii="Times New Roman" w:eastAsia="Calibri" w:hAnsi="Times New Roman" w:cs="Times New Roman"/>
          <w:sz w:val="24"/>
          <w:szCs w:val="24"/>
        </w:rPr>
        <w:t>aus</w:t>
      </w:r>
      <w:r w:rsidRPr="00E2215F">
        <w:rPr>
          <w:rFonts w:ascii="Times New Roman" w:eastAsia="Calibri" w:hAnsi="Times New Roman" w:cs="Times New Roman"/>
          <w:sz w:val="24"/>
          <w:szCs w:val="24"/>
        </w:rPr>
        <w:t xml:space="preserve">io </w:t>
      </w:r>
      <w:r w:rsidR="005127FE" w:rsidRPr="00E2215F">
        <w:rPr>
          <w:rFonts w:ascii="Times New Roman" w:eastAsia="Calibri" w:hAnsi="Times New Roman" w:cs="Times New Roman"/>
          <w:sz w:val="24"/>
          <w:szCs w:val="24"/>
        </w:rPr>
        <w:t>31</w:t>
      </w:r>
      <w:r w:rsidRPr="00E2215F">
        <w:rPr>
          <w:rFonts w:ascii="Times New Roman" w:eastAsia="Calibri" w:hAnsi="Times New Roman" w:cs="Times New Roman"/>
          <w:sz w:val="24"/>
          <w:szCs w:val="24"/>
        </w:rPr>
        <w:t xml:space="preserve"> d. sprendimo Nr. T1-</w:t>
      </w:r>
      <w:r w:rsidR="005127FE" w:rsidRPr="00E2215F">
        <w:rPr>
          <w:rFonts w:ascii="Times New Roman" w:eastAsia="Calibri" w:hAnsi="Times New Roman" w:cs="Times New Roman"/>
          <w:sz w:val="24"/>
          <w:szCs w:val="24"/>
        </w:rPr>
        <w:t>24</w:t>
      </w:r>
      <w:r w:rsidRPr="00E2215F">
        <w:rPr>
          <w:rFonts w:ascii="Times New Roman" w:eastAsia="Calibri" w:hAnsi="Times New Roman" w:cs="Times New Roman"/>
          <w:sz w:val="24"/>
          <w:szCs w:val="24"/>
        </w:rPr>
        <w:t xml:space="preserve"> redakcija). </w:t>
      </w:r>
    </w:p>
    <w:p w:rsidR="00B83F1D" w:rsidRPr="00E2215F" w:rsidRDefault="00B83F1D" w:rsidP="00B83F1D">
      <w:pPr>
        <w:tabs>
          <w:tab w:val="left" w:pos="1134"/>
        </w:tabs>
        <w:spacing w:after="0" w:line="240" w:lineRule="auto"/>
        <w:ind w:right="113" w:firstLine="567"/>
        <w:jc w:val="both"/>
        <w:rPr>
          <w:rFonts w:ascii="Times New Roman" w:eastAsia="Times New Roman" w:hAnsi="Times New Roman" w:cs="Times New Roman"/>
          <w:bCs/>
          <w:sz w:val="24"/>
          <w:szCs w:val="24"/>
        </w:rPr>
      </w:pPr>
      <w:r w:rsidRPr="00E2215F">
        <w:rPr>
          <w:rFonts w:ascii="Times New Roman" w:eastAsia="Calibri" w:hAnsi="Times New Roman" w:cs="Times New Roman"/>
          <w:sz w:val="24"/>
          <w:szCs w:val="24"/>
        </w:rPr>
        <w:t>Mokykloje vykdomos priešmokyklinio, pradinio, pagrindinio ugdymo pirmoji ir antroji dalys, 7(6)-16 metų mokiniams, atvykusiems gydytis į medicininės reabilitacijos ir sanatorinio gydymo sveikatos priežiūros įstaigą (Vilniaus universitetinės ligoninės Santar</w:t>
      </w:r>
      <w:r w:rsidR="005127FE" w:rsidRPr="00E2215F">
        <w:rPr>
          <w:rFonts w:ascii="Times New Roman" w:eastAsia="Calibri" w:hAnsi="Times New Roman" w:cs="Times New Roman"/>
          <w:sz w:val="24"/>
          <w:szCs w:val="24"/>
        </w:rPr>
        <w:t>os</w:t>
      </w:r>
      <w:r w:rsidRPr="00E2215F">
        <w:rPr>
          <w:rFonts w:ascii="Times New Roman" w:eastAsia="Calibri" w:hAnsi="Times New Roman" w:cs="Times New Roman"/>
          <w:sz w:val="24"/>
          <w:szCs w:val="24"/>
        </w:rPr>
        <w:t xml:space="preserve"> klinikų filialo vaikų reabilitacijos skyriuje Druskininkų „Saulutė“ besimokančių vaikų klasės). </w:t>
      </w:r>
      <w:r w:rsidRPr="00E2215F">
        <w:rPr>
          <w:rFonts w:ascii="Times New Roman" w:eastAsia="Times New Roman" w:hAnsi="Times New Roman" w:cs="Times New Roman"/>
          <w:sz w:val="24"/>
          <w:szCs w:val="24"/>
        </w:rPr>
        <w:t>Priešmokyklinis ugdymas besigydantiems mokiniams pradėtas vykdyti nuo 2016 m. rugsėjo 1 d.</w:t>
      </w:r>
      <w:r w:rsidRPr="00E2215F">
        <w:rPr>
          <w:rFonts w:ascii="Times New Roman" w:eastAsia="Calibri" w:hAnsi="Times New Roman" w:cs="Times New Roman"/>
          <w:sz w:val="24"/>
          <w:szCs w:val="24"/>
        </w:rPr>
        <w:t xml:space="preserve"> </w:t>
      </w:r>
    </w:p>
    <w:p w:rsidR="00B83F1D" w:rsidRPr="00E2215F" w:rsidRDefault="00B83F1D" w:rsidP="00B83F1D">
      <w:pPr>
        <w:tabs>
          <w:tab w:val="left" w:pos="360"/>
          <w:tab w:val="left" w:pos="1134"/>
        </w:tabs>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 Individualizuota ir  Socialinių įgūdžių ugdymo programos vykdomos </w:t>
      </w:r>
      <w:r w:rsidR="005127FE" w:rsidRPr="00E2215F">
        <w:rPr>
          <w:rFonts w:ascii="Times New Roman" w:eastAsia="Calibri" w:hAnsi="Times New Roman" w:cs="Times New Roman"/>
          <w:sz w:val="24"/>
          <w:szCs w:val="24"/>
        </w:rPr>
        <w:t>3</w:t>
      </w:r>
      <w:r w:rsidRPr="00E2215F">
        <w:rPr>
          <w:rFonts w:ascii="Times New Roman" w:eastAsia="Calibri" w:hAnsi="Times New Roman" w:cs="Times New Roman"/>
          <w:sz w:val="24"/>
          <w:szCs w:val="24"/>
        </w:rPr>
        <w:t xml:space="preserve"> specialiosiose (lavinamosiose klasėse), į kurias priimami mokytis savivaldybės ir šalies mokiniai, turintys didelių specialiųjų ugdymosi poreikių. Šiose klasėse </w:t>
      </w:r>
      <w:r w:rsidR="005127FE" w:rsidRPr="00E2215F">
        <w:rPr>
          <w:rFonts w:ascii="Times New Roman" w:eastAsia="Calibri" w:hAnsi="Times New Roman" w:cs="Times New Roman"/>
          <w:sz w:val="24"/>
          <w:szCs w:val="24"/>
        </w:rPr>
        <w:t xml:space="preserve">2019 m. </w:t>
      </w:r>
      <w:r w:rsidRPr="00E2215F">
        <w:rPr>
          <w:rFonts w:ascii="Times New Roman" w:eastAsia="Calibri" w:hAnsi="Times New Roman" w:cs="Times New Roman"/>
          <w:sz w:val="24"/>
          <w:szCs w:val="24"/>
        </w:rPr>
        <w:t>ugdoma 10 mokinių.</w:t>
      </w:r>
      <w:r w:rsidR="005127FE" w:rsidRPr="00E2215F">
        <w:rPr>
          <w:rFonts w:ascii="Times New Roman" w:eastAsia="Calibri" w:hAnsi="Times New Roman" w:cs="Times New Roman"/>
          <w:sz w:val="24"/>
          <w:szCs w:val="24"/>
        </w:rPr>
        <w:t xml:space="preserve"> Nuo 2019 m. rugsėjo 1 d.</w:t>
      </w:r>
      <w:r w:rsidR="00435519" w:rsidRPr="00E2215F">
        <w:rPr>
          <w:rFonts w:ascii="Times New Roman" w:eastAsia="Calibri" w:hAnsi="Times New Roman" w:cs="Times New Roman"/>
          <w:sz w:val="24"/>
          <w:szCs w:val="24"/>
        </w:rPr>
        <w:t xml:space="preserve"> 3 priešmokyklinio amžiaus vaikai, </w:t>
      </w:r>
      <w:r w:rsidR="005127FE" w:rsidRPr="00E2215F">
        <w:rPr>
          <w:rFonts w:ascii="Times New Roman" w:eastAsia="Calibri" w:hAnsi="Times New Roman" w:cs="Times New Roman"/>
          <w:sz w:val="24"/>
          <w:szCs w:val="24"/>
        </w:rPr>
        <w:t xml:space="preserve"> </w:t>
      </w:r>
      <w:r w:rsidR="00435519" w:rsidRPr="00E2215F">
        <w:rPr>
          <w:rFonts w:ascii="Times New Roman" w:eastAsia="Calibri" w:hAnsi="Times New Roman" w:cs="Times New Roman"/>
          <w:sz w:val="24"/>
          <w:szCs w:val="24"/>
        </w:rPr>
        <w:t xml:space="preserve">turintys </w:t>
      </w:r>
      <w:r w:rsidR="00435519" w:rsidRPr="00E2215F">
        <w:rPr>
          <w:rFonts w:ascii="Times New Roman" w:eastAsia="Times New Roman" w:hAnsi="Times New Roman" w:cs="Times New Roman"/>
          <w:sz w:val="24"/>
          <w:szCs w:val="24"/>
        </w:rPr>
        <w:t xml:space="preserve">didelių ir labai didelių specialiųjų ugdymosi poreikių, ugdomi </w:t>
      </w:r>
      <w:r w:rsidR="00435519" w:rsidRPr="00E2215F">
        <w:rPr>
          <w:rFonts w:ascii="Times New Roman" w:eastAsia="Times New Roman" w:hAnsi="Times New Roman" w:cs="Times New Roman"/>
          <w:sz w:val="24"/>
          <w:szCs w:val="24"/>
          <w:lang w:eastAsia="lt-LT"/>
        </w:rPr>
        <w:t>priešmokyklinio ugdymo specialiojoje  grupėje.</w:t>
      </w:r>
    </w:p>
    <w:p w:rsidR="00FF2A01" w:rsidRPr="00E2215F" w:rsidRDefault="00B83F1D" w:rsidP="00DB772B">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2215F">
        <w:rPr>
          <w:rFonts w:ascii="Times New Roman" w:eastAsia="Calibri" w:hAnsi="Times New Roman" w:cs="Times New Roman"/>
          <w:sz w:val="24"/>
          <w:szCs w:val="24"/>
        </w:rPr>
        <w:t xml:space="preserve">Nuo 2016 m. rugsėjo 1 d. ugdymo proceso organizavimas ir neformalusis vaikų švietimas papildytas atskirais </w:t>
      </w:r>
      <w:r w:rsidRPr="00E2215F">
        <w:rPr>
          <w:rFonts w:ascii="Times New Roman" w:eastAsia="Calibri" w:hAnsi="Times New Roman" w:cs="Times New Roman"/>
          <w:bCs/>
          <w:sz w:val="24"/>
          <w:szCs w:val="24"/>
          <w:shd w:val="clear" w:color="auto" w:fill="FFFFFF"/>
        </w:rPr>
        <w:t xml:space="preserve"> Ekologijos ir aplinkos technologijų ugdymo sampratos,</w:t>
      </w:r>
      <w:r w:rsidRPr="00E2215F">
        <w:rPr>
          <w:rFonts w:ascii="Times New Roman" w:eastAsia="Times New Roman" w:hAnsi="Times New Roman" w:cs="Times New Roman"/>
          <w:sz w:val="24"/>
          <w:szCs w:val="24"/>
          <w:lang w:eastAsia="lt-LT"/>
        </w:rPr>
        <w:t xml:space="preserve"> patvirtintos Lietuvos </w:t>
      </w:r>
      <w:r w:rsidRPr="00E2215F">
        <w:rPr>
          <w:rFonts w:ascii="Times New Roman" w:eastAsia="Calibri" w:hAnsi="Times New Roman" w:cs="Times New Roman"/>
          <w:sz w:val="24"/>
          <w:szCs w:val="24"/>
        </w:rPr>
        <w:t xml:space="preserve">Respublikos švietimo ir mokslo ministro 2015 m. balandžio 23 d. įsakymu Nr. V-379, </w:t>
      </w:r>
      <w:r w:rsidRPr="00E2215F">
        <w:rPr>
          <w:rFonts w:ascii="Times New Roman" w:eastAsia="Times New Roman" w:hAnsi="Times New Roman" w:cs="Times New Roman"/>
          <w:sz w:val="24"/>
          <w:szCs w:val="24"/>
          <w:lang w:eastAsia="lt-LT"/>
        </w:rPr>
        <w:t>elementais. Pasirinktos ekologijos ir aplinkos technologijų pakraipos tikslas -</w:t>
      </w:r>
      <w:r w:rsidRPr="00E2215F">
        <w:rPr>
          <w:rFonts w:ascii="Times New Roman" w:eastAsia="Calibri" w:hAnsi="Times New Roman" w:cs="Times New Roman"/>
          <w:sz w:val="24"/>
          <w:szCs w:val="24"/>
        </w:rPr>
        <w:t xml:space="preserve"> </w:t>
      </w:r>
      <w:r w:rsidRPr="00E2215F">
        <w:rPr>
          <w:rFonts w:ascii="Times New Roman" w:eastAsia="Times New Roman" w:hAnsi="Times New Roman" w:cs="Times New Roman"/>
          <w:sz w:val="24"/>
          <w:szCs w:val="24"/>
          <w:lang w:eastAsia="lt-LT"/>
        </w:rPr>
        <w:t xml:space="preserve">pradiniame ugdyme perteikti ekologijos žinių pradmenis, suformuoti ekologijos ir aplinkos technologijų brandos pagrindus; </w:t>
      </w:r>
      <w:r w:rsidRPr="00E2215F">
        <w:rPr>
          <w:rFonts w:ascii="Times New Roman" w:eastAsia="Times New Roman" w:hAnsi="Times New Roman" w:cs="Times New Roman"/>
          <w:sz w:val="24"/>
          <w:szCs w:val="24"/>
          <w:lang w:eastAsia="lt-LT"/>
        </w:rPr>
        <w:lastRenderedPageBreak/>
        <w:t>pagrindiniame ugdyme – nuosekliai plėsti ekologijos ir aplinkos technologijų žinias, mokinių praktinių gebėjimų lauką, formuoti atsakingą, gamtą tausojantį elgesį. Penktose klasėse nuo 2016 m. rugsėjo 1 d. dėstomas ugdymo turinį papildantis dalykas – sveika gyvensena,</w:t>
      </w:r>
      <w:r w:rsidRPr="00E2215F">
        <w:rPr>
          <w:rFonts w:ascii="Times New Roman" w:eastAsia="Calibri" w:hAnsi="Times New Roman" w:cs="Times New Roman"/>
          <w:sz w:val="24"/>
          <w:szCs w:val="24"/>
          <w:lang w:eastAsia="lt-LT"/>
        </w:rPr>
        <w:t xml:space="preserve"> ekologijos ir aplinkos technologijų temos</w:t>
      </w:r>
      <w:r w:rsidRPr="00E2215F">
        <w:rPr>
          <w:rFonts w:ascii="Times New Roman" w:eastAsia="Franklin Gothic Book" w:hAnsi="Times New Roman" w:cs="Times New Roman"/>
          <w:sz w:val="24"/>
          <w:szCs w:val="24"/>
        </w:rPr>
        <w:t xml:space="preserve"> integruojamos į mokomuosius dalykus, projektinę veiklą, klasių auklėtojų veiklą</w:t>
      </w:r>
      <w:r w:rsidR="00435519" w:rsidRPr="00E2215F">
        <w:rPr>
          <w:rFonts w:ascii="Times New Roman" w:eastAsia="Franklin Gothic Book" w:hAnsi="Times New Roman" w:cs="Times New Roman"/>
          <w:sz w:val="24"/>
          <w:szCs w:val="24"/>
        </w:rPr>
        <w:t>.</w:t>
      </w:r>
      <w:r w:rsidRPr="00E2215F">
        <w:rPr>
          <w:rFonts w:ascii="Times New Roman" w:eastAsia="Franklin Gothic Book" w:hAnsi="Times New Roman" w:cs="Times New Roman"/>
          <w:sz w:val="24"/>
          <w:szCs w:val="24"/>
        </w:rPr>
        <w:t xml:space="preserve"> </w:t>
      </w:r>
    </w:p>
    <w:p w:rsidR="002C06C4" w:rsidRPr="00E2215F" w:rsidRDefault="002C06C4" w:rsidP="001844E0">
      <w:pPr>
        <w:pStyle w:val="Betarp"/>
        <w:ind w:firstLine="709"/>
        <w:jc w:val="both"/>
        <w:rPr>
          <w:szCs w:val="20"/>
        </w:rPr>
      </w:pPr>
      <w:r w:rsidRPr="00E2215F">
        <w:rPr>
          <w:rFonts w:eastAsia="Calibri"/>
          <w:bCs/>
          <w:szCs w:val="20"/>
        </w:rPr>
        <w:t xml:space="preserve">2018-2019 metais mokykla vykdė iš ES struktūrinių fondų lėšų bendrai finansuojamą projektą „Druskininkų savivaldybės pradinio ugdymo pasiekimų gerinimas, lavinant socialinį-emocinį intelektą“. </w:t>
      </w:r>
      <w:r w:rsidRPr="00E2215F">
        <w:rPr>
          <w:szCs w:val="20"/>
        </w:rPr>
        <w:t xml:space="preserve">2018 m. vasario mėn. mokykloje vykusiuose LIONS QUEST socialinio ir emocinio ugdymo programos „Laikas kartu“ mokymuose dalyvavo ir projekto mokyklų-partnerių – Viečiūnų ir Leipalingio progimnazijų pedagogai. Mokymų </w:t>
      </w:r>
      <w:r w:rsidRPr="00E2215F">
        <w:rPr>
          <w:rFonts w:eastAsia="Calibri"/>
          <w:bCs/>
          <w:szCs w:val="20"/>
        </w:rPr>
        <w:t>metu</w:t>
      </w:r>
      <w:r w:rsidRPr="00E2215F">
        <w:rPr>
          <w:szCs w:val="20"/>
        </w:rPr>
        <w:t xml:space="preserve"> pedagogai pagilino žinias, kaip </w:t>
      </w:r>
      <w:r w:rsidRPr="00E2215F">
        <w:rPr>
          <w:szCs w:val="20"/>
          <w:shd w:val="clear" w:color="auto" w:fill="FFFFFF"/>
        </w:rPr>
        <w:t>kurti saugią mokymosi aplinką ir išmokyti vaikus įgūdžių, padedančių pasiekti sėkmę mokykloje ir gyvenime.</w:t>
      </w:r>
      <w:r w:rsidRPr="00E2215F">
        <w:rPr>
          <w:szCs w:val="20"/>
        </w:rPr>
        <w:t xml:space="preserve"> Mokyklos gavo reikalingą informacinį-metodinį paketą, taip pat papildomą „Priemonių krepšelį“, kurį sudarė lavinantys žaidimai, knygos, įvairios kūrybinės užduotys, taip pat kitą, programos įgyvendinimui reikalingą įrangą. Įgyvendinant programą buvo organizuojami užsiėmimai klasėse, renginiai, vyko mini projektai ir kitos veiklos mokiniams bei jų tėvams. Mokymosi procesas ir naudojami metodai buvo orientuoti į aktyvų, smagų mokymąsi per vaikų patirtį, labiau atsižvelgiama į jausmus, plečiamos ugdymo aplinkos, visa tai nukreipta į mokinių pasiekimų gerinimą.</w:t>
      </w:r>
    </w:p>
    <w:p w:rsidR="00D9084E" w:rsidRPr="00E2215F" w:rsidRDefault="00D9084E" w:rsidP="001844E0">
      <w:pPr>
        <w:pStyle w:val="Betarp"/>
        <w:ind w:firstLine="709"/>
        <w:jc w:val="both"/>
        <w:rPr>
          <w:rFonts w:eastAsia="Calibri"/>
          <w:szCs w:val="20"/>
        </w:rPr>
      </w:pPr>
      <w:r w:rsidRPr="00E2215F">
        <w:rPr>
          <w:rFonts w:eastAsia="Calibri"/>
          <w:szCs w:val="20"/>
        </w:rPr>
        <w:t>Mokyklos komanda, kartu su dešimčia kitų atrinktų Respublikos mokyklų, dalyvauja Švietimo ir mokslo ministerijos bei Ugdymo plėtotės centro inicijuotame projekte „Informatika pradiniame ugdyme“, kuris vykdomas nuo 2017 m. vasario  iki 2018 m. rugpjūčio. Projekto dalyviai, kartu su mokslininkų grupe, kurs ir išbandys mokomąją medžiagą, parengtą remiantis informatikos turinio matmenimis, teiks siūlymus dėl informatikos turinio ir informatikos bendrosios programos projekto, dalyvaus projekto renginiuose ir mokymuose, dalinsis gerąja patirtimi.</w:t>
      </w:r>
    </w:p>
    <w:p w:rsidR="00D9084E" w:rsidRPr="00E2215F" w:rsidRDefault="00D9084E" w:rsidP="001844E0">
      <w:pPr>
        <w:pStyle w:val="Betarp"/>
        <w:ind w:firstLine="709"/>
        <w:jc w:val="both"/>
        <w:rPr>
          <w:rFonts w:eastAsia="Calibri"/>
          <w:bCs/>
        </w:rPr>
      </w:pPr>
      <w:r w:rsidRPr="00E2215F">
        <w:rPr>
          <w:rFonts w:eastAsia="Calibri"/>
          <w:szCs w:val="20"/>
        </w:rPr>
        <w:t xml:space="preserve">Mokyklos komanda, kartu su dešimčia kitų atrinktų Respublikos mokyklų, 2017-2018 m. dalyvavo Švietimo ir mokslo ministerijos bei Ugdymo plėtotės centro inicijuotame projekte „Informatika pradiniame ugdyme“. Mokyklos komanda, kartu su mokslininkų grupe, </w:t>
      </w:r>
      <w:r w:rsidRPr="00E2215F">
        <w:rPr>
          <w:shd w:val="clear" w:color="auto" w:fill="FFFFFF"/>
        </w:rPr>
        <w:t>kūrė ir išbandė mokomąją medžiagą, parengtą remiantis informatikos turinio matmenimis, teikė siūlymus dėl informatikos turinio ir informatikos bendrosios programos projekto, dalyvavo projekto renginiuose ir mokymuose, dalinosi gerąja patirtimi.</w:t>
      </w:r>
      <w:r w:rsidRPr="00E2215F">
        <w:rPr>
          <w:rFonts w:eastAsia="Calibri"/>
          <w:bCs/>
        </w:rPr>
        <w:t xml:space="preserve"> </w:t>
      </w:r>
    </w:p>
    <w:p w:rsidR="00FF2A01" w:rsidRPr="00E2215F" w:rsidRDefault="00D9084E" w:rsidP="001844E0">
      <w:pPr>
        <w:pStyle w:val="Betarp"/>
        <w:ind w:firstLine="709"/>
        <w:jc w:val="both"/>
      </w:pPr>
      <w:r w:rsidRPr="00E2215F">
        <w:rPr>
          <w:rFonts w:eastAsia="Calibri"/>
          <w:bCs/>
        </w:rPr>
        <w:t>2018-2019 metais mokykla dalyvavo</w:t>
      </w:r>
      <w:r w:rsidR="002C06C4" w:rsidRPr="00E2215F">
        <w:rPr>
          <w:rFonts w:eastAsia="Calibri"/>
          <w:bCs/>
        </w:rPr>
        <w:t xml:space="preserve"> projekte </w:t>
      </w:r>
      <w:proofErr w:type="spellStart"/>
      <w:r w:rsidR="002C06C4" w:rsidRPr="00E2215F">
        <w:rPr>
          <w:rFonts w:eastAsia="Calibri"/>
          <w:bCs/>
        </w:rPr>
        <w:t>Erasmus</w:t>
      </w:r>
      <w:proofErr w:type="spellEnd"/>
      <w:r w:rsidR="0070231D" w:rsidRPr="00E2215F">
        <w:rPr>
          <w:rFonts w:eastAsia="Calibri"/>
          <w:bCs/>
        </w:rPr>
        <w:t xml:space="preserve"> </w:t>
      </w:r>
      <w:r w:rsidR="002C06C4" w:rsidRPr="00E2215F">
        <w:rPr>
          <w:rFonts w:eastAsia="Calibri"/>
          <w:bCs/>
        </w:rPr>
        <w:t xml:space="preserve">+ „Mokymo metodų tobulinimas IT aprūpintose klasėse, naudojant akių sekimo technologijas“, todėl dalis mokytojų </w:t>
      </w:r>
      <w:proofErr w:type="spellStart"/>
      <w:r w:rsidR="002C06C4" w:rsidRPr="00E2215F">
        <w:rPr>
          <w:rFonts w:eastAsia="Calibri"/>
          <w:bCs/>
        </w:rPr>
        <w:t>tobulinimosi</w:t>
      </w:r>
      <w:proofErr w:type="spellEnd"/>
      <w:r w:rsidR="002C06C4" w:rsidRPr="00E2215F">
        <w:rPr>
          <w:rFonts w:eastAsia="Calibri"/>
          <w:bCs/>
        </w:rPr>
        <w:t xml:space="preserve"> laiko buvo skirta ir IT naujovėms įsisavinti. </w:t>
      </w:r>
    </w:p>
    <w:p w:rsidR="0070231D" w:rsidRPr="00E2215F" w:rsidRDefault="0070231D" w:rsidP="001844E0">
      <w:pPr>
        <w:tabs>
          <w:tab w:val="left" w:pos="0"/>
        </w:tabs>
        <w:spacing w:after="0" w:line="240" w:lineRule="auto"/>
        <w:ind w:right="12"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2018 m. Ugdymo plėtotės centras pakvietė nebijančias iššūkių, iniciatyvias, </w:t>
      </w:r>
      <w:proofErr w:type="spellStart"/>
      <w:r w:rsidRPr="00E2215F">
        <w:rPr>
          <w:rFonts w:ascii="Times New Roman" w:eastAsia="Calibri" w:hAnsi="Times New Roman" w:cs="Times New Roman"/>
          <w:sz w:val="24"/>
          <w:szCs w:val="24"/>
        </w:rPr>
        <w:t>inovatyvias</w:t>
      </w:r>
      <w:proofErr w:type="spellEnd"/>
      <w:r w:rsidRPr="00E2215F">
        <w:rPr>
          <w:rFonts w:ascii="Times New Roman" w:eastAsia="Calibri" w:hAnsi="Times New Roman" w:cs="Times New Roman"/>
          <w:sz w:val="24"/>
          <w:szCs w:val="24"/>
        </w:rPr>
        <w:t xml:space="preserve"> ir kūrybiškai dirbančias mokyklas nuo 2018–2019 mokslo metų prisijungti prie integralaus gamtamokslinio ugdymo programą išbandančių mokyklų. Mokykla dalyvavo atrankoje, buvo sudaryta mokyklos komanda ir 2018-2019 </w:t>
      </w:r>
      <w:proofErr w:type="spellStart"/>
      <w:r w:rsidRPr="00E2215F">
        <w:rPr>
          <w:rFonts w:ascii="Times New Roman" w:eastAsia="Calibri" w:hAnsi="Times New Roman" w:cs="Times New Roman"/>
          <w:sz w:val="24"/>
          <w:szCs w:val="24"/>
        </w:rPr>
        <w:t>m.m</w:t>
      </w:r>
      <w:proofErr w:type="spellEnd"/>
      <w:r w:rsidRPr="00E2215F">
        <w:rPr>
          <w:rFonts w:ascii="Times New Roman" w:eastAsia="Calibri" w:hAnsi="Times New Roman" w:cs="Times New Roman"/>
          <w:sz w:val="24"/>
          <w:szCs w:val="24"/>
        </w:rPr>
        <w:t xml:space="preserve">. gamtos ir žmogaus dalykas 5 klasėje pradėtas mokyti pagal UPC projekto „Pagrindinio ugdymo pirmojo </w:t>
      </w:r>
      <w:proofErr w:type="spellStart"/>
      <w:r w:rsidRPr="00E2215F">
        <w:rPr>
          <w:rFonts w:ascii="Times New Roman" w:eastAsia="Calibri" w:hAnsi="Times New Roman" w:cs="Times New Roman"/>
          <w:sz w:val="24"/>
          <w:szCs w:val="24"/>
        </w:rPr>
        <w:t>koncentro</w:t>
      </w:r>
      <w:proofErr w:type="spellEnd"/>
      <w:r w:rsidRPr="00E2215F">
        <w:rPr>
          <w:rFonts w:ascii="Times New Roman" w:eastAsia="Calibri" w:hAnsi="Times New Roman" w:cs="Times New Roman"/>
          <w:sz w:val="24"/>
          <w:szCs w:val="24"/>
        </w:rPr>
        <w:t xml:space="preserve"> 5-8 kl. mokinių esminių kompetencijų ugdymas“  integralaus gamtamokslinio ugdymo programą.</w:t>
      </w:r>
    </w:p>
    <w:p w:rsidR="00FF2A01" w:rsidRPr="00E2215F" w:rsidRDefault="0070231D" w:rsidP="001844E0">
      <w:pPr>
        <w:tabs>
          <w:tab w:val="left" w:pos="0"/>
        </w:tabs>
        <w:spacing w:after="0" w:line="240" w:lineRule="auto"/>
        <w:ind w:right="12"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Integralaus gamtamokslinio ugdymo programos pagrindinėje mokykloje paskirtis – ugdyti mokinių gamtamokslinę kompetenciją – gebėjimą ir nusiteikimą naudotis gamtos pasaulį aiškinančiomis žiniomis ir gamtos tyrimų metodais, siekiant atsakyti į iškylančius klausimus, ieškoti </w:t>
      </w:r>
      <w:proofErr w:type="spellStart"/>
      <w:r w:rsidRPr="00E2215F">
        <w:rPr>
          <w:rFonts w:ascii="Times New Roman" w:eastAsia="Calibri" w:hAnsi="Times New Roman" w:cs="Times New Roman"/>
          <w:sz w:val="24"/>
          <w:szCs w:val="24"/>
        </w:rPr>
        <w:t>įrodymais</w:t>
      </w:r>
      <w:proofErr w:type="spellEnd"/>
      <w:r w:rsidRPr="00E2215F">
        <w:rPr>
          <w:rFonts w:ascii="Times New Roman" w:eastAsia="Calibri" w:hAnsi="Times New Roman" w:cs="Times New Roman"/>
          <w:sz w:val="24"/>
          <w:szCs w:val="24"/>
        </w:rPr>
        <w:t xml:space="preserve"> pagrįstų išvadų bei sprendimų, suprasti žmogaus veiklos sukeltus pokyčius gamtoje ir imtis asmeninės atsakomybės už aplinkos išsaugojimą, tausoti savo ir kitų žmonių sveikatą.</w:t>
      </w:r>
    </w:p>
    <w:p w:rsidR="0070231D" w:rsidRPr="00E2215F" w:rsidRDefault="001844E0" w:rsidP="001844E0">
      <w:pPr>
        <w:tabs>
          <w:tab w:val="left" w:pos="0"/>
        </w:tabs>
        <w:spacing w:after="0" w:line="240" w:lineRule="auto"/>
        <w:ind w:right="12"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2019-09-11</w:t>
      </w:r>
      <w:r w:rsidR="0070231D" w:rsidRPr="00E2215F">
        <w:rPr>
          <w:rFonts w:ascii="Times New Roman" w:eastAsia="Calibri" w:hAnsi="Times New Roman" w:cs="Times New Roman"/>
          <w:sz w:val="24"/>
          <w:szCs w:val="24"/>
        </w:rPr>
        <w:t xml:space="preserve"> mokykla </w:t>
      </w:r>
      <w:r w:rsidRPr="00E2215F">
        <w:rPr>
          <w:rFonts w:ascii="Times New Roman" w:eastAsia="Calibri" w:hAnsi="Times New Roman" w:cs="Times New Roman"/>
          <w:sz w:val="24"/>
          <w:szCs w:val="24"/>
        </w:rPr>
        <w:t xml:space="preserve">VšĮ „Tikra mityba“ </w:t>
      </w:r>
      <w:r w:rsidR="0070231D" w:rsidRPr="00E2215F">
        <w:rPr>
          <w:rFonts w:ascii="Times New Roman" w:eastAsia="Calibri" w:hAnsi="Times New Roman" w:cs="Times New Roman"/>
          <w:sz w:val="24"/>
          <w:szCs w:val="24"/>
        </w:rPr>
        <w:t>pasirašė sutartį ir dalyvau</w:t>
      </w:r>
      <w:r w:rsidRPr="00E2215F">
        <w:rPr>
          <w:rFonts w:ascii="Times New Roman" w:eastAsia="Calibri" w:hAnsi="Times New Roman" w:cs="Times New Roman"/>
          <w:sz w:val="24"/>
          <w:szCs w:val="24"/>
        </w:rPr>
        <w:t>ja</w:t>
      </w:r>
      <w:r w:rsidR="0070231D" w:rsidRPr="00E2215F">
        <w:rPr>
          <w:rFonts w:ascii="Times New Roman" w:eastAsia="Calibri" w:hAnsi="Times New Roman" w:cs="Times New Roman"/>
          <w:sz w:val="24"/>
          <w:szCs w:val="24"/>
        </w:rPr>
        <w:t xml:space="preserve"> respublikiniame projekte  „</w:t>
      </w:r>
      <w:proofErr w:type="spellStart"/>
      <w:r w:rsidR="0070231D" w:rsidRPr="00E2215F">
        <w:rPr>
          <w:rFonts w:ascii="Times New Roman" w:eastAsia="Calibri" w:hAnsi="Times New Roman" w:cs="Times New Roman"/>
          <w:sz w:val="24"/>
          <w:szCs w:val="24"/>
        </w:rPr>
        <w:t>Sveikatiada</w:t>
      </w:r>
      <w:proofErr w:type="spellEnd"/>
      <w:r w:rsidR="0070231D" w:rsidRPr="00E2215F">
        <w:rPr>
          <w:rFonts w:ascii="Times New Roman" w:eastAsia="Calibri" w:hAnsi="Times New Roman" w:cs="Times New Roman"/>
          <w:sz w:val="24"/>
          <w:szCs w:val="24"/>
        </w:rPr>
        <w:t>“</w:t>
      </w:r>
      <w:r w:rsidRPr="00E2215F">
        <w:rPr>
          <w:rFonts w:ascii="Times New Roman" w:eastAsia="Calibri" w:hAnsi="Times New Roman" w:cs="Times New Roman"/>
          <w:sz w:val="24"/>
          <w:szCs w:val="24"/>
        </w:rPr>
        <w:t>. T</w:t>
      </w:r>
      <w:r w:rsidR="0070231D" w:rsidRPr="00E2215F">
        <w:rPr>
          <w:rFonts w:ascii="Times New Roman" w:eastAsia="Calibri" w:hAnsi="Times New Roman" w:cs="Times New Roman"/>
          <w:sz w:val="24"/>
          <w:szCs w:val="24"/>
        </w:rPr>
        <w:t xml:space="preserve">ai ilgalaikis sveikos gyvensenos ugdymo projektas, suteikiantis vaikams žinių ir praktinių įgūdžių apie sveikatą, mitybą ir fizinį aktyvumą.  </w:t>
      </w:r>
      <w:r w:rsidRPr="00E2215F">
        <w:rPr>
          <w:rFonts w:ascii="Times New Roman" w:eastAsia="Calibri" w:hAnsi="Times New Roman" w:cs="Times New Roman"/>
          <w:sz w:val="24"/>
          <w:szCs w:val="24"/>
        </w:rPr>
        <w:t>V</w:t>
      </w:r>
      <w:r w:rsidR="0070231D" w:rsidRPr="00E2215F">
        <w:rPr>
          <w:rFonts w:ascii="Times New Roman" w:eastAsia="Calibri" w:hAnsi="Times New Roman" w:cs="Times New Roman"/>
          <w:sz w:val="24"/>
          <w:szCs w:val="24"/>
        </w:rPr>
        <w:t xml:space="preserve">aikams </w:t>
      </w:r>
      <w:r w:rsidRPr="00E2215F">
        <w:rPr>
          <w:rFonts w:ascii="Times New Roman" w:eastAsia="Calibri" w:hAnsi="Times New Roman" w:cs="Times New Roman"/>
          <w:sz w:val="24"/>
          <w:szCs w:val="24"/>
        </w:rPr>
        <w:t xml:space="preserve">organizuojami </w:t>
      </w:r>
      <w:r w:rsidR="0070231D" w:rsidRPr="00E2215F">
        <w:rPr>
          <w:rFonts w:ascii="Times New Roman" w:eastAsia="Calibri" w:hAnsi="Times New Roman" w:cs="Times New Roman"/>
          <w:sz w:val="24"/>
          <w:szCs w:val="24"/>
        </w:rPr>
        <w:t>įdomūs ir patrauklūs renginiai</w:t>
      </w:r>
      <w:r w:rsidRPr="00E2215F">
        <w:rPr>
          <w:rFonts w:ascii="Times New Roman" w:eastAsia="Calibri" w:hAnsi="Times New Roman" w:cs="Times New Roman"/>
          <w:sz w:val="24"/>
          <w:szCs w:val="24"/>
        </w:rPr>
        <w:t xml:space="preserve">. </w:t>
      </w:r>
      <w:r w:rsidR="0070231D" w:rsidRPr="00E2215F">
        <w:rPr>
          <w:rFonts w:ascii="Times New Roman" w:eastAsia="Calibri" w:hAnsi="Times New Roman" w:cs="Times New Roman"/>
          <w:sz w:val="24"/>
          <w:szCs w:val="24"/>
        </w:rPr>
        <w:t>Veiklose dalyvau</w:t>
      </w:r>
      <w:r w:rsidRPr="00E2215F">
        <w:rPr>
          <w:rFonts w:ascii="Times New Roman" w:eastAsia="Calibri" w:hAnsi="Times New Roman" w:cs="Times New Roman"/>
          <w:sz w:val="24"/>
          <w:szCs w:val="24"/>
        </w:rPr>
        <w:t>ja</w:t>
      </w:r>
      <w:r w:rsidR="0070231D" w:rsidRPr="00E2215F">
        <w:rPr>
          <w:rFonts w:ascii="Times New Roman" w:eastAsia="Calibri" w:hAnsi="Times New Roman" w:cs="Times New Roman"/>
          <w:sz w:val="24"/>
          <w:szCs w:val="24"/>
        </w:rPr>
        <w:t xml:space="preserve"> ne vien mok</w:t>
      </w:r>
      <w:r w:rsidRPr="00E2215F">
        <w:rPr>
          <w:rFonts w:ascii="Times New Roman" w:eastAsia="Calibri" w:hAnsi="Times New Roman" w:cs="Times New Roman"/>
          <w:sz w:val="24"/>
          <w:szCs w:val="24"/>
        </w:rPr>
        <w:t>in</w:t>
      </w:r>
      <w:r w:rsidR="0070231D" w:rsidRPr="00E2215F">
        <w:rPr>
          <w:rFonts w:ascii="Times New Roman" w:eastAsia="Calibri" w:hAnsi="Times New Roman" w:cs="Times New Roman"/>
          <w:sz w:val="24"/>
          <w:szCs w:val="24"/>
        </w:rPr>
        <w:t>iai, bet ir mokytojai, mokyklų administracijos darbuotojai bei tėvai.</w:t>
      </w:r>
    </w:p>
    <w:p w:rsidR="0070231D" w:rsidRPr="00E2215F" w:rsidRDefault="0070231D" w:rsidP="001844E0">
      <w:pPr>
        <w:tabs>
          <w:tab w:val="left" w:pos="0"/>
        </w:tabs>
        <w:spacing w:after="0" w:line="240" w:lineRule="auto"/>
        <w:ind w:right="12"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w:t>
      </w:r>
      <w:proofErr w:type="spellStart"/>
      <w:r w:rsidRPr="00E2215F">
        <w:rPr>
          <w:rFonts w:ascii="Times New Roman" w:eastAsia="Calibri" w:hAnsi="Times New Roman" w:cs="Times New Roman"/>
          <w:sz w:val="24"/>
          <w:szCs w:val="24"/>
        </w:rPr>
        <w:t>Sveikatiada</w:t>
      </w:r>
      <w:proofErr w:type="spellEnd"/>
      <w:r w:rsidRPr="00E2215F">
        <w:rPr>
          <w:rFonts w:ascii="Times New Roman" w:eastAsia="Calibri" w:hAnsi="Times New Roman" w:cs="Times New Roman"/>
          <w:sz w:val="24"/>
          <w:szCs w:val="24"/>
        </w:rPr>
        <w:t>” šiais mokslo metais organizuoja Valstybinio visuomenės sveikatos stiprinimo fondo remiamą projektą „</w:t>
      </w:r>
      <w:proofErr w:type="spellStart"/>
      <w:r w:rsidRPr="00E2215F">
        <w:rPr>
          <w:rFonts w:ascii="Times New Roman" w:eastAsia="Calibri" w:hAnsi="Times New Roman" w:cs="Times New Roman"/>
          <w:sz w:val="24"/>
          <w:szCs w:val="24"/>
        </w:rPr>
        <w:t>Sveikatiados</w:t>
      </w:r>
      <w:proofErr w:type="spellEnd"/>
      <w:r w:rsidRPr="00E2215F">
        <w:rPr>
          <w:rFonts w:ascii="Times New Roman" w:eastAsia="Calibri" w:hAnsi="Times New Roman" w:cs="Times New Roman"/>
          <w:sz w:val="24"/>
          <w:szCs w:val="24"/>
        </w:rPr>
        <w:t xml:space="preserve"> maisto detektyvai“. Mokyklo</w:t>
      </w:r>
      <w:r w:rsidR="001844E0" w:rsidRPr="00E2215F">
        <w:rPr>
          <w:rFonts w:ascii="Times New Roman" w:eastAsia="Calibri" w:hAnsi="Times New Roman" w:cs="Times New Roman"/>
          <w:sz w:val="24"/>
          <w:szCs w:val="24"/>
        </w:rPr>
        <w:t>je</w:t>
      </w:r>
      <w:r w:rsidRPr="00E2215F">
        <w:rPr>
          <w:rFonts w:ascii="Times New Roman" w:eastAsia="Calibri" w:hAnsi="Times New Roman" w:cs="Times New Roman"/>
          <w:sz w:val="24"/>
          <w:szCs w:val="24"/>
        </w:rPr>
        <w:t xml:space="preserve"> projekto ambasadorė ir veiklų koordinatorė – Vilija Žadeikienė, visuomenės sveikatos </w:t>
      </w:r>
      <w:r w:rsidR="001844E0" w:rsidRPr="00E2215F">
        <w:rPr>
          <w:rFonts w:ascii="Times New Roman" w:eastAsia="Calibri" w:hAnsi="Times New Roman" w:cs="Times New Roman"/>
          <w:sz w:val="24"/>
          <w:szCs w:val="24"/>
        </w:rPr>
        <w:t xml:space="preserve">biuro </w:t>
      </w:r>
      <w:r w:rsidRPr="00E2215F">
        <w:rPr>
          <w:rFonts w:ascii="Times New Roman" w:eastAsia="Calibri" w:hAnsi="Times New Roman" w:cs="Times New Roman"/>
          <w:sz w:val="24"/>
          <w:szCs w:val="24"/>
        </w:rPr>
        <w:t>specialistė, vykdanti sveikatos priežiūrą mokykloje.</w:t>
      </w:r>
    </w:p>
    <w:p w:rsidR="00FF2A01" w:rsidRPr="00E2215F" w:rsidRDefault="005B69A6" w:rsidP="005B69A6">
      <w:pPr>
        <w:tabs>
          <w:tab w:val="left" w:pos="0"/>
        </w:tabs>
        <w:spacing w:after="0" w:line="240" w:lineRule="auto"/>
        <w:ind w:right="12"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Mokykloje nuo 2015 m. rugsėjo 1 d. vykdoma OLWEUS patyčių prevencijos programa. Mokytojai ir kiti mokyklos darbuotojai dalyvavo mokymuose, mokėsi atpažinti patyčias. Vadovaujantis </w:t>
      </w:r>
      <w:proofErr w:type="spellStart"/>
      <w:r w:rsidRPr="00E2215F">
        <w:rPr>
          <w:rFonts w:ascii="Times New Roman" w:eastAsia="Calibri" w:hAnsi="Times New Roman" w:cs="Times New Roman"/>
          <w:sz w:val="24"/>
          <w:szCs w:val="24"/>
        </w:rPr>
        <w:t>Olweus</w:t>
      </w:r>
      <w:proofErr w:type="spellEnd"/>
      <w:r w:rsidRPr="00E2215F">
        <w:rPr>
          <w:rFonts w:ascii="Times New Roman" w:eastAsia="Calibri" w:hAnsi="Times New Roman" w:cs="Times New Roman"/>
          <w:sz w:val="24"/>
          <w:szCs w:val="24"/>
        </w:rPr>
        <w:t xml:space="preserve"> programos standartu siekiama užkirsti kelią patyčių ir agresijos atvejams mokykloje, pagal poreikius teikti pagalbą mokiniams, išmokyti visus mokyklos darbuotojus atpažinti, pastebėti patyčias ir tinkamai į jas reaguoti. Programos vykdyme dalyvauja visa mokyklos bendruomenė. Apklausų duomenys rodo mažėjantį  patyčių mokykloje procentą: 2015 m. buvo 21,9%,  2016 m.-  21,3 %, 2017 m. - 15,9 %, 2018 m.-  14,8%. Apklausų rezultatus kasmet pristato </w:t>
      </w:r>
      <w:proofErr w:type="spellStart"/>
      <w:r w:rsidRPr="00E2215F">
        <w:rPr>
          <w:rFonts w:ascii="Times New Roman" w:eastAsia="Calibri" w:hAnsi="Times New Roman" w:cs="Times New Roman"/>
          <w:sz w:val="24"/>
          <w:szCs w:val="24"/>
        </w:rPr>
        <w:t>Olweus</w:t>
      </w:r>
      <w:proofErr w:type="spellEnd"/>
      <w:r w:rsidRPr="00E2215F">
        <w:rPr>
          <w:rFonts w:ascii="Times New Roman" w:eastAsia="Calibri" w:hAnsi="Times New Roman" w:cs="Times New Roman"/>
          <w:sz w:val="24"/>
          <w:szCs w:val="24"/>
        </w:rPr>
        <w:t xml:space="preserve"> instruktorė Laimutė </w:t>
      </w:r>
      <w:proofErr w:type="spellStart"/>
      <w:r w:rsidRPr="00E2215F">
        <w:rPr>
          <w:rFonts w:ascii="Times New Roman" w:eastAsia="Calibri" w:hAnsi="Times New Roman" w:cs="Times New Roman"/>
          <w:sz w:val="24"/>
          <w:szCs w:val="24"/>
        </w:rPr>
        <w:t>Tautkienė</w:t>
      </w:r>
      <w:proofErr w:type="spellEnd"/>
      <w:r w:rsidRPr="00E2215F">
        <w:rPr>
          <w:rFonts w:ascii="Times New Roman" w:eastAsia="Calibri" w:hAnsi="Times New Roman" w:cs="Times New Roman"/>
          <w:sz w:val="24"/>
          <w:szCs w:val="24"/>
        </w:rPr>
        <w:t xml:space="preserve">. Jie aptariami koordinacinio komiteto susirinkimuose, mokyklos tarybos ir mokytojų tarybos posėdžiuose, mokinių tarybos susirinkimuose, pristatomi mokinių tėvų susirinkimuose.  Mokykloje organizuojami renginiai, akcijos, vykdomi projektai, kurių vienas iš tikslų - skatinti mokinius tinkamai bendrauti, dirbti komandoje ir būti tolerantiškiems vienas kito atžvilgiu. Kiekvienais metais mokykla dalyvauja akcijoje „Savaitė be patyčių“, gauna padėkas.  Parengtas ir direktoriaus įsakymu patvirtintas Smurto ir patyčių prevencijos ir intervencijos vykdymo tvarkos aprašas. Kuriant saugią ir draugišką aplinką mokykloje, labai svarbus visos mokyklos bendruomenės bendravimas ir bendradarbiavimas.  Patyčių prevencijai,  mokinių saugumui pertraukų metu užtikrinti bei užkertant kelią  mokinio taisyklių </w:t>
      </w:r>
      <w:proofErr w:type="spellStart"/>
      <w:r w:rsidRPr="00E2215F">
        <w:rPr>
          <w:rFonts w:ascii="Times New Roman" w:eastAsia="Calibri" w:hAnsi="Times New Roman" w:cs="Times New Roman"/>
          <w:sz w:val="24"/>
          <w:szCs w:val="24"/>
        </w:rPr>
        <w:t>pažeidinėjimams</w:t>
      </w:r>
      <w:proofErr w:type="spellEnd"/>
      <w:r w:rsidRPr="00E2215F">
        <w:rPr>
          <w:rFonts w:ascii="Times New Roman" w:eastAsia="Calibri" w:hAnsi="Times New Roman" w:cs="Times New Roman"/>
          <w:sz w:val="24"/>
          <w:szCs w:val="24"/>
        </w:rPr>
        <w:t xml:space="preserve">, mokyklos fojė ir koridoriuose įrengtos ir vaizdo stebėjimo kameros.   </w:t>
      </w:r>
    </w:p>
    <w:p w:rsidR="00FF2A01" w:rsidRPr="00E2215F" w:rsidRDefault="005464FD" w:rsidP="005B69A6">
      <w:pPr>
        <w:tabs>
          <w:tab w:val="left" w:pos="0"/>
        </w:tabs>
        <w:spacing w:after="0" w:line="240" w:lineRule="auto"/>
        <w:ind w:right="12"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Pagal </w:t>
      </w:r>
      <w:r w:rsidRPr="00E2215F">
        <w:rPr>
          <w:rFonts w:ascii="Times New Roman" w:eastAsia="Calibri" w:hAnsi="Times New Roman" w:cs="Times New Roman"/>
          <w:bCs/>
          <w:sz w:val="24"/>
          <w:szCs w:val="24"/>
        </w:rPr>
        <w:t xml:space="preserve"> projektą</w:t>
      </w:r>
      <w:r w:rsidR="001C70D7" w:rsidRPr="00E2215F">
        <w:rPr>
          <w:rFonts w:ascii="Times New Roman" w:eastAsia="Calibri" w:hAnsi="Times New Roman" w:cs="Times New Roman"/>
          <w:bCs/>
          <w:sz w:val="24"/>
          <w:szCs w:val="24"/>
        </w:rPr>
        <w:t xml:space="preserve"> „</w:t>
      </w:r>
      <w:r w:rsidR="001C70D7" w:rsidRPr="00E2215F">
        <w:rPr>
          <w:rFonts w:ascii="Times New Roman" w:eastAsia="Calibri" w:hAnsi="Times New Roman" w:cs="Times New Roman"/>
          <w:bCs/>
          <w:iCs/>
          <w:sz w:val="24"/>
          <w:szCs w:val="24"/>
        </w:rPr>
        <w:t>STEP efektyvios tėvystės įgūdžių ugdymo grupės – šeimų psichologiniam atsparumui</w:t>
      </w:r>
      <w:r w:rsidR="001C70D7" w:rsidRPr="00E2215F">
        <w:rPr>
          <w:rFonts w:ascii="Times New Roman" w:eastAsia="Calibri" w:hAnsi="Times New Roman" w:cs="Times New Roman"/>
          <w:iCs/>
          <w:sz w:val="24"/>
          <w:szCs w:val="24"/>
        </w:rPr>
        <w:t> didinti“ </w:t>
      </w:r>
      <w:r w:rsidRPr="00E2215F">
        <w:rPr>
          <w:rFonts w:ascii="Times New Roman" w:eastAsia="Calibri" w:hAnsi="Times New Roman" w:cs="Times New Roman"/>
          <w:iCs/>
          <w:sz w:val="24"/>
          <w:szCs w:val="24"/>
        </w:rPr>
        <w:t>kiekvienais metais tėveliai galėjo dalyvauti efektyvios tėvystės įgūdžių ugdymo (STEP) grupėse. M</w:t>
      </w:r>
      <w:r w:rsidR="002B4039" w:rsidRPr="00E2215F">
        <w:rPr>
          <w:rFonts w:ascii="Times New Roman" w:eastAsia="Calibri" w:hAnsi="Times New Roman" w:cs="Times New Roman"/>
          <w:sz w:val="24"/>
          <w:szCs w:val="24"/>
        </w:rPr>
        <w:t>oky</w:t>
      </w:r>
      <w:r w:rsidR="0070231D" w:rsidRPr="00E2215F">
        <w:rPr>
          <w:rFonts w:ascii="Times New Roman" w:eastAsia="Calibri" w:hAnsi="Times New Roman" w:cs="Times New Roman"/>
          <w:sz w:val="24"/>
          <w:szCs w:val="24"/>
        </w:rPr>
        <w:t xml:space="preserve">mus vedė pradinio ugdymo mokytoja </w:t>
      </w:r>
      <w:proofErr w:type="spellStart"/>
      <w:r w:rsidR="0070231D" w:rsidRPr="00E2215F">
        <w:rPr>
          <w:rFonts w:ascii="Times New Roman" w:eastAsia="Calibri" w:hAnsi="Times New Roman" w:cs="Times New Roman"/>
          <w:sz w:val="24"/>
          <w:szCs w:val="24"/>
        </w:rPr>
        <w:t>A.Keturkienė</w:t>
      </w:r>
      <w:proofErr w:type="spellEnd"/>
      <w:r w:rsidR="0070231D" w:rsidRPr="00E2215F">
        <w:rPr>
          <w:rFonts w:ascii="Times New Roman" w:eastAsia="Calibri" w:hAnsi="Times New Roman" w:cs="Times New Roman"/>
          <w:sz w:val="24"/>
          <w:szCs w:val="24"/>
        </w:rPr>
        <w:t>. 2019 metais mokymus baigė</w:t>
      </w:r>
      <w:r w:rsidR="002B4039" w:rsidRPr="00E2215F">
        <w:rPr>
          <w:rFonts w:ascii="Times New Roman" w:eastAsia="Calibri" w:hAnsi="Times New Roman" w:cs="Times New Roman"/>
          <w:sz w:val="24"/>
          <w:szCs w:val="24"/>
        </w:rPr>
        <w:t xml:space="preserve"> 11 tėvelių</w:t>
      </w:r>
      <w:r w:rsidR="0070231D" w:rsidRPr="00E2215F">
        <w:rPr>
          <w:rFonts w:ascii="Times New Roman" w:eastAsia="Calibri" w:hAnsi="Times New Roman" w:cs="Times New Roman"/>
          <w:sz w:val="24"/>
          <w:szCs w:val="24"/>
        </w:rPr>
        <w:t xml:space="preserve">, kurie </w:t>
      </w:r>
      <w:r w:rsidR="002B4039" w:rsidRPr="00E2215F">
        <w:rPr>
          <w:rFonts w:ascii="Times New Roman" w:eastAsia="Calibri" w:hAnsi="Times New Roman" w:cs="Times New Roman"/>
          <w:sz w:val="24"/>
          <w:szCs w:val="24"/>
        </w:rPr>
        <w:t>įgijo daugiau žinių apie psichologinę-socialinę vaiko raidą, tinkamą ir netinkamą vaiko elgesį bei jį lemiančias priežastis, atsakingos ir efektyvios tėvystės įgūdžius: demokratišką auklėjimo ir bendravimo su vaiku būdą, pozityvius drausminimo būdus nustatant ribas vaiko elgesiui ir sprendimams, tinkamą savęs ir vaiko drąsinimą, „Aš kalbą“ ir kt. bei įgytas žinias išbandė praktiškai.</w:t>
      </w:r>
    </w:p>
    <w:p w:rsidR="00B83F1D" w:rsidRPr="00E2215F" w:rsidRDefault="00B83F1D" w:rsidP="00B83F1D">
      <w:pPr>
        <w:tabs>
          <w:tab w:val="left" w:pos="0"/>
        </w:tabs>
        <w:autoSpaceDE w:val="0"/>
        <w:autoSpaceDN w:val="0"/>
        <w:adjustRightInd w:val="0"/>
        <w:spacing w:after="0" w:line="240" w:lineRule="auto"/>
        <w:jc w:val="both"/>
        <w:rPr>
          <w:rFonts w:ascii="Times New Roman" w:eastAsia="Franklin Gothic Book" w:hAnsi="Times New Roman" w:cs="Times New Roman"/>
          <w:sz w:val="24"/>
          <w:szCs w:val="24"/>
        </w:rPr>
      </w:pPr>
      <w:r w:rsidRPr="00E2215F">
        <w:rPr>
          <w:rFonts w:ascii="Times New Roman" w:eastAsia="Franklin Gothic Book" w:hAnsi="Times New Roman" w:cs="Times New Roman"/>
          <w:sz w:val="24"/>
          <w:szCs w:val="24"/>
        </w:rPr>
        <w:t xml:space="preserve">          Mokiniams, turintiems ugdymosi sunkumų,  kai pasiekimų lygis žemesnis nei numatyta Pagrindinio ugdymo bendrosiose programose ir mokiniai nedaro pažangos, kai mokiniai dėl ligos ar kitų priežasčių praleidžia dalį pamokų, taip pat siekiant sudaryti sąlygas mokykloje atlikti namų darbų užduotis, numatomos ilgalaikės ir trumpalaikės konsultacijos. Gabiems mokiniams siūlomi atskirų dalykų moduliai, sudarant sąlygas gabumams plėtoti. Klasių valandėlės įtrauktos į pamokų tvarkaraštį ir vyksta tuo pačiu metu, tai leidžia organizuoti mokiniams įvairesnę veiklą.</w:t>
      </w:r>
    </w:p>
    <w:p w:rsidR="00B83F1D" w:rsidRPr="00E2215F" w:rsidRDefault="00B83F1D" w:rsidP="00B83F1D">
      <w:pPr>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Kiekvienais mokslo metais birželio mėn. vykdoma neformaliojo švietimo programa - vasaros stovykla „Vaivorykštė“, kurios metu užimami ne tik socialiai remtini mokiniai, bet užimtumas organizuojamas ir kitiems pirmų-penktų klasių mokiniams pagal tėvų pageidavimus. Stovyklos veikla suplanuojama iš anksto,  orientuojama į mokinių psichologines ypatybes bei socialinių įgūdžių formavimą bei įtvirtinimą. Daug dėmesio skiriama išvykoms, edukacinėms programoms.</w:t>
      </w:r>
      <w:r w:rsidR="00662866">
        <w:rPr>
          <w:rFonts w:ascii="Times New Roman" w:eastAsia="Calibri" w:hAnsi="Times New Roman" w:cs="Times New Roman"/>
          <w:sz w:val="24"/>
          <w:szCs w:val="24"/>
        </w:rPr>
        <w:t xml:space="preserve"> Šiais metais stovykla neorganizuota dėl karantino.</w:t>
      </w:r>
    </w:p>
    <w:p w:rsidR="0087090D" w:rsidRPr="00E2215F" w:rsidRDefault="0087090D" w:rsidP="0087090D">
      <w:pPr>
        <w:spacing w:after="0" w:line="240" w:lineRule="auto"/>
        <w:ind w:right="-108" w:firstLine="708"/>
        <w:jc w:val="both"/>
        <w:rPr>
          <w:rFonts w:ascii="Times New Roman" w:eastAsia="Times New Roman" w:hAnsi="Times New Roman" w:cs="Times New Roman"/>
          <w:sz w:val="24"/>
          <w:szCs w:val="18"/>
        </w:rPr>
      </w:pPr>
      <w:r w:rsidRPr="00E2215F">
        <w:rPr>
          <w:rFonts w:ascii="Times New Roman" w:eastAsia="Times New Roman" w:hAnsi="Times New Roman" w:cs="Times New Roman"/>
          <w:sz w:val="24"/>
          <w:szCs w:val="18"/>
        </w:rPr>
        <w:t>Siekiant sudaryti optimalias sąlygas ir tinkamą aplinką kiekvieno vaiko ugdymuisi, padedant savivaldybei, mokykloje 2019 m. rugsėjo 1 d.  atidaryta priešmokyklinė specialioji grupė ir sensorinis kambarys mokinių, turinčių autizmo spektro sutrikimų, ugdymui. Modernios sensorinės įrangos pagalba mokytojai gali stimuliuoti šios klasės ir kitų specialiųjų ugdymosi poreikių turinčių mokinių pojūčius ir nukreipti juos tinkama linkme. Užsiėmimai šiame kambaryje palengvina mokytojų darbą su  įvairių sutrikimų turinčiais vaikais, padeda individualiai parinkti jų ugdymui tinkančias priemones, per jutimus padėti jiems suvokti pasaulį, patirti džiugias emocijas ugdymo procese ir kartu pasiekti jų ugdymo(</w:t>
      </w:r>
      <w:proofErr w:type="spellStart"/>
      <w:r w:rsidRPr="00E2215F">
        <w:rPr>
          <w:rFonts w:ascii="Times New Roman" w:eastAsia="Times New Roman" w:hAnsi="Times New Roman" w:cs="Times New Roman"/>
          <w:sz w:val="24"/>
          <w:szCs w:val="18"/>
        </w:rPr>
        <w:t>si</w:t>
      </w:r>
      <w:proofErr w:type="spellEnd"/>
      <w:r w:rsidRPr="00E2215F">
        <w:rPr>
          <w:rFonts w:ascii="Times New Roman" w:eastAsia="Times New Roman" w:hAnsi="Times New Roman" w:cs="Times New Roman"/>
          <w:sz w:val="24"/>
          <w:szCs w:val="18"/>
        </w:rPr>
        <w:t>) pažangą.</w:t>
      </w:r>
    </w:p>
    <w:p w:rsidR="00B83F1D" w:rsidRPr="00E2215F" w:rsidRDefault="0087090D" w:rsidP="0087090D">
      <w:pPr>
        <w:spacing w:after="0" w:line="240" w:lineRule="auto"/>
        <w:ind w:right="-108" w:firstLine="708"/>
        <w:jc w:val="both"/>
        <w:rPr>
          <w:rFonts w:ascii="Times New Roman" w:eastAsia="Times New Roman" w:hAnsi="Times New Roman" w:cs="Times New Roman"/>
          <w:sz w:val="24"/>
          <w:szCs w:val="18"/>
        </w:rPr>
      </w:pPr>
      <w:r w:rsidRPr="00E2215F">
        <w:rPr>
          <w:rFonts w:ascii="Times New Roman" w:eastAsia="Times New Roman" w:hAnsi="Times New Roman" w:cs="Times New Roman"/>
          <w:sz w:val="24"/>
          <w:szCs w:val="18"/>
        </w:rPr>
        <w:lastRenderedPageBreak/>
        <w:t>Savivaldybei skyrus finansavimą, įrengtas modernus liftas fizinę negalią turintiems mokiniams, tokiu būdu jiems sudarytos tinkamos sąlygos patogiau judėti mokykloje, lengvai pasiekti reikalingas patalpas (biblioteką, skaityklą, aktų salę, kompiuterių klases), esančias skirtinguose aukštuose.</w:t>
      </w:r>
    </w:p>
    <w:p w:rsidR="003C4CA3" w:rsidRPr="00E2215F" w:rsidRDefault="0087090D" w:rsidP="0087090D">
      <w:pPr>
        <w:spacing w:after="0" w:line="240" w:lineRule="auto"/>
        <w:ind w:right="-108" w:firstLine="708"/>
        <w:jc w:val="both"/>
        <w:rPr>
          <w:rFonts w:ascii="Times New Roman" w:hAnsi="Times New Roman" w:cs="Times New Roman"/>
          <w:sz w:val="24"/>
          <w:szCs w:val="24"/>
          <w:shd w:val="clear" w:color="auto" w:fill="FFFFFF"/>
        </w:rPr>
      </w:pPr>
      <w:r w:rsidRPr="00E2215F">
        <w:rPr>
          <w:rFonts w:ascii="Times New Roman" w:eastAsia="Times New Roman" w:hAnsi="Times New Roman" w:cs="Times New Roman"/>
          <w:sz w:val="24"/>
          <w:szCs w:val="24"/>
        </w:rPr>
        <w:t>2020 metus Seimas paskelbė Mokyklų bendruomenių metais.</w:t>
      </w:r>
      <w:r w:rsidRPr="00E2215F">
        <w:rPr>
          <w:rFonts w:ascii="Times New Roman" w:hAnsi="Times New Roman" w:cs="Times New Roman"/>
          <w:sz w:val="24"/>
          <w:szCs w:val="24"/>
          <w:shd w:val="clear" w:color="auto" w:fill="FFFFFF"/>
        </w:rPr>
        <w:t xml:space="preserve"> Mokyklų bendruomenių metų tikslas – skatinti Lietuvos visuomenę prisidėti prie palankios emocinės aplinkos kūrimo mokyklose, stiprinti mokyklų bendruomenių savarankiškumą. </w:t>
      </w:r>
    </w:p>
    <w:p w:rsidR="003C4CA3" w:rsidRPr="00E2215F" w:rsidRDefault="003C4CA3" w:rsidP="003C4CA3">
      <w:pPr>
        <w:spacing w:after="0" w:line="240" w:lineRule="auto"/>
        <w:ind w:right="-108" w:firstLine="708"/>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Parengtas ir mokyklos direktoriaus 2019 m. lapkričio 29 d. įsakymu Nr. V1-157 patvirtintas </w:t>
      </w:r>
      <w:r w:rsidR="00693198" w:rsidRPr="00E2215F">
        <w:rPr>
          <w:rFonts w:ascii="Times New Roman" w:eastAsia="Times New Roman" w:hAnsi="Times New Roman" w:cs="Times New Roman"/>
          <w:sz w:val="24"/>
          <w:szCs w:val="24"/>
        </w:rPr>
        <w:t>„</w:t>
      </w:r>
      <w:r w:rsidRPr="00E2215F">
        <w:rPr>
          <w:rFonts w:ascii="Times New Roman" w:eastAsia="Times New Roman" w:hAnsi="Times New Roman" w:cs="Times New Roman"/>
          <w:sz w:val="24"/>
          <w:szCs w:val="24"/>
        </w:rPr>
        <w:t>Druskininkų „Saulės“ pagrindinės mokyklos bendruomenės informavimo ir komunikavimo tvarkos aprašas“.</w:t>
      </w:r>
      <w:r w:rsidRPr="00E2215F">
        <w:rPr>
          <w:rFonts w:ascii="Times New Roman" w:eastAsia="Calibri" w:hAnsi="Times New Roman" w:cs="Times New Roman"/>
          <w:sz w:val="24"/>
          <w:szCs w:val="24"/>
        </w:rPr>
        <w:t xml:space="preserve"> Numatyti aiškūs informacijos perdavimo, sprendimų priėmimo, tėvų įtraukimo į dalyvavimą vaikų ugdyme ir mokyklos veikloje būdai ir tvarka. Bendruomenės narių susitarimu siekiama kuo aktyvesnio bendruomenės narių įsitraukimo į sprendimų priėmimą, numatytų veiklų įgyvendinimą, dalyvavimą mokyklos gyvenime.</w:t>
      </w:r>
    </w:p>
    <w:p w:rsidR="0087090D" w:rsidRPr="00E2215F" w:rsidRDefault="0087090D" w:rsidP="0087090D">
      <w:pPr>
        <w:spacing w:after="0" w:line="240" w:lineRule="auto"/>
        <w:ind w:right="-108" w:firstLine="708"/>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Susibūrusi iniciatyvių mokyklos administracijos, mokytojų, mokinių tėvų ir švietimo skyriaus specialistų komanda parengė 2020-2022 m. „Pozityvios mokymo(</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xml:space="preserve">) ir tinkamo vaikų emocinio vystymosi aplinkos kūrimo“ projektą, kurį įgyvendinant bus siekiama </w:t>
      </w:r>
      <w:r w:rsidRPr="00E2215F">
        <w:rPr>
          <w:rFonts w:ascii="Times New Roman" w:eastAsia="Times New Roman" w:hAnsi="Times New Roman" w:cs="Times New Roman"/>
          <w:sz w:val="24"/>
          <w:szCs w:val="24"/>
          <w:highlight w:val="white"/>
        </w:rPr>
        <w:t xml:space="preserve">padėti mokiniams įgyti ir sėkmingai naudoti socialinius ir emocinius gebėjimus, užtikrinti sėkmę mokykloje ir gyvenime, puoselėti darnius tarpusavio santykius bendruomenėje ir stiprinti atsakingą elgesį visuomenėje. </w:t>
      </w:r>
    </w:p>
    <w:p w:rsidR="0087090D" w:rsidRPr="00E2215F" w:rsidRDefault="0087090D" w:rsidP="00B83F1D">
      <w:pPr>
        <w:spacing w:after="0" w:line="240" w:lineRule="auto"/>
        <w:ind w:right="-108" w:firstLine="708"/>
        <w:jc w:val="both"/>
        <w:rPr>
          <w:rFonts w:ascii="Times New Roman" w:eastAsia="Times New Roman" w:hAnsi="Times New Roman" w:cs="Times New Roman"/>
          <w:sz w:val="24"/>
          <w:szCs w:val="18"/>
        </w:rPr>
      </w:pPr>
    </w:p>
    <w:p w:rsidR="00B83F1D" w:rsidRPr="00E2215F" w:rsidRDefault="00B83F1D" w:rsidP="00B83F1D">
      <w:pPr>
        <w:spacing w:after="0" w:line="240" w:lineRule="auto"/>
        <w:jc w:val="center"/>
        <w:rPr>
          <w:rFonts w:ascii="Times New Roman" w:eastAsia="Times New Roman" w:hAnsi="Times New Roman" w:cs="Times New Roman"/>
          <w:b/>
          <w:bCs/>
          <w:sz w:val="24"/>
          <w:szCs w:val="24"/>
        </w:rPr>
      </w:pPr>
      <w:r w:rsidRPr="00E2215F">
        <w:rPr>
          <w:rFonts w:ascii="Times New Roman" w:eastAsia="Times New Roman" w:hAnsi="Times New Roman" w:cs="Times New Roman"/>
          <w:b/>
          <w:bCs/>
          <w:sz w:val="24"/>
          <w:szCs w:val="24"/>
        </w:rPr>
        <w:t>III. SITUACIJOS ANALIZĖ</w:t>
      </w:r>
    </w:p>
    <w:p w:rsidR="00B83F1D" w:rsidRPr="00E2215F" w:rsidRDefault="00B83F1D" w:rsidP="00B83F1D">
      <w:pPr>
        <w:spacing w:after="0" w:line="240" w:lineRule="auto"/>
        <w:jc w:val="center"/>
        <w:rPr>
          <w:rFonts w:ascii="Times New Roman" w:eastAsia="Times New Roman" w:hAnsi="Times New Roman" w:cs="Times New Roman"/>
          <w:b/>
          <w:bCs/>
          <w:sz w:val="24"/>
          <w:szCs w:val="24"/>
        </w:rPr>
      </w:pPr>
    </w:p>
    <w:p w:rsidR="00B83F1D" w:rsidRPr="00E2215F" w:rsidRDefault="00BF3ECB" w:rsidP="00BF3ECB">
      <w:pPr>
        <w:spacing w:after="0" w:line="240" w:lineRule="auto"/>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 xml:space="preserve">1 </w:t>
      </w:r>
      <w:proofErr w:type="spellStart"/>
      <w:r w:rsidRPr="00E2215F">
        <w:rPr>
          <w:rFonts w:ascii="Times New Roman" w:eastAsia="Times New Roman" w:hAnsi="Times New Roman" w:cs="Times New Roman"/>
          <w:bCs/>
          <w:sz w:val="24"/>
          <w:szCs w:val="24"/>
        </w:rPr>
        <w:t>lentelė.</w:t>
      </w:r>
      <w:r w:rsidR="0058287A" w:rsidRPr="00E2215F">
        <w:rPr>
          <w:rFonts w:ascii="Times New Roman" w:eastAsia="Times New Roman" w:hAnsi="Times New Roman" w:cs="Times New Roman"/>
          <w:bCs/>
          <w:sz w:val="24"/>
          <w:szCs w:val="24"/>
        </w:rPr>
        <w:t>Klasių</w:t>
      </w:r>
      <w:proofErr w:type="spellEnd"/>
      <w:r w:rsidR="0058287A" w:rsidRPr="00E2215F">
        <w:rPr>
          <w:rFonts w:ascii="Times New Roman" w:eastAsia="Times New Roman" w:hAnsi="Times New Roman" w:cs="Times New Roman"/>
          <w:bCs/>
          <w:sz w:val="24"/>
          <w:szCs w:val="24"/>
        </w:rPr>
        <w:t xml:space="preserve"> komplektų ir m</w:t>
      </w:r>
      <w:r w:rsidR="00B83F1D" w:rsidRPr="00E2215F">
        <w:rPr>
          <w:rFonts w:ascii="Times New Roman" w:eastAsia="Times New Roman" w:hAnsi="Times New Roman" w:cs="Times New Roman"/>
          <w:bCs/>
          <w:sz w:val="24"/>
          <w:szCs w:val="24"/>
        </w:rPr>
        <w:t>okinių skaičiaus kaita</w:t>
      </w:r>
    </w:p>
    <w:tbl>
      <w:tblPr>
        <w:tblStyle w:val="Lentelstinklelis"/>
        <w:tblW w:w="0" w:type="auto"/>
        <w:tblLook w:val="04A0" w:firstRow="1" w:lastRow="0" w:firstColumn="1" w:lastColumn="0" w:noHBand="0" w:noVBand="1"/>
      </w:tblPr>
      <w:tblGrid>
        <w:gridCol w:w="1292"/>
        <w:gridCol w:w="1084"/>
        <w:gridCol w:w="1385"/>
        <w:gridCol w:w="1243"/>
        <w:gridCol w:w="1063"/>
        <w:gridCol w:w="833"/>
        <w:gridCol w:w="923"/>
        <w:gridCol w:w="1665"/>
      </w:tblGrid>
      <w:tr w:rsidR="00B83F1D" w:rsidRPr="00E2215F" w:rsidTr="00B83F1D">
        <w:tc>
          <w:tcPr>
            <w:tcW w:w="1384"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Mokslo metai</w:t>
            </w:r>
          </w:p>
        </w:tc>
        <w:tc>
          <w:tcPr>
            <w:tcW w:w="1115"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Bendras mokinių skaičius</w:t>
            </w:r>
          </w:p>
        </w:tc>
        <w:tc>
          <w:tcPr>
            <w:tcW w:w="1437"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Klasių komplektų skaičius</w:t>
            </w:r>
          </w:p>
        </w:tc>
        <w:tc>
          <w:tcPr>
            <w:tcW w:w="1275" w:type="dxa"/>
          </w:tcPr>
          <w:p w:rsidR="00B83F1D" w:rsidRPr="00E2215F" w:rsidRDefault="00B83F1D" w:rsidP="00B83F1D">
            <w:pPr>
              <w:jc w:val="center"/>
              <w:rPr>
                <w:rFonts w:ascii="Times New Roman" w:eastAsia="Times New Roman" w:hAnsi="Times New Roman" w:cs="Times New Roman"/>
                <w:bCs/>
              </w:rPr>
            </w:pPr>
            <w:proofErr w:type="spellStart"/>
            <w:r w:rsidRPr="00E2215F">
              <w:rPr>
                <w:rFonts w:ascii="Times New Roman" w:eastAsia="Times New Roman" w:hAnsi="Times New Roman" w:cs="Times New Roman"/>
                <w:bCs/>
              </w:rPr>
              <w:t>Priešmok</w:t>
            </w:r>
            <w:proofErr w:type="spellEnd"/>
            <w:r w:rsidRPr="00E2215F">
              <w:rPr>
                <w:rFonts w:ascii="Times New Roman" w:eastAsia="Times New Roman" w:hAnsi="Times New Roman" w:cs="Times New Roman"/>
                <w:bCs/>
              </w:rPr>
              <w:t xml:space="preserve">. ugdymo </w:t>
            </w:r>
            <w:proofErr w:type="spellStart"/>
            <w:r w:rsidRPr="00E2215F">
              <w:rPr>
                <w:rFonts w:ascii="Times New Roman" w:eastAsia="Times New Roman" w:hAnsi="Times New Roman" w:cs="Times New Roman"/>
                <w:bCs/>
              </w:rPr>
              <w:t>gr</w:t>
            </w:r>
            <w:proofErr w:type="spellEnd"/>
            <w:r w:rsidRPr="00E2215F">
              <w:rPr>
                <w:rFonts w:ascii="Times New Roman" w:eastAsia="Times New Roman" w:hAnsi="Times New Roman" w:cs="Times New Roman"/>
                <w:bCs/>
              </w:rPr>
              <w:t>. vaikų sk.</w:t>
            </w:r>
          </w:p>
        </w:tc>
        <w:tc>
          <w:tcPr>
            <w:tcW w:w="1134"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1-4 klasės</w:t>
            </w:r>
          </w:p>
        </w:tc>
        <w:tc>
          <w:tcPr>
            <w:tcW w:w="851"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5-8 klasės</w:t>
            </w:r>
          </w:p>
        </w:tc>
        <w:tc>
          <w:tcPr>
            <w:tcW w:w="961"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9-10 klasės</w:t>
            </w:r>
          </w:p>
        </w:tc>
        <w:tc>
          <w:tcPr>
            <w:tcW w:w="1697"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Spec. (lavinamosios)</w:t>
            </w:r>
          </w:p>
          <w:p w:rsidR="00B83F1D" w:rsidRPr="00E2215F" w:rsidRDefault="00693198" w:rsidP="00B83F1D">
            <w:pPr>
              <w:jc w:val="center"/>
              <w:rPr>
                <w:rFonts w:ascii="Times New Roman" w:eastAsia="Times New Roman" w:hAnsi="Times New Roman" w:cs="Times New Roman"/>
                <w:bCs/>
              </w:rPr>
            </w:pPr>
            <w:proofErr w:type="spellStart"/>
            <w:r w:rsidRPr="00E2215F">
              <w:rPr>
                <w:rFonts w:ascii="Times New Roman" w:eastAsia="Times New Roman" w:hAnsi="Times New Roman" w:cs="Times New Roman"/>
                <w:bCs/>
              </w:rPr>
              <w:t>gr</w:t>
            </w:r>
            <w:proofErr w:type="spellEnd"/>
            <w:r w:rsidRPr="00E2215F">
              <w:rPr>
                <w:rFonts w:ascii="Times New Roman" w:eastAsia="Times New Roman" w:hAnsi="Times New Roman" w:cs="Times New Roman"/>
                <w:bCs/>
              </w:rPr>
              <w:t>./</w:t>
            </w:r>
            <w:r w:rsidR="00B83F1D" w:rsidRPr="00E2215F">
              <w:rPr>
                <w:rFonts w:ascii="Times New Roman" w:eastAsia="Times New Roman" w:hAnsi="Times New Roman" w:cs="Times New Roman"/>
                <w:bCs/>
              </w:rPr>
              <w:t>kl.</w:t>
            </w:r>
          </w:p>
        </w:tc>
      </w:tr>
      <w:tr w:rsidR="00B83F1D" w:rsidRPr="00E2215F" w:rsidTr="00B83F1D">
        <w:tc>
          <w:tcPr>
            <w:tcW w:w="1384"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2017-2018</w:t>
            </w:r>
          </w:p>
        </w:tc>
        <w:tc>
          <w:tcPr>
            <w:tcW w:w="1115" w:type="dxa"/>
          </w:tcPr>
          <w:p w:rsidR="00B83F1D" w:rsidRPr="00E2215F" w:rsidRDefault="00B83F1D" w:rsidP="0003118C">
            <w:pPr>
              <w:jc w:val="center"/>
              <w:rPr>
                <w:rFonts w:ascii="Times New Roman" w:eastAsia="Times New Roman" w:hAnsi="Times New Roman" w:cs="Times New Roman"/>
                <w:bCs/>
              </w:rPr>
            </w:pPr>
            <w:r w:rsidRPr="00E2215F">
              <w:rPr>
                <w:rFonts w:ascii="Times New Roman" w:eastAsia="Times New Roman" w:hAnsi="Times New Roman" w:cs="Times New Roman"/>
                <w:bCs/>
              </w:rPr>
              <w:t>54</w:t>
            </w:r>
            <w:r w:rsidR="0003118C" w:rsidRPr="00E2215F">
              <w:rPr>
                <w:rFonts w:ascii="Times New Roman" w:eastAsia="Times New Roman" w:hAnsi="Times New Roman" w:cs="Times New Roman"/>
                <w:bCs/>
              </w:rPr>
              <w:t>3</w:t>
            </w:r>
          </w:p>
        </w:tc>
        <w:tc>
          <w:tcPr>
            <w:tcW w:w="1437"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28+5*</w:t>
            </w:r>
          </w:p>
        </w:tc>
        <w:tc>
          <w:tcPr>
            <w:tcW w:w="1275"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48</w:t>
            </w:r>
          </w:p>
        </w:tc>
        <w:tc>
          <w:tcPr>
            <w:tcW w:w="1134" w:type="dxa"/>
          </w:tcPr>
          <w:p w:rsidR="00B83F1D" w:rsidRPr="00E2215F" w:rsidRDefault="00B83F1D" w:rsidP="00693198">
            <w:pPr>
              <w:jc w:val="center"/>
              <w:rPr>
                <w:rFonts w:ascii="Times New Roman" w:eastAsia="Times New Roman" w:hAnsi="Times New Roman" w:cs="Times New Roman"/>
                <w:bCs/>
              </w:rPr>
            </w:pPr>
            <w:r w:rsidRPr="00E2215F">
              <w:rPr>
                <w:rFonts w:ascii="Times New Roman" w:eastAsia="Times New Roman" w:hAnsi="Times New Roman" w:cs="Times New Roman"/>
                <w:bCs/>
              </w:rPr>
              <w:t>2</w:t>
            </w:r>
            <w:r w:rsidR="00693198" w:rsidRPr="00E2215F">
              <w:rPr>
                <w:rFonts w:ascii="Times New Roman" w:eastAsia="Times New Roman" w:hAnsi="Times New Roman" w:cs="Times New Roman"/>
                <w:bCs/>
              </w:rPr>
              <w:t>54</w:t>
            </w:r>
          </w:p>
        </w:tc>
        <w:tc>
          <w:tcPr>
            <w:tcW w:w="851" w:type="dxa"/>
          </w:tcPr>
          <w:p w:rsidR="00B83F1D" w:rsidRPr="00E2215F" w:rsidRDefault="00B83F1D"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237</w:t>
            </w:r>
          </w:p>
        </w:tc>
        <w:tc>
          <w:tcPr>
            <w:tcW w:w="961"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27</w:t>
            </w:r>
          </w:p>
        </w:tc>
        <w:tc>
          <w:tcPr>
            <w:tcW w:w="1697"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13</w:t>
            </w:r>
          </w:p>
        </w:tc>
      </w:tr>
      <w:tr w:rsidR="00B83F1D" w:rsidRPr="00E2215F" w:rsidTr="00B83F1D">
        <w:tc>
          <w:tcPr>
            <w:tcW w:w="1384"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2018-2019</w:t>
            </w:r>
          </w:p>
        </w:tc>
        <w:tc>
          <w:tcPr>
            <w:tcW w:w="1115" w:type="dxa"/>
          </w:tcPr>
          <w:p w:rsidR="00B83F1D" w:rsidRPr="00E2215F" w:rsidRDefault="00B83F1D" w:rsidP="0003118C">
            <w:pPr>
              <w:jc w:val="center"/>
              <w:rPr>
                <w:rFonts w:ascii="Times New Roman" w:eastAsia="Times New Roman" w:hAnsi="Times New Roman" w:cs="Times New Roman"/>
                <w:bCs/>
              </w:rPr>
            </w:pPr>
            <w:r w:rsidRPr="00E2215F">
              <w:rPr>
                <w:rFonts w:ascii="Times New Roman" w:eastAsia="Times New Roman" w:hAnsi="Times New Roman" w:cs="Times New Roman"/>
                <w:bCs/>
              </w:rPr>
              <w:t>5</w:t>
            </w:r>
            <w:r w:rsidR="0003118C" w:rsidRPr="00E2215F">
              <w:rPr>
                <w:rFonts w:ascii="Times New Roman" w:eastAsia="Times New Roman" w:hAnsi="Times New Roman" w:cs="Times New Roman"/>
                <w:bCs/>
              </w:rPr>
              <w:t>67</w:t>
            </w:r>
          </w:p>
        </w:tc>
        <w:tc>
          <w:tcPr>
            <w:tcW w:w="1437" w:type="dxa"/>
          </w:tcPr>
          <w:p w:rsidR="00B83F1D" w:rsidRPr="00E2215F" w:rsidRDefault="00B83F1D" w:rsidP="00693198">
            <w:pPr>
              <w:jc w:val="center"/>
              <w:rPr>
                <w:rFonts w:ascii="Times New Roman" w:eastAsia="Times New Roman" w:hAnsi="Times New Roman" w:cs="Times New Roman"/>
                <w:bCs/>
              </w:rPr>
            </w:pPr>
            <w:r w:rsidRPr="00E2215F">
              <w:rPr>
                <w:rFonts w:ascii="Times New Roman" w:eastAsia="Times New Roman" w:hAnsi="Times New Roman" w:cs="Times New Roman"/>
                <w:bCs/>
              </w:rPr>
              <w:t>2</w:t>
            </w:r>
            <w:r w:rsidR="00693198" w:rsidRPr="00E2215F">
              <w:rPr>
                <w:rFonts w:ascii="Times New Roman" w:eastAsia="Times New Roman" w:hAnsi="Times New Roman" w:cs="Times New Roman"/>
                <w:bCs/>
              </w:rPr>
              <w:t>9</w:t>
            </w:r>
            <w:r w:rsidRPr="00E2215F">
              <w:rPr>
                <w:rFonts w:ascii="Times New Roman" w:eastAsia="Times New Roman" w:hAnsi="Times New Roman" w:cs="Times New Roman"/>
                <w:bCs/>
              </w:rPr>
              <w:t>+5*</w:t>
            </w:r>
          </w:p>
        </w:tc>
        <w:tc>
          <w:tcPr>
            <w:tcW w:w="1275"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59</w:t>
            </w:r>
          </w:p>
        </w:tc>
        <w:tc>
          <w:tcPr>
            <w:tcW w:w="1134" w:type="dxa"/>
          </w:tcPr>
          <w:p w:rsidR="00B83F1D" w:rsidRPr="00E2215F" w:rsidRDefault="00B83F1D" w:rsidP="00693198">
            <w:pPr>
              <w:jc w:val="center"/>
              <w:rPr>
                <w:rFonts w:ascii="Times New Roman" w:eastAsia="Times New Roman" w:hAnsi="Times New Roman" w:cs="Times New Roman"/>
                <w:bCs/>
              </w:rPr>
            </w:pPr>
            <w:r w:rsidRPr="00E2215F">
              <w:rPr>
                <w:rFonts w:ascii="Times New Roman" w:eastAsia="Times New Roman" w:hAnsi="Times New Roman" w:cs="Times New Roman"/>
                <w:bCs/>
              </w:rPr>
              <w:t>2</w:t>
            </w:r>
            <w:r w:rsidR="00693198" w:rsidRPr="00E2215F">
              <w:rPr>
                <w:rFonts w:ascii="Times New Roman" w:eastAsia="Times New Roman" w:hAnsi="Times New Roman" w:cs="Times New Roman"/>
                <w:bCs/>
              </w:rPr>
              <w:t>57</w:t>
            </w:r>
          </w:p>
        </w:tc>
        <w:tc>
          <w:tcPr>
            <w:tcW w:w="851"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215</w:t>
            </w:r>
          </w:p>
        </w:tc>
        <w:tc>
          <w:tcPr>
            <w:tcW w:w="961"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26</w:t>
            </w:r>
          </w:p>
        </w:tc>
        <w:tc>
          <w:tcPr>
            <w:tcW w:w="1697"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10</w:t>
            </w:r>
          </w:p>
        </w:tc>
      </w:tr>
      <w:tr w:rsidR="00B83F1D" w:rsidRPr="00E2215F" w:rsidTr="00B83F1D">
        <w:tc>
          <w:tcPr>
            <w:tcW w:w="1384"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2019-2020</w:t>
            </w:r>
          </w:p>
        </w:tc>
        <w:tc>
          <w:tcPr>
            <w:tcW w:w="1115" w:type="dxa"/>
          </w:tcPr>
          <w:p w:rsidR="00B83F1D" w:rsidRPr="00E2215F" w:rsidRDefault="0003118C"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601</w:t>
            </w:r>
          </w:p>
        </w:tc>
        <w:tc>
          <w:tcPr>
            <w:tcW w:w="1437" w:type="dxa"/>
          </w:tcPr>
          <w:p w:rsidR="00B83F1D" w:rsidRPr="00E2215F" w:rsidRDefault="00B83F1D" w:rsidP="00693198">
            <w:pPr>
              <w:jc w:val="center"/>
              <w:rPr>
                <w:rFonts w:ascii="Times New Roman" w:eastAsia="Times New Roman" w:hAnsi="Times New Roman" w:cs="Times New Roman"/>
                <w:bCs/>
              </w:rPr>
            </w:pPr>
            <w:r w:rsidRPr="00E2215F">
              <w:rPr>
                <w:rFonts w:ascii="Times New Roman" w:eastAsia="Times New Roman" w:hAnsi="Times New Roman" w:cs="Times New Roman"/>
                <w:bCs/>
              </w:rPr>
              <w:t>2</w:t>
            </w:r>
            <w:r w:rsidR="00693198" w:rsidRPr="00E2215F">
              <w:rPr>
                <w:rFonts w:ascii="Times New Roman" w:eastAsia="Times New Roman" w:hAnsi="Times New Roman" w:cs="Times New Roman"/>
                <w:bCs/>
              </w:rPr>
              <w:t>9</w:t>
            </w:r>
            <w:r w:rsidRPr="00E2215F">
              <w:rPr>
                <w:rFonts w:ascii="Times New Roman" w:eastAsia="Times New Roman" w:hAnsi="Times New Roman" w:cs="Times New Roman"/>
                <w:bCs/>
              </w:rPr>
              <w:t>+</w:t>
            </w:r>
            <w:r w:rsidR="00693198" w:rsidRPr="00E2215F">
              <w:rPr>
                <w:rFonts w:ascii="Times New Roman" w:eastAsia="Times New Roman" w:hAnsi="Times New Roman" w:cs="Times New Roman"/>
                <w:bCs/>
              </w:rPr>
              <w:t>5</w:t>
            </w:r>
            <w:r w:rsidRPr="00E2215F">
              <w:rPr>
                <w:rFonts w:ascii="Times New Roman" w:eastAsia="Times New Roman" w:hAnsi="Times New Roman" w:cs="Times New Roman"/>
                <w:bCs/>
              </w:rPr>
              <w:t>*</w:t>
            </w:r>
          </w:p>
        </w:tc>
        <w:tc>
          <w:tcPr>
            <w:tcW w:w="1275"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65</w:t>
            </w:r>
          </w:p>
        </w:tc>
        <w:tc>
          <w:tcPr>
            <w:tcW w:w="1134" w:type="dxa"/>
          </w:tcPr>
          <w:p w:rsidR="00B83F1D" w:rsidRPr="00E2215F" w:rsidRDefault="00B83F1D" w:rsidP="00693198">
            <w:pPr>
              <w:jc w:val="center"/>
              <w:rPr>
                <w:rFonts w:ascii="Times New Roman" w:eastAsia="Times New Roman" w:hAnsi="Times New Roman" w:cs="Times New Roman"/>
                <w:bCs/>
              </w:rPr>
            </w:pPr>
            <w:r w:rsidRPr="00E2215F">
              <w:rPr>
                <w:rFonts w:ascii="Times New Roman" w:eastAsia="Times New Roman" w:hAnsi="Times New Roman" w:cs="Times New Roman"/>
                <w:bCs/>
              </w:rPr>
              <w:t>2</w:t>
            </w:r>
            <w:r w:rsidR="00693198" w:rsidRPr="00E2215F">
              <w:rPr>
                <w:rFonts w:ascii="Times New Roman" w:eastAsia="Times New Roman" w:hAnsi="Times New Roman" w:cs="Times New Roman"/>
                <w:bCs/>
              </w:rPr>
              <w:t>6</w:t>
            </w:r>
            <w:r w:rsidRPr="00E2215F">
              <w:rPr>
                <w:rFonts w:ascii="Times New Roman" w:eastAsia="Times New Roman" w:hAnsi="Times New Roman" w:cs="Times New Roman"/>
                <w:bCs/>
              </w:rPr>
              <w:t>3</w:t>
            </w:r>
          </w:p>
        </w:tc>
        <w:tc>
          <w:tcPr>
            <w:tcW w:w="851" w:type="dxa"/>
          </w:tcPr>
          <w:p w:rsidR="00B83F1D" w:rsidRPr="00E2215F" w:rsidRDefault="00B83F1D" w:rsidP="00693198">
            <w:pPr>
              <w:jc w:val="center"/>
              <w:rPr>
                <w:rFonts w:ascii="Times New Roman" w:eastAsia="Times New Roman" w:hAnsi="Times New Roman" w:cs="Times New Roman"/>
                <w:bCs/>
              </w:rPr>
            </w:pPr>
            <w:r w:rsidRPr="00E2215F">
              <w:rPr>
                <w:rFonts w:ascii="Times New Roman" w:eastAsia="Times New Roman" w:hAnsi="Times New Roman" w:cs="Times New Roman"/>
                <w:bCs/>
              </w:rPr>
              <w:t>2</w:t>
            </w:r>
            <w:r w:rsidR="00693198" w:rsidRPr="00E2215F">
              <w:rPr>
                <w:rFonts w:ascii="Times New Roman" w:eastAsia="Times New Roman" w:hAnsi="Times New Roman" w:cs="Times New Roman"/>
                <w:bCs/>
              </w:rPr>
              <w:t>19</w:t>
            </w:r>
          </w:p>
        </w:tc>
        <w:tc>
          <w:tcPr>
            <w:tcW w:w="961" w:type="dxa"/>
          </w:tcPr>
          <w:p w:rsidR="00B83F1D" w:rsidRPr="00E2215F" w:rsidRDefault="00693198" w:rsidP="00B83F1D">
            <w:pPr>
              <w:jc w:val="center"/>
              <w:rPr>
                <w:rFonts w:ascii="Times New Roman" w:eastAsia="Times New Roman" w:hAnsi="Times New Roman" w:cs="Times New Roman"/>
                <w:bCs/>
              </w:rPr>
            </w:pPr>
            <w:r w:rsidRPr="00E2215F">
              <w:rPr>
                <w:rFonts w:ascii="Times New Roman" w:eastAsia="Times New Roman" w:hAnsi="Times New Roman" w:cs="Times New Roman"/>
                <w:bCs/>
              </w:rPr>
              <w:t>43</w:t>
            </w:r>
          </w:p>
        </w:tc>
        <w:tc>
          <w:tcPr>
            <w:tcW w:w="1697" w:type="dxa"/>
          </w:tcPr>
          <w:p w:rsidR="00B83F1D" w:rsidRPr="00E2215F" w:rsidRDefault="00B83F1D" w:rsidP="0003118C">
            <w:pPr>
              <w:jc w:val="center"/>
              <w:rPr>
                <w:rFonts w:ascii="Times New Roman" w:eastAsia="Times New Roman" w:hAnsi="Times New Roman" w:cs="Times New Roman"/>
                <w:bCs/>
              </w:rPr>
            </w:pPr>
            <w:r w:rsidRPr="00E2215F">
              <w:rPr>
                <w:rFonts w:ascii="Times New Roman" w:eastAsia="Times New Roman" w:hAnsi="Times New Roman" w:cs="Times New Roman"/>
                <w:bCs/>
              </w:rPr>
              <w:t>1</w:t>
            </w:r>
            <w:r w:rsidR="0003118C" w:rsidRPr="00E2215F">
              <w:rPr>
                <w:rFonts w:ascii="Times New Roman" w:eastAsia="Times New Roman" w:hAnsi="Times New Roman" w:cs="Times New Roman"/>
                <w:bCs/>
              </w:rPr>
              <w:t>3</w:t>
            </w:r>
          </w:p>
        </w:tc>
      </w:tr>
    </w:tbl>
    <w:p w:rsidR="00B83F1D" w:rsidRPr="00E2215F" w:rsidRDefault="00B83F1D" w:rsidP="00B83F1D">
      <w:pPr>
        <w:spacing w:after="0" w:line="240" w:lineRule="auto"/>
        <w:rPr>
          <w:rFonts w:ascii="Times New Roman" w:eastAsia="Calibri" w:hAnsi="Times New Roman" w:cs="Times New Roman"/>
          <w:sz w:val="24"/>
          <w:szCs w:val="24"/>
        </w:rPr>
      </w:pPr>
      <w:r w:rsidRPr="00E2215F">
        <w:rPr>
          <w:rFonts w:ascii="Times New Roman" w:eastAsia="Calibri" w:hAnsi="Times New Roman" w:cs="Times New Roman"/>
          <w:sz w:val="24"/>
          <w:szCs w:val="24"/>
        </w:rPr>
        <w:t>*Vilniaus universitetinės vaikų ligoninės Santar</w:t>
      </w:r>
      <w:r w:rsidR="0003118C" w:rsidRPr="00E2215F">
        <w:rPr>
          <w:rFonts w:ascii="Times New Roman" w:eastAsia="Calibri" w:hAnsi="Times New Roman" w:cs="Times New Roman"/>
          <w:sz w:val="24"/>
          <w:szCs w:val="24"/>
        </w:rPr>
        <w:t>os</w:t>
      </w:r>
      <w:r w:rsidRPr="00E2215F">
        <w:rPr>
          <w:rFonts w:ascii="Times New Roman" w:eastAsia="Calibri" w:hAnsi="Times New Roman" w:cs="Times New Roman"/>
          <w:sz w:val="24"/>
          <w:szCs w:val="24"/>
        </w:rPr>
        <w:t xml:space="preserve"> klinikų filialo vaikų reabilitacijos skyriuje Druskininkų „Saulutė“ besimokančių vaikų jungtinių klasių komplektai.</w:t>
      </w:r>
    </w:p>
    <w:p w:rsidR="0003118C" w:rsidRPr="00E2215F" w:rsidRDefault="0003118C" w:rsidP="00B83F1D">
      <w:pPr>
        <w:spacing w:after="0" w:line="240" w:lineRule="auto"/>
        <w:rPr>
          <w:rFonts w:ascii="Times New Roman" w:eastAsia="Calibri" w:hAnsi="Times New Roman" w:cs="Times New Roman"/>
          <w:sz w:val="24"/>
          <w:szCs w:val="24"/>
        </w:rPr>
      </w:pPr>
    </w:p>
    <w:p w:rsidR="00B83F1D" w:rsidRPr="00E2215F" w:rsidRDefault="0003118C" w:rsidP="0003118C">
      <w:pPr>
        <w:spacing w:after="0" w:line="240" w:lineRule="auto"/>
        <w:ind w:firstLine="709"/>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Praėjusių trejų metų laikotarpiu pastebimas ženklus mokinių skaičiaus didėjimas.  Lyginant su 2018-2019 </w:t>
      </w:r>
      <w:proofErr w:type="spellStart"/>
      <w:r w:rsidRPr="00E2215F">
        <w:rPr>
          <w:rFonts w:ascii="Times New Roman" w:eastAsia="Calibri" w:hAnsi="Times New Roman" w:cs="Times New Roman"/>
          <w:sz w:val="24"/>
          <w:szCs w:val="24"/>
        </w:rPr>
        <w:t>m.m</w:t>
      </w:r>
      <w:proofErr w:type="spellEnd"/>
      <w:r w:rsidRPr="00E2215F">
        <w:rPr>
          <w:rFonts w:ascii="Times New Roman" w:eastAsia="Calibri" w:hAnsi="Times New Roman" w:cs="Times New Roman"/>
          <w:sz w:val="24"/>
          <w:szCs w:val="24"/>
        </w:rPr>
        <w:t>., 2019 m. rugsėjo 1 d. mokinių skaičius padidėjo 34 mokiniais.  Vilniaus universitetinės vaikų ligoninės Santaros klinikų filialo vaikų reabilitacijos skyriaus Druskininkų ,,Saulutė“ klasėse mokomi atvykę gydytis mokiniai. Pagrindinio ugdymo programa vykdoma priešmokyklinėje grupėje ir 5 jungtiniuose klasių komplektuose. Vidutinis metinis mokinių skaičius sanatorinėse klasėse  2017-2018 m. m. – 70 mokinių, 2018-2019 m. m. – 71,08  mokinių.</w:t>
      </w:r>
    </w:p>
    <w:p w:rsidR="00B83F1D" w:rsidRPr="00E2215F" w:rsidRDefault="00B83F1D" w:rsidP="00613841">
      <w:pPr>
        <w:spacing w:after="0" w:line="240" w:lineRule="auto"/>
        <w:jc w:val="both"/>
        <w:rPr>
          <w:rFonts w:ascii="Times New Roman" w:eastAsia="Times New Roman" w:hAnsi="Times New Roman" w:cs="Times New Roman"/>
          <w:sz w:val="24"/>
          <w:szCs w:val="24"/>
          <w:lang w:eastAsia="lt-LT"/>
        </w:rPr>
      </w:pPr>
    </w:p>
    <w:p w:rsidR="00014B9F" w:rsidRPr="00E2215F" w:rsidRDefault="00BF3ECB" w:rsidP="00BF3ECB">
      <w:pPr>
        <w:pStyle w:val="Betarp"/>
        <w:rPr>
          <w:rFonts w:eastAsia="Calibri"/>
        </w:rPr>
      </w:pPr>
      <w:r w:rsidRPr="00E2215F">
        <w:rPr>
          <w:rFonts w:eastAsia="Calibri"/>
        </w:rPr>
        <w:t xml:space="preserve">2 </w:t>
      </w:r>
      <w:proofErr w:type="spellStart"/>
      <w:r w:rsidRPr="00E2215F">
        <w:rPr>
          <w:rFonts w:eastAsia="Calibri"/>
        </w:rPr>
        <w:t>lentelė.</w:t>
      </w:r>
      <w:r w:rsidR="00B83F1D" w:rsidRPr="00E2215F">
        <w:rPr>
          <w:rFonts w:eastAsia="Calibri"/>
        </w:rPr>
        <w:t>Specialiųjų</w:t>
      </w:r>
      <w:proofErr w:type="spellEnd"/>
      <w:r w:rsidR="00B83F1D" w:rsidRPr="00E2215F">
        <w:rPr>
          <w:rFonts w:eastAsia="Calibri"/>
        </w:rPr>
        <w:t xml:space="preserve"> poreikių mokiniai bendros</w:t>
      </w:r>
      <w:r w:rsidR="0058287A" w:rsidRPr="00E2215F">
        <w:rPr>
          <w:rFonts w:eastAsia="Calibri"/>
        </w:rPr>
        <w:t>ios</w:t>
      </w:r>
      <w:r w:rsidR="00B83F1D" w:rsidRPr="00E2215F">
        <w:rPr>
          <w:rFonts w:eastAsia="Calibri"/>
        </w:rPr>
        <w:t>e klasėse</w:t>
      </w:r>
    </w:p>
    <w:tbl>
      <w:tblPr>
        <w:tblStyle w:val="Lentelstinklelis"/>
        <w:tblW w:w="12721" w:type="dxa"/>
        <w:tblLayout w:type="fixed"/>
        <w:tblLook w:val="04A0" w:firstRow="1" w:lastRow="0" w:firstColumn="1" w:lastColumn="0" w:noHBand="0" w:noVBand="1"/>
      </w:tblPr>
      <w:tblGrid>
        <w:gridCol w:w="1129"/>
        <w:gridCol w:w="1284"/>
        <w:gridCol w:w="1614"/>
        <w:gridCol w:w="1284"/>
        <w:gridCol w:w="1614"/>
        <w:gridCol w:w="1284"/>
        <w:gridCol w:w="1614"/>
        <w:gridCol w:w="2898"/>
      </w:tblGrid>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Metai</w:t>
            </w:r>
          </w:p>
        </w:tc>
        <w:tc>
          <w:tcPr>
            <w:tcW w:w="2898" w:type="dxa"/>
            <w:gridSpan w:val="2"/>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2017-2018 m. m.</w:t>
            </w:r>
          </w:p>
        </w:tc>
        <w:tc>
          <w:tcPr>
            <w:tcW w:w="2898" w:type="dxa"/>
            <w:gridSpan w:val="2"/>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2018-2019 m. m.</w:t>
            </w:r>
          </w:p>
        </w:tc>
        <w:tc>
          <w:tcPr>
            <w:tcW w:w="2898" w:type="dxa"/>
            <w:gridSpan w:val="2"/>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2019-2020 m. m.</w:t>
            </w:r>
          </w:p>
        </w:tc>
        <w:tc>
          <w:tcPr>
            <w:tcW w:w="2898" w:type="dxa"/>
          </w:tcPr>
          <w:p w:rsidR="00014B9F" w:rsidRPr="00E2215F" w:rsidRDefault="00014B9F" w:rsidP="00014B9F">
            <w:pPr>
              <w:jc w:val="center"/>
              <w:rPr>
                <w:rFonts w:ascii="Times New Roman" w:eastAsia="Calibri" w:hAnsi="Times New Roman" w:cs="Times New Roman"/>
              </w:rPr>
            </w:pPr>
          </w:p>
        </w:tc>
      </w:tr>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p>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Klasė</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Spec. poreikių mokiniai</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Kalbos ir komunikacijos sutrikimus turintys mokiniai</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Specialiųjų poreikių mokiniai</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Kalbos ir komunikacijos sutrikimus turintys mokiniai</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Specialiųjų poreikių mokiniai</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Kalbos ir komunikacijos sutrikimus turintys mokiniai</w:t>
            </w:r>
          </w:p>
        </w:tc>
        <w:tc>
          <w:tcPr>
            <w:tcW w:w="2898" w:type="dxa"/>
          </w:tcPr>
          <w:p w:rsidR="00014B9F" w:rsidRPr="00E2215F" w:rsidRDefault="00014B9F" w:rsidP="00014B9F">
            <w:pPr>
              <w:jc w:val="center"/>
              <w:rPr>
                <w:rFonts w:ascii="Times New Roman" w:eastAsia="Calibri" w:hAnsi="Times New Roman" w:cs="Times New Roman"/>
              </w:rPr>
            </w:pPr>
          </w:p>
        </w:tc>
      </w:tr>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proofErr w:type="spellStart"/>
            <w:r w:rsidRPr="00E2215F">
              <w:rPr>
                <w:rFonts w:ascii="Times New Roman" w:eastAsia="Calibri" w:hAnsi="Times New Roman" w:cs="Times New Roman"/>
              </w:rPr>
              <w:t>Priešm</w:t>
            </w:r>
            <w:proofErr w:type="spellEnd"/>
            <w:r w:rsidRPr="00E2215F">
              <w:rPr>
                <w:rFonts w:ascii="Times New Roman" w:eastAsia="Calibri" w:hAnsi="Times New Roman" w:cs="Times New Roman"/>
              </w:rPr>
              <w:t xml:space="preserve">. </w:t>
            </w:r>
            <w:proofErr w:type="spellStart"/>
            <w:r w:rsidRPr="00E2215F">
              <w:rPr>
                <w:rFonts w:ascii="Times New Roman" w:eastAsia="Calibri" w:hAnsi="Times New Roman" w:cs="Times New Roman"/>
              </w:rPr>
              <w:t>ugd</w:t>
            </w:r>
            <w:proofErr w:type="spellEnd"/>
            <w:r w:rsidRPr="00E2215F">
              <w:rPr>
                <w:rFonts w:ascii="Times New Roman" w:eastAsia="Calibri" w:hAnsi="Times New Roman" w:cs="Times New Roman"/>
              </w:rPr>
              <w:t xml:space="preserve">. </w:t>
            </w:r>
            <w:proofErr w:type="spellStart"/>
            <w:r w:rsidRPr="00E2215F">
              <w:rPr>
                <w:rFonts w:ascii="Times New Roman" w:eastAsia="Calibri" w:hAnsi="Times New Roman" w:cs="Times New Roman"/>
              </w:rPr>
              <w:t>gr</w:t>
            </w:r>
            <w:proofErr w:type="spellEnd"/>
            <w:r w:rsidRPr="00E2215F">
              <w:rPr>
                <w:rFonts w:ascii="Times New Roman" w:eastAsia="Calibri" w:hAnsi="Times New Roman" w:cs="Times New Roman"/>
              </w:rPr>
              <w:t>.</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0</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20</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20</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19</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16</w:t>
            </w:r>
          </w:p>
        </w:tc>
        <w:tc>
          <w:tcPr>
            <w:tcW w:w="2898" w:type="dxa"/>
          </w:tcPr>
          <w:p w:rsidR="00014B9F" w:rsidRPr="00E2215F" w:rsidRDefault="00014B9F" w:rsidP="00014B9F">
            <w:pPr>
              <w:jc w:val="center"/>
              <w:rPr>
                <w:rFonts w:ascii="Times New Roman" w:eastAsia="Calibri" w:hAnsi="Times New Roman" w:cs="Times New Roman"/>
              </w:rPr>
            </w:pPr>
          </w:p>
        </w:tc>
      </w:tr>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1-4 kl.</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39</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15</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42</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12</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52</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21</w:t>
            </w:r>
          </w:p>
        </w:tc>
        <w:tc>
          <w:tcPr>
            <w:tcW w:w="2898" w:type="dxa"/>
          </w:tcPr>
          <w:p w:rsidR="00014B9F" w:rsidRPr="00E2215F" w:rsidRDefault="00014B9F" w:rsidP="00014B9F">
            <w:pPr>
              <w:jc w:val="center"/>
              <w:rPr>
                <w:rFonts w:ascii="Times New Roman" w:eastAsia="Calibri" w:hAnsi="Times New Roman" w:cs="Times New Roman"/>
              </w:rPr>
            </w:pPr>
          </w:p>
        </w:tc>
      </w:tr>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5-8 kl.</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28</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3</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28</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0</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29</w:t>
            </w:r>
          </w:p>
        </w:tc>
        <w:tc>
          <w:tcPr>
            <w:tcW w:w="1614" w:type="dxa"/>
          </w:tcPr>
          <w:p w:rsidR="00014B9F" w:rsidRPr="00E2215F" w:rsidRDefault="00D5271B" w:rsidP="00014B9F">
            <w:pPr>
              <w:jc w:val="center"/>
              <w:rPr>
                <w:rFonts w:ascii="Times New Roman" w:eastAsia="Calibri" w:hAnsi="Times New Roman" w:cs="Times New Roman"/>
              </w:rPr>
            </w:pPr>
            <w:r w:rsidRPr="00E2215F">
              <w:rPr>
                <w:rFonts w:ascii="Times New Roman" w:eastAsia="Calibri" w:hAnsi="Times New Roman" w:cs="Times New Roman"/>
              </w:rPr>
              <w:t>0</w:t>
            </w:r>
          </w:p>
        </w:tc>
        <w:tc>
          <w:tcPr>
            <w:tcW w:w="2898" w:type="dxa"/>
          </w:tcPr>
          <w:p w:rsidR="00014B9F" w:rsidRPr="00E2215F" w:rsidRDefault="00014B9F" w:rsidP="00014B9F">
            <w:pPr>
              <w:jc w:val="center"/>
              <w:rPr>
                <w:rFonts w:ascii="Times New Roman" w:eastAsia="Calibri" w:hAnsi="Times New Roman" w:cs="Times New Roman"/>
              </w:rPr>
            </w:pPr>
          </w:p>
        </w:tc>
      </w:tr>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9-10 kl.</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6</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0</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3</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0</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11</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0</w:t>
            </w:r>
          </w:p>
        </w:tc>
        <w:tc>
          <w:tcPr>
            <w:tcW w:w="2898" w:type="dxa"/>
          </w:tcPr>
          <w:p w:rsidR="00014B9F" w:rsidRPr="00E2215F" w:rsidRDefault="00014B9F" w:rsidP="00014B9F">
            <w:pPr>
              <w:jc w:val="center"/>
              <w:rPr>
                <w:rFonts w:ascii="Times New Roman" w:eastAsia="Calibri" w:hAnsi="Times New Roman" w:cs="Times New Roman"/>
              </w:rPr>
            </w:pPr>
          </w:p>
        </w:tc>
      </w:tr>
      <w:tr w:rsidR="00014B9F" w:rsidRPr="00E2215F" w:rsidTr="00014B9F">
        <w:tc>
          <w:tcPr>
            <w:tcW w:w="1129"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Iš viso:</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75</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18</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93</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32</w:t>
            </w:r>
          </w:p>
        </w:tc>
        <w:tc>
          <w:tcPr>
            <w:tcW w:w="128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111</w:t>
            </w:r>
          </w:p>
        </w:tc>
        <w:tc>
          <w:tcPr>
            <w:tcW w:w="1614" w:type="dxa"/>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37</w:t>
            </w:r>
          </w:p>
        </w:tc>
        <w:tc>
          <w:tcPr>
            <w:tcW w:w="2898" w:type="dxa"/>
          </w:tcPr>
          <w:p w:rsidR="00014B9F" w:rsidRPr="00E2215F" w:rsidRDefault="00014B9F" w:rsidP="00014B9F">
            <w:pPr>
              <w:jc w:val="center"/>
              <w:rPr>
                <w:rFonts w:ascii="Times New Roman" w:eastAsia="Calibri" w:hAnsi="Times New Roman" w:cs="Times New Roman"/>
              </w:rPr>
            </w:pPr>
          </w:p>
        </w:tc>
      </w:tr>
    </w:tbl>
    <w:p w:rsidR="00014B9F" w:rsidRPr="00E2215F" w:rsidRDefault="00014B9F" w:rsidP="00014B9F">
      <w:pPr>
        <w:spacing w:line="256" w:lineRule="auto"/>
        <w:jc w:val="center"/>
        <w:rPr>
          <w:rFonts w:ascii="Times New Roman" w:eastAsia="Calibri" w:hAnsi="Times New Roman" w:cs="Times New Roman"/>
          <w:b/>
        </w:rPr>
      </w:pPr>
    </w:p>
    <w:p w:rsidR="00014B9F" w:rsidRPr="00E2215F" w:rsidRDefault="00014B9F" w:rsidP="00014B9F">
      <w:pPr>
        <w:spacing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Specialiųjų poreikių mokinių skaičius 2019 m. ir 2020 m. keitėsi nežymiai. 2018 metais 4 mokinių bendrojo ugdymo klasėse mokėsi pagal individualizuotą programą, 2019 m. – 6 mokinių, 2020 m. – 9 mokiniai.  2018 m. apie 13% , 2019 m. apie 17%, 2020 m. apie 18% mokyklos mokinių turėjo specialiųjų poreikių (mokymosi sunkumų).  </w:t>
      </w:r>
    </w:p>
    <w:p w:rsidR="00014B9F" w:rsidRPr="00E2215F" w:rsidRDefault="00BF3ECB" w:rsidP="00BF3ECB">
      <w:pPr>
        <w:pStyle w:val="Betarp"/>
        <w:rPr>
          <w:rFonts w:eastAsia="Calibri"/>
        </w:rPr>
      </w:pPr>
      <w:r w:rsidRPr="00E2215F">
        <w:rPr>
          <w:rFonts w:eastAsia="Calibri"/>
        </w:rPr>
        <w:t xml:space="preserve">3 </w:t>
      </w:r>
      <w:proofErr w:type="spellStart"/>
      <w:r w:rsidRPr="00E2215F">
        <w:rPr>
          <w:rFonts w:eastAsia="Calibri"/>
        </w:rPr>
        <w:t>lentelė.</w:t>
      </w:r>
      <w:r w:rsidR="00014B9F" w:rsidRPr="00E2215F">
        <w:rPr>
          <w:rFonts w:eastAsia="Calibri"/>
        </w:rPr>
        <w:t>Specialiųjų</w:t>
      </w:r>
      <w:proofErr w:type="spellEnd"/>
      <w:r w:rsidR="00014B9F" w:rsidRPr="00E2215F">
        <w:rPr>
          <w:rFonts w:eastAsia="Calibri"/>
        </w:rPr>
        <w:t xml:space="preserve"> poreikių mokiniai specialiosiose (lavinamosiose) klasės</w:t>
      </w:r>
      <w:r w:rsidR="00D5271B" w:rsidRPr="00E2215F">
        <w:rPr>
          <w:rFonts w:eastAsia="Calibri"/>
        </w:rPr>
        <w:t>e</w:t>
      </w:r>
    </w:p>
    <w:tbl>
      <w:tblPr>
        <w:tblStyle w:val="Lentelstinklelis"/>
        <w:tblW w:w="9634" w:type="dxa"/>
        <w:tblLook w:val="04A0" w:firstRow="1" w:lastRow="0" w:firstColumn="1" w:lastColumn="0" w:noHBand="0" w:noVBand="1"/>
      </w:tblPr>
      <w:tblGrid>
        <w:gridCol w:w="2547"/>
        <w:gridCol w:w="2126"/>
        <w:gridCol w:w="2410"/>
        <w:gridCol w:w="2551"/>
      </w:tblGrid>
      <w:tr w:rsidR="00014B9F" w:rsidRPr="00E2215F" w:rsidTr="00014B9F">
        <w:tc>
          <w:tcPr>
            <w:tcW w:w="2547" w:type="dxa"/>
            <w:tcBorders>
              <w:top w:val="single" w:sz="4" w:space="0" w:color="auto"/>
              <w:left w:val="single" w:sz="4" w:space="0" w:color="auto"/>
              <w:bottom w:val="single" w:sz="4" w:space="0" w:color="auto"/>
              <w:right w:val="single" w:sz="4" w:space="0" w:color="auto"/>
            </w:tcBorders>
            <w:hideMark/>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Klasė</w:t>
            </w:r>
          </w:p>
        </w:tc>
        <w:tc>
          <w:tcPr>
            <w:tcW w:w="2126" w:type="dxa"/>
            <w:tcBorders>
              <w:top w:val="single" w:sz="4" w:space="0" w:color="auto"/>
              <w:left w:val="single" w:sz="4" w:space="0" w:color="auto"/>
              <w:bottom w:val="single" w:sz="4" w:space="0" w:color="auto"/>
              <w:right w:val="single" w:sz="4" w:space="0" w:color="auto"/>
            </w:tcBorders>
            <w:hideMark/>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 xml:space="preserve">2017-2018 </w:t>
            </w:r>
            <w:proofErr w:type="spellStart"/>
            <w:r w:rsidRPr="00E2215F">
              <w:rPr>
                <w:rFonts w:ascii="Times New Roman" w:eastAsia="Calibri" w:hAnsi="Times New Roman" w:cs="Times New Roman"/>
              </w:rPr>
              <w:t>m.m</w:t>
            </w:r>
            <w:proofErr w:type="spellEnd"/>
            <w:r w:rsidRPr="00E2215F">
              <w:rPr>
                <w:rFonts w:ascii="Times New Roman" w:eastAsia="Calibri" w:hAnsi="Times New Roman" w:cs="Times New Roman"/>
              </w:rPr>
              <w:t>.</w:t>
            </w:r>
          </w:p>
        </w:tc>
        <w:tc>
          <w:tcPr>
            <w:tcW w:w="2410" w:type="dxa"/>
            <w:hideMark/>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2018-2019 m. m.</w:t>
            </w:r>
          </w:p>
        </w:tc>
        <w:tc>
          <w:tcPr>
            <w:tcW w:w="2551" w:type="dxa"/>
            <w:hideMark/>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 xml:space="preserve">2019-2020 </w:t>
            </w:r>
            <w:proofErr w:type="spellStart"/>
            <w:r w:rsidRPr="00E2215F">
              <w:rPr>
                <w:rFonts w:ascii="Times New Roman" w:eastAsia="Calibri" w:hAnsi="Times New Roman" w:cs="Times New Roman"/>
              </w:rPr>
              <w:t>m.m</w:t>
            </w:r>
            <w:proofErr w:type="spellEnd"/>
            <w:r w:rsidRPr="00E2215F">
              <w:rPr>
                <w:rFonts w:ascii="Times New Roman" w:eastAsia="Calibri" w:hAnsi="Times New Roman" w:cs="Times New Roman"/>
              </w:rPr>
              <w:t>.</w:t>
            </w:r>
          </w:p>
        </w:tc>
      </w:tr>
      <w:tr w:rsidR="00014B9F" w:rsidRPr="00E2215F" w:rsidTr="00014B9F">
        <w:tc>
          <w:tcPr>
            <w:tcW w:w="2547"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rPr>
                <w:rFonts w:ascii="Times New Roman" w:eastAsia="Calibri" w:hAnsi="Times New Roman" w:cs="Times New Roman"/>
              </w:rPr>
            </w:pPr>
            <w:r w:rsidRPr="00E2215F">
              <w:rPr>
                <w:rFonts w:ascii="Times New Roman" w:eastAsia="Calibri" w:hAnsi="Times New Roman" w:cs="Times New Roman"/>
              </w:rPr>
              <w:t>Specialioji priešmokyklinė grupė</w:t>
            </w:r>
          </w:p>
        </w:tc>
        <w:tc>
          <w:tcPr>
            <w:tcW w:w="2126" w:type="dxa"/>
            <w:tcBorders>
              <w:top w:val="single" w:sz="4" w:space="0" w:color="auto"/>
              <w:left w:val="single" w:sz="4" w:space="0" w:color="auto"/>
              <w:bottom w:val="single" w:sz="4" w:space="0" w:color="auto"/>
              <w:right w:val="single" w:sz="4" w:space="0" w:color="auto"/>
            </w:tcBorders>
          </w:tcPr>
          <w:p w:rsidR="00014B9F" w:rsidRPr="00E2215F" w:rsidRDefault="003364BD"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14B9F" w:rsidRPr="00E2215F" w:rsidRDefault="003364BD"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sz w:val="24"/>
                <w:szCs w:val="24"/>
              </w:rPr>
            </w:pP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r>
      <w:tr w:rsidR="00014B9F" w:rsidRPr="00E2215F" w:rsidTr="00014B9F">
        <w:tc>
          <w:tcPr>
            <w:tcW w:w="2547" w:type="dxa"/>
            <w:tcBorders>
              <w:top w:val="single" w:sz="4" w:space="0" w:color="auto"/>
              <w:left w:val="single" w:sz="4" w:space="0" w:color="auto"/>
              <w:bottom w:val="single" w:sz="4" w:space="0" w:color="auto"/>
              <w:right w:val="single" w:sz="4" w:space="0" w:color="auto"/>
            </w:tcBorders>
            <w:hideMark/>
          </w:tcPr>
          <w:p w:rsidR="00014B9F" w:rsidRPr="00E2215F" w:rsidRDefault="00014B9F" w:rsidP="00014B9F">
            <w:pPr>
              <w:rPr>
                <w:rFonts w:ascii="Times New Roman" w:eastAsia="Calibri" w:hAnsi="Times New Roman" w:cs="Times New Roman"/>
              </w:rPr>
            </w:pPr>
            <w:r w:rsidRPr="00E2215F">
              <w:rPr>
                <w:rFonts w:ascii="Times New Roman" w:eastAsia="Calibri" w:hAnsi="Times New Roman" w:cs="Times New Roman"/>
              </w:rPr>
              <w:t xml:space="preserve">Spec. </w:t>
            </w:r>
            <w:proofErr w:type="spellStart"/>
            <w:r w:rsidRPr="00E2215F">
              <w:rPr>
                <w:rFonts w:ascii="Times New Roman" w:eastAsia="Calibri" w:hAnsi="Times New Roman" w:cs="Times New Roman"/>
              </w:rPr>
              <w:t>lav</w:t>
            </w:r>
            <w:proofErr w:type="spellEnd"/>
            <w:r w:rsidRPr="00E2215F">
              <w:rPr>
                <w:rFonts w:ascii="Times New Roman" w:eastAsia="Calibri" w:hAnsi="Times New Roman" w:cs="Times New Roman"/>
              </w:rPr>
              <w:t>. kl. (1-4)</w:t>
            </w:r>
          </w:p>
        </w:tc>
        <w:tc>
          <w:tcPr>
            <w:tcW w:w="2126"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4</w:t>
            </w:r>
          </w:p>
        </w:tc>
      </w:tr>
      <w:tr w:rsidR="00014B9F" w:rsidRPr="00E2215F" w:rsidTr="00014B9F">
        <w:tc>
          <w:tcPr>
            <w:tcW w:w="2547"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rPr>
                <w:rFonts w:ascii="Times New Roman" w:eastAsia="Calibri" w:hAnsi="Times New Roman" w:cs="Times New Roman"/>
              </w:rPr>
            </w:pPr>
            <w:proofErr w:type="spellStart"/>
            <w:r w:rsidRPr="00E2215F">
              <w:rPr>
                <w:rFonts w:ascii="Times New Roman" w:eastAsia="Calibri" w:hAnsi="Times New Roman" w:cs="Times New Roman"/>
              </w:rPr>
              <w:t>Spec.lav</w:t>
            </w:r>
            <w:proofErr w:type="spellEnd"/>
            <w:r w:rsidRPr="00E2215F">
              <w:rPr>
                <w:rFonts w:ascii="Times New Roman" w:eastAsia="Calibri" w:hAnsi="Times New Roman" w:cs="Times New Roman"/>
              </w:rPr>
              <w:t>. kl. (5-10 kl.)</w:t>
            </w:r>
          </w:p>
        </w:tc>
        <w:tc>
          <w:tcPr>
            <w:tcW w:w="2126"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4</w:t>
            </w:r>
          </w:p>
        </w:tc>
        <w:tc>
          <w:tcPr>
            <w:tcW w:w="2551"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4</w:t>
            </w:r>
          </w:p>
        </w:tc>
      </w:tr>
      <w:tr w:rsidR="00014B9F" w:rsidRPr="00E2215F" w:rsidTr="00014B9F">
        <w:tc>
          <w:tcPr>
            <w:tcW w:w="2547" w:type="dxa"/>
            <w:tcBorders>
              <w:top w:val="single" w:sz="4" w:space="0" w:color="auto"/>
              <w:left w:val="single" w:sz="4" w:space="0" w:color="auto"/>
              <w:bottom w:val="single" w:sz="4" w:space="0" w:color="auto"/>
              <w:right w:val="single" w:sz="4" w:space="0" w:color="auto"/>
            </w:tcBorders>
            <w:hideMark/>
          </w:tcPr>
          <w:p w:rsidR="00014B9F" w:rsidRPr="00E2215F" w:rsidRDefault="00014B9F" w:rsidP="00014B9F">
            <w:pPr>
              <w:rPr>
                <w:rFonts w:ascii="Times New Roman" w:eastAsia="Calibri" w:hAnsi="Times New Roman" w:cs="Times New Roman"/>
              </w:rPr>
            </w:pPr>
            <w:r w:rsidRPr="00E2215F">
              <w:rPr>
                <w:rFonts w:ascii="Times New Roman" w:eastAsia="Calibri" w:hAnsi="Times New Roman" w:cs="Times New Roman"/>
              </w:rPr>
              <w:t>Socialinių įgūdžių klasė</w:t>
            </w:r>
          </w:p>
        </w:tc>
        <w:tc>
          <w:tcPr>
            <w:tcW w:w="2126"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3</w:t>
            </w:r>
          </w:p>
        </w:tc>
      </w:tr>
      <w:tr w:rsidR="00014B9F" w:rsidRPr="00E2215F" w:rsidTr="00014B9F">
        <w:tc>
          <w:tcPr>
            <w:tcW w:w="2547" w:type="dxa"/>
            <w:tcBorders>
              <w:top w:val="single" w:sz="4" w:space="0" w:color="auto"/>
              <w:left w:val="single" w:sz="4" w:space="0" w:color="auto"/>
              <w:bottom w:val="single" w:sz="4" w:space="0" w:color="auto"/>
              <w:right w:val="single" w:sz="4" w:space="0" w:color="auto"/>
            </w:tcBorders>
            <w:hideMark/>
          </w:tcPr>
          <w:p w:rsidR="00014B9F" w:rsidRPr="00E2215F" w:rsidRDefault="00014B9F" w:rsidP="00014B9F">
            <w:pPr>
              <w:rPr>
                <w:rFonts w:ascii="Times New Roman" w:eastAsia="Calibri" w:hAnsi="Times New Roman" w:cs="Times New Roman"/>
              </w:rPr>
            </w:pPr>
            <w:r w:rsidRPr="00E2215F">
              <w:rPr>
                <w:rFonts w:ascii="Times New Roman" w:eastAsia="Calibri" w:hAnsi="Times New Roman" w:cs="Times New Roman"/>
              </w:rPr>
              <w:t xml:space="preserve">                           Iš viso:</w:t>
            </w:r>
          </w:p>
        </w:tc>
        <w:tc>
          <w:tcPr>
            <w:tcW w:w="2126"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tcPr>
          <w:p w:rsidR="00014B9F" w:rsidRPr="00E2215F" w:rsidRDefault="00014B9F" w:rsidP="00014B9F">
            <w:pPr>
              <w:jc w:val="center"/>
              <w:rPr>
                <w:rFonts w:ascii="Times New Roman" w:eastAsia="Calibri" w:hAnsi="Times New Roman" w:cs="Times New Roman"/>
              </w:rPr>
            </w:pPr>
            <w:r w:rsidRPr="00E2215F">
              <w:rPr>
                <w:rFonts w:ascii="Times New Roman" w:eastAsia="Calibri" w:hAnsi="Times New Roman" w:cs="Times New Roman"/>
              </w:rPr>
              <w:t>14</w:t>
            </w:r>
          </w:p>
        </w:tc>
      </w:tr>
    </w:tbl>
    <w:p w:rsidR="0058287A" w:rsidRPr="00E2215F" w:rsidRDefault="0058287A" w:rsidP="0058287A">
      <w:pPr>
        <w:spacing w:after="0" w:line="240" w:lineRule="auto"/>
        <w:jc w:val="both"/>
        <w:rPr>
          <w:rFonts w:ascii="Times New Roman" w:eastAsia="Times New Roman" w:hAnsi="Times New Roman" w:cs="Times New Roman"/>
          <w:sz w:val="24"/>
          <w:szCs w:val="24"/>
        </w:rPr>
      </w:pPr>
    </w:p>
    <w:p w:rsidR="0058287A" w:rsidRPr="00E2215F" w:rsidRDefault="00BF3ECB" w:rsidP="00BF3ECB">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4 </w:t>
      </w:r>
      <w:proofErr w:type="spellStart"/>
      <w:r w:rsidRPr="00E2215F">
        <w:rPr>
          <w:rFonts w:ascii="Times New Roman" w:eastAsia="Times New Roman" w:hAnsi="Times New Roman" w:cs="Times New Roman"/>
          <w:sz w:val="24"/>
          <w:szCs w:val="24"/>
        </w:rPr>
        <w:t>lentelė.</w:t>
      </w:r>
      <w:r w:rsidR="0058287A" w:rsidRPr="00E2215F">
        <w:rPr>
          <w:rFonts w:ascii="Times New Roman" w:eastAsia="Times New Roman" w:hAnsi="Times New Roman" w:cs="Times New Roman"/>
          <w:sz w:val="24"/>
          <w:szCs w:val="24"/>
        </w:rPr>
        <w:t>Pedagoginiai</w:t>
      </w:r>
      <w:proofErr w:type="spellEnd"/>
      <w:r w:rsidR="0058287A" w:rsidRPr="00E2215F">
        <w:rPr>
          <w:rFonts w:ascii="Times New Roman" w:eastAsia="Times New Roman" w:hAnsi="Times New Roman" w:cs="Times New Roman"/>
          <w:sz w:val="24"/>
          <w:szCs w:val="24"/>
        </w:rPr>
        <w:t xml:space="preserve"> darbuotojai ir pagalbos mokiniui specialistai</w:t>
      </w:r>
    </w:p>
    <w:tbl>
      <w:tblPr>
        <w:tblW w:w="5000" w:type="pct"/>
        <w:tblLook w:val="0400" w:firstRow="0" w:lastRow="0" w:firstColumn="0" w:lastColumn="0" w:noHBand="0" w:noVBand="1"/>
      </w:tblPr>
      <w:tblGrid>
        <w:gridCol w:w="2090"/>
        <w:gridCol w:w="1310"/>
        <w:gridCol w:w="958"/>
        <w:gridCol w:w="94"/>
        <w:gridCol w:w="1328"/>
        <w:gridCol w:w="1200"/>
        <w:gridCol w:w="1310"/>
        <w:gridCol w:w="1188"/>
      </w:tblGrid>
      <w:tr w:rsidR="0058287A" w:rsidRPr="00E2215F" w:rsidTr="00DC6A34">
        <w:tc>
          <w:tcPr>
            <w:tcW w:w="5000" w:type="pct"/>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Mokytojai</w:t>
            </w:r>
          </w:p>
        </w:tc>
      </w:tr>
      <w:tr w:rsidR="00FD3D9B" w:rsidRPr="00E2215F" w:rsidTr="009A1017">
        <w:tc>
          <w:tcPr>
            <w:tcW w:w="113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Metai / Skaičius</w:t>
            </w:r>
          </w:p>
        </w:tc>
        <w:tc>
          <w:tcPr>
            <w:tcW w:w="1072" w:type="pct"/>
            <w:gridSpan w:val="2"/>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Mokytojai</w:t>
            </w:r>
          </w:p>
        </w:tc>
        <w:tc>
          <w:tcPr>
            <w:tcW w:w="811" w:type="pct"/>
            <w:gridSpan w:val="2"/>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Vyr. mokytojai</w:t>
            </w:r>
          </w:p>
        </w:tc>
        <w:tc>
          <w:tcPr>
            <w:tcW w:w="1984" w:type="pct"/>
            <w:gridSpan w:val="3"/>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Mokytojai metodininkai</w:t>
            </w:r>
          </w:p>
        </w:tc>
      </w:tr>
      <w:tr w:rsidR="00FD3D9B" w:rsidRPr="00E2215F" w:rsidTr="009A1017">
        <w:tc>
          <w:tcPr>
            <w:tcW w:w="11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hAnsi="Times New Roman" w:cs="Times New Roman"/>
              </w:rPr>
            </w:pPr>
            <w:r w:rsidRPr="00E2215F">
              <w:rPr>
                <w:rFonts w:ascii="Times New Roman" w:hAnsi="Times New Roman" w:cs="Times New Roman"/>
              </w:rPr>
              <w:t>2017 m.     55</w:t>
            </w:r>
          </w:p>
        </w:tc>
        <w:tc>
          <w:tcPr>
            <w:tcW w:w="1072" w:type="pct"/>
            <w:gridSpan w:val="2"/>
            <w:tcBorders>
              <w:top w:val="nil"/>
              <w:left w:val="nil"/>
              <w:bottom w:val="single" w:sz="8" w:space="0" w:color="auto"/>
              <w:right w:val="single" w:sz="8" w:space="0" w:color="auto"/>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hAnsi="Times New Roman" w:cs="Times New Roman"/>
              </w:rPr>
            </w:pPr>
            <w:r w:rsidRPr="00E2215F">
              <w:rPr>
                <w:rFonts w:ascii="Times New Roman" w:hAnsi="Times New Roman" w:cs="Times New Roman"/>
              </w:rPr>
              <w:t>4</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hAnsi="Times New Roman" w:cs="Times New Roman"/>
              </w:rPr>
            </w:pPr>
            <w:r w:rsidRPr="00E2215F">
              <w:rPr>
                <w:rFonts w:ascii="Times New Roman" w:hAnsi="Times New Roman" w:cs="Times New Roman"/>
              </w:rPr>
              <w:t>41</w:t>
            </w:r>
          </w:p>
        </w:tc>
        <w:tc>
          <w:tcPr>
            <w:tcW w:w="1984" w:type="pct"/>
            <w:gridSpan w:val="3"/>
            <w:tcBorders>
              <w:top w:val="nil"/>
              <w:left w:val="nil"/>
              <w:bottom w:val="single" w:sz="8" w:space="0" w:color="auto"/>
              <w:right w:val="single" w:sz="8" w:space="0" w:color="auto"/>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hAnsi="Times New Roman" w:cs="Times New Roman"/>
              </w:rPr>
            </w:pPr>
            <w:r w:rsidRPr="00E2215F">
              <w:rPr>
                <w:rFonts w:ascii="Times New Roman" w:hAnsi="Times New Roman" w:cs="Times New Roman"/>
              </w:rPr>
              <w:t>10</w:t>
            </w:r>
          </w:p>
        </w:tc>
      </w:tr>
      <w:tr w:rsidR="00FD3D9B" w:rsidRPr="00E2215F" w:rsidTr="009A1017">
        <w:tc>
          <w:tcPr>
            <w:tcW w:w="113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2018 m.     56</w:t>
            </w:r>
          </w:p>
        </w:tc>
        <w:tc>
          <w:tcPr>
            <w:tcW w:w="1072" w:type="pct"/>
            <w:gridSpan w:val="2"/>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6</w:t>
            </w:r>
          </w:p>
        </w:tc>
        <w:tc>
          <w:tcPr>
            <w:tcW w:w="811" w:type="pct"/>
            <w:gridSpan w:val="2"/>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37</w:t>
            </w:r>
          </w:p>
        </w:tc>
        <w:tc>
          <w:tcPr>
            <w:tcW w:w="1984" w:type="pct"/>
            <w:gridSpan w:val="3"/>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13</w:t>
            </w:r>
          </w:p>
        </w:tc>
      </w:tr>
      <w:tr w:rsidR="00FD3D9B" w:rsidRPr="00E2215F" w:rsidTr="009A1017">
        <w:tc>
          <w:tcPr>
            <w:tcW w:w="113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2019 m.     56</w:t>
            </w:r>
          </w:p>
        </w:tc>
        <w:tc>
          <w:tcPr>
            <w:tcW w:w="1072" w:type="pct"/>
            <w:gridSpan w:val="2"/>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8</w:t>
            </w:r>
          </w:p>
        </w:tc>
        <w:tc>
          <w:tcPr>
            <w:tcW w:w="811" w:type="pct"/>
            <w:gridSpan w:val="2"/>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35</w:t>
            </w:r>
          </w:p>
        </w:tc>
        <w:tc>
          <w:tcPr>
            <w:tcW w:w="1984" w:type="pct"/>
            <w:gridSpan w:val="3"/>
            <w:tcBorders>
              <w:top w:val="nil"/>
              <w:left w:val="nil"/>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13</w:t>
            </w:r>
          </w:p>
        </w:tc>
      </w:tr>
      <w:tr w:rsidR="0058287A" w:rsidRPr="00E2215F" w:rsidTr="00DC6A34">
        <w:tc>
          <w:tcPr>
            <w:tcW w:w="5000" w:type="pct"/>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287A" w:rsidRPr="00E2215F" w:rsidRDefault="0058287A" w:rsidP="0058287A">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 </w:t>
            </w:r>
          </w:p>
          <w:p w:rsidR="0058287A" w:rsidRPr="00E2215F" w:rsidRDefault="0058287A" w:rsidP="006D3E0D">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Darbuotojai, teikiantys pagalbą vaikui</w:t>
            </w:r>
          </w:p>
        </w:tc>
      </w:tr>
      <w:tr w:rsidR="00FD3D9B" w:rsidRPr="00E2215F" w:rsidTr="009A1017">
        <w:tc>
          <w:tcPr>
            <w:tcW w:w="1133" w:type="pct"/>
            <w:vMerge w:val="restart"/>
            <w:tcBorders>
              <w:top w:val="nil"/>
              <w:left w:val="single" w:sz="8" w:space="0" w:color="000000"/>
              <w:right w:val="single" w:sz="8" w:space="0" w:color="000000"/>
            </w:tcBorders>
            <w:tcMar>
              <w:top w:w="0" w:type="dxa"/>
              <w:left w:w="108" w:type="dxa"/>
              <w:bottom w:w="0" w:type="dxa"/>
              <w:right w:w="108" w:type="dxa"/>
            </w:tcMar>
          </w:tcPr>
          <w:p w:rsidR="00DC6A34" w:rsidRPr="00E2215F" w:rsidRDefault="00DC6A34" w:rsidP="00DC6A34">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Specialistai</w:t>
            </w:r>
          </w:p>
        </w:tc>
        <w:tc>
          <w:tcPr>
            <w:tcW w:w="1146" w:type="pct"/>
            <w:gridSpan w:val="3"/>
            <w:tcBorders>
              <w:bottom w:val="single" w:sz="4" w:space="0" w:color="auto"/>
              <w:right w:val="single" w:sz="4" w:space="0" w:color="auto"/>
            </w:tcBorders>
            <w:tcMar>
              <w:top w:w="0" w:type="dxa"/>
              <w:left w:w="108" w:type="dxa"/>
              <w:bottom w:w="0" w:type="dxa"/>
              <w:right w:w="108" w:type="dxa"/>
            </w:tcMar>
          </w:tcPr>
          <w:p w:rsidR="00DC6A34" w:rsidRPr="00E2215F" w:rsidRDefault="00DC6A34" w:rsidP="00DC6A34">
            <w:pPr>
              <w:jc w:val="center"/>
              <w:rPr>
                <w:rFonts w:ascii="Times New Roman" w:eastAsia="Calibri" w:hAnsi="Times New Roman" w:cs="Times New Roman"/>
              </w:rPr>
            </w:pPr>
            <w:r w:rsidRPr="00E2215F">
              <w:rPr>
                <w:rFonts w:ascii="Times New Roman" w:eastAsia="Calibri" w:hAnsi="Times New Roman" w:cs="Times New Roman"/>
              </w:rPr>
              <w:t>2017-2018 m. m.</w:t>
            </w:r>
          </w:p>
        </w:tc>
        <w:tc>
          <w:tcPr>
            <w:tcW w:w="1400" w:type="pct"/>
            <w:gridSpan w:val="2"/>
            <w:tcBorders>
              <w:left w:val="single" w:sz="4" w:space="0" w:color="auto"/>
              <w:bottom w:val="single" w:sz="4" w:space="0" w:color="auto"/>
            </w:tcBorders>
            <w:tcMar>
              <w:top w:w="0" w:type="dxa"/>
              <w:left w:w="108" w:type="dxa"/>
              <w:bottom w:w="0" w:type="dxa"/>
              <w:right w:w="108" w:type="dxa"/>
            </w:tcMar>
          </w:tcPr>
          <w:p w:rsidR="00DC6A34" w:rsidRPr="00E2215F" w:rsidRDefault="00DC6A34" w:rsidP="00DC6A34">
            <w:pPr>
              <w:jc w:val="center"/>
              <w:rPr>
                <w:rFonts w:ascii="Times New Roman" w:eastAsia="Calibri" w:hAnsi="Times New Roman" w:cs="Times New Roman"/>
              </w:rPr>
            </w:pPr>
            <w:r w:rsidRPr="00E2215F">
              <w:rPr>
                <w:rFonts w:ascii="Times New Roman" w:eastAsia="Calibri" w:hAnsi="Times New Roman" w:cs="Times New Roman"/>
              </w:rPr>
              <w:t>2018-2019 m. m.</w:t>
            </w:r>
          </w:p>
        </w:tc>
        <w:tc>
          <w:tcPr>
            <w:tcW w:w="1321" w:type="pct"/>
            <w:gridSpan w:val="2"/>
            <w:tcBorders>
              <w:top w:val="nil"/>
              <w:left w:val="single" w:sz="4" w:space="0" w:color="auto"/>
              <w:bottom w:val="single" w:sz="4" w:space="0" w:color="auto"/>
              <w:right w:val="single" w:sz="8" w:space="0" w:color="000000"/>
            </w:tcBorders>
          </w:tcPr>
          <w:p w:rsidR="00DC6A34" w:rsidRPr="00E2215F" w:rsidRDefault="00DC6A34" w:rsidP="00DC6A34">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 xml:space="preserve">2019-2020 </w:t>
            </w:r>
            <w:proofErr w:type="spellStart"/>
            <w:r w:rsidRPr="00E2215F">
              <w:rPr>
                <w:rFonts w:ascii="Times New Roman" w:eastAsia="Times New Roman" w:hAnsi="Times New Roman" w:cs="Times New Roman"/>
              </w:rPr>
              <w:t>m.m</w:t>
            </w:r>
            <w:proofErr w:type="spellEnd"/>
            <w:r w:rsidRPr="00E2215F">
              <w:rPr>
                <w:rFonts w:ascii="Times New Roman" w:eastAsia="Times New Roman" w:hAnsi="Times New Roman" w:cs="Times New Roman"/>
              </w:rPr>
              <w:t>.</w:t>
            </w:r>
          </w:p>
        </w:tc>
      </w:tr>
      <w:tr w:rsidR="00FD3D9B" w:rsidRPr="00E2215F" w:rsidTr="00F0131F">
        <w:tc>
          <w:tcPr>
            <w:tcW w:w="1133" w:type="pct"/>
            <w:vMerge/>
            <w:tcBorders>
              <w:left w:val="single" w:sz="8" w:space="0" w:color="000000"/>
              <w:bottom w:val="single" w:sz="4" w:space="0" w:color="auto"/>
              <w:right w:val="single" w:sz="8" w:space="0" w:color="000000"/>
            </w:tcBorders>
            <w:tcMar>
              <w:top w:w="0" w:type="dxa"/>
              <w:left w:w="108" w:type="dxa"/>
              <w:bottom w:w="0" w:type="dxa"/>
              <w:right w:w="108" w:type="dxa"/>
            </w:tcMar>
          </w:tcPr>
          <w:p w:rsidR="009A1017" w:rsidRPr="00E2215F" w:rsidRDefault="009A1017" w:rsidP="009A1017">
            <w:pPr>
              <w:spacing w:after="0" w:line="240" w:lineRule="auto"/>
              <w:jc w:val="both"/>
              <w:rPr>
                <w:rFonts w:ascii="Times New Roman" w:eastAsia="Times New Roman" w:hAnsi="Times New Roman" w:cs="Times New Roman"/>
              </w:rPr>
            </w:pPr>
          </w:p>
        </w:tc>
        <w:tc>
          <w:tcPr>
            <w:tcW w:w="536" w:type="pct"/>
            <w:tcBorders>
              <w:top w:val="nil"/>
              <w:left w:val="nil"/>
              <w:bottom w:val="single" w:sz="8" w:space="0" w:color="auto"/>
              <w:right w:val="single" w:sz="4" w:space="0" w:color="auto"/>
            </w:tcBorders>
            <w:tcMar>
              <w:top w:w="0" w:type="dxa"/>
              <w:left w:w="108" w:type="dxa"/>
              <w:bottom w:w="0" w:type="dxa"/>
              <w:right w:w="108" w:type="dxa"/>
            </w:tcMar>
          </w:tcPr>
          <w:p w:rsidR="009A1017" w:rsidRPr="00E2215F" w:rsidRDefault="00FD3D9B" w:rsidP="00FD3D9B">
            <w:pPr>
              <w:spacing w:after="0" w:line="240" w:lineRule="auto"/>
              <w:jc w:val="center"/>
              <w:rPr>
                <w:rFonts w:ascii="Times New Roman" w:hAnsi="Times New Roman"/>
                <w:sz w:val="24"/>
                <w:szCs w:val="24"/>
              </w:rPr>
            </w:pPr>
            <w:r w:rsidRPr="00E2215F">
              <w:rPr>
                <w:rFonts w:ascii="Times New Roman" w:hAnsi="Times New Roman"/>
                <w:sz w:val="24"/>
                <w:szCs w:val="24"/>
              </w:rPr>
              <w:t xml:space="preserve">Darbuotojų skaičius </w:t>
            </w:r>
          </w:p>
        </w:tc>
        <w:tc>
          <w:tcPr>
            <w:tcW w:w="610" w:type="pct"/>
            <w:gridSpan w:val="2"/>
            <w:tcBorders>
              <w:top w:val="nil"/>
              <w:left w:val="single" w:sz="4" w:space="0" w:color="auto"/>
              <w:bottom w:val="single" w:sz="8" w:space="0" w:color="auto"/>
              <w:right w:val="single" w:sz="8" w:space="0" w:color="auto"/>
            </w:tcBorders>
          </w:tcPr>
          <w:p w:rsidR="009A1017" w:rsidRPr="00E2215F" w:rsidRDefault="009A1017" w:rsidP="009A1017">
            <w:pPr>
              <w:spacing w:after="0" w:line="240" w:lineRule="auto"/>
              <w:jc w:val="center"/>
              <w:rPr>
                <w:rFonts w:ascii="Times New Roman" w:hAnsi="Times New Roman"/>
                <w:sz w:val="24"/>
                <w:szCs w:val="24"/>
              </w:rPr>
            </w:pPr>
            <w:r w:rsidRPr="00E2215F">
              <w:rPr>
                <w:rFonts w:ascii="Times New Roman" w:hAnsi="Times New Roman"/>
                <w:sz w:val="24"/>
                <w:szCs w:val="24"/>
              </w:rPr>
              <w:t>Etatai</w:t>
            </w:r>
          </w:p>
        </w:tc>
        <w:tc>
          <w:tcPr>
            <w:tcW w:w="737" w:type="pct"/>
            <w:tcBorders>
              <w:top w:val="nil"/>
              <w:left w:val="nil"/>
              <w:bottom w:val="single" w:sz="8" w:space="0" w:color="auto"/>
              <w:right w:val="single" w:sz="4" w:space="0" w:color="auto"/>
            </w:tcBorders>
            <w:tcMar>
              <w:top w:w="0" w:type="dxa"/>
              <w:left w:w="108" w:type="dxa"/>
              <w:bottom w:w="0" w:type="dxa"/>
              <w:right w:w="108" w:type="dxa"/>
            </w:tcMar>
          </w:tcPr>
          <w:p w:rsidR="009A1017" w:rsidRPr="00E2215F" w:rsidRDefault="00FD3D9B" w:rsidP="009A1017">
            <w:pPr>
              <w:spacing w:after="0" w:line="240" w:lineRule="auto"/>
              <w:jc w:val="center"/>
              <w:rPr>
                <w:rFonts w:ascii="Times New Roman" w:hAnsi="Times New Roman"/>
                <w:sz w:val="24"/>
                <w:szCs w:val="24"/>
              </w:rPr>
            </w:pPr>
            <w:r w:rsidRPr="00E2215F">
              <w:rPr>
                <w:rFonts w:ascii="Times New Roman" w:hAnsi="Times New Roman"/>
                <w:sz w:val="24"/>
                <w:szCs w:val="24"/>
              </w:rPr>
              <w:t>Darbuotojų skaičius</w:t>
            </w:r>
          </w:p>
        </w:tc>
        <w:tc>
          <w:tcPr>
            <w:tcW w:w="663" w:type="pct"/>
            <w:tcBorders>
              <w:top w:val="nil"/>
              <w:left w:val="single" w:sz="4" w:space="0" w:color="auto"/>
              <w:bottom w:val="single" w:sz="8" w:space="0" w:color="auto"/>
              <w:right w:val="single" w:sz="8" w:space="0" w:color="auto"/>
            </w:tcBorders>
          </w:tcPr>
          <w:p w:rsidR="009A1017" w:rsidRPr="00E2215F" w:rsidRDefault="009A1017" w:rsidP="009A1017">
            <w:pPr>
              <w:spacing w:after="0" w:line="240" w:lineRule="auto"/>
              <w:jc w:val="center"/>
              <w:rPr>
                <w:rFonts w:ascii="Times New Roman" w:hAnsi="Times New Roman"/>
                <w:sz w:val="24"/>
                <w:szCs w:val="24"/>
              </w:rPr>
            </w:pPr>
            <w:r w:rsidRPr="00E2215F">
              <w:rPr>
                <w:rFonts w:ascii="Times New Roman" w:hAnsi="Times New Roman"/>
                <w:sz w:val="24"/>
                <w:szCs w:val="24"/>
              </w:rPr>
              <w:t>Etatai</w:t>
            </w:r>
          </w:p>
        </w:tc>
        <w:tc>
          <w:tcPr>
            <w:tcW w:w="664" w:type="pct"/>
            <w:tcBorders>
              <w:top w:val="nil"/>
              <w:left w:val="nil"/>
              <w:bottom w:val="single" w:sz="4" w:space="0" w:color="auto"/>
              <w:right w:val="single" w:sz="4" w:space="0" w:color="000000"/>
            </w:tcBorders>
          </w:tcPr>
          <w:p w:rsidR="009A1017" w:rsidRPr="00E2215F" w:rsidRDefault="00FD3D9B" w:rsidP="009A1017">
            <w:pPr>
              <w:spacing w:after="0" w:line="240" w:lineRule="auto"/>
              <w:jc w:val="center"/>
              <w:rPr>
                <w:rFonts w:ascii="Times New Roman" w:eastAsia="Times New Roman" w:hAnsi="Times New Roman" w:cs="Times New Roman"/>
              </w:rPr>
            </w:pPr>
            <w:r w:rsidRPr="00E2215F">
              <w:rPr>
                <w:rFonts w:ascii="Times New Roman" w:hAnsi="Times New Roman"/>
                <w:sz w:val="24"/>
                <w:szCs w:val="24"/>
              </w:rPr>
              <w:t>Darbuotojų skaičius</w:t>
            </w:r>
          </w:p>
        </w:tc>
        <w:tc>
          <w:tcPr>
            <w:tcW w:w="657" w:type="pct"/>
            <w:tcBorders>
              <w:top w:val="nil"/>
              <w:left w:val="single" w:sz="4" w:space="0" w:color="000000"/>
              <w:bottom w:val="single" w:sz="4" w:space="0" w:color="auto"/>
              <w:right w:val="single" w:sz="8" w:space="0" w:color="000000"/>
            </w:tcBorders>
          </w:tcPr>
          <w:p w:rsidR="009A1017" w:rsidRPr="00E2215F" w:rsidRDefault="009A1017"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Etatai</w:t>
            </w:r>
          </w:p>
        </w:tc>
      </w:tr>
      <w:tr w:rsidR="00FD3D9B" w:rsidRPr="00E2215F" w:rsidTr="009A1017">
        <w:tc>
          <w:tcPr>
            <w:tcW w:w="11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17CF" w:rsidRPr="00E2215F" w:rsidRDefault="00E617CF" w:rsidP="00E617CF">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Logopedas</w:t>
            </w:r>
          </w:p>
        </w:tc>
        <w:tc>
          <w:tcPr>
            <w:tcW w:w="5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610" w:type="pct"/>
            <w:gridSpan w:val="2"/>
            <w:tcBorders>
              <w:top w:val="single" w:sz="4" w:space="0" w:color="auto"/>
              <w:left w:val="single" w:sz="4" w:space="0" w:color="auto"/>
              <w:bottom w:val="single" w:sz="4" w:space="0" w:color="auto"/>
              <w:right w:val="single" w:sz="4" w:space="0" w:color="auto"/>
            </w:tcBorders>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737" w:type="pct"/>
            <w:tcBorders>
              <w:top w:val="nil"/>
              <w:left w:val="nil"/>
              <w:bottom w:val="single" w:sz="8"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w:t>
            </w:r>
          </w:p>
        </w:tc>
        <w:tc>
          <w:tcPr>
            <w:tcW w:w="663" w:type="pct"/>
            <w:tcBorders>
              <w:top w:val="nil"/>
              <w:left w:val="single" w:sz="4" w:space="0" w:color="auto"/>
              <w:bottom w:val="single" w:sz="8" w:space="0" w:color="auto"/>
              <w:right w:val="single" w:sz="8"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r>
      <w:tr w:rsidR="00FD3D9B" w:rsidRPr="00E2215F" w:rsidTr="009A1017">
        <w:tc>
          <w:tcPr>
            <w:tcW w:w="113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17CF" w:rsidRPr="00E2215F" w:rsidRDefault="00E617CF" w:rsidP="00E617CF">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Specialusis pedagogas</w:t>
            </w:r>
          </w:p>
        </w:tc>
        <w:tc>
          <w:tcPr>
            <w:tcW w:w="536" w:type="pct"/>
            <w:tcBorders>
              <w:top w:val="single" w:sz="4" w:space="0" w:color="auto"/>
              <w:left w:val="nil"/>
              <w:bottom w:val="single" w:sz="4" w:space="0" w:color="auto"/>
              <w:right w:val="single" w:sz="4" w:space="0" w:color="000000"/>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610" w:type="pct"/>
            <w:gridSpan w:val="2"/>
            <w:tcBorders>
              <w:top w:val="single" w:sz="4" w:space="0" w:color="auto"/>
              <w:left w:val="single" w:sz="4" w:space="0" w:color="000000"/>
              <w:bottom w:val="single" w:sz="4" w:space="0" w:color="auto"/>
              <w:right w:val="single" w:sz="8" w:space="0" w:color="000000"/>
            </w:tcBorders>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1+1*</w:t>
            </w:r>
          </w:p>
        </w:tc>
        <w:tc>
          <w:tcPr>
            <w:tcW w:w="737" w:type="pct"/>
            <w:tcBorders>
              <w:top w:val="nil"/>
              <w:left w:val="nil"/>
              <w:bottom w:val="single" w:sz="8"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1+1*</w:t>
            </w:r>
          </w:p>
        </w:tc>
        <w:tc>
          <w:tcPr>
            <w:tcW w:w="663" w:type="pct"/>
            <w:tcBorders>
              <w:top w:val="nil"/>
              <w:left w:val="single" w:sz="4" w:space="0" w:color="auto"/>
              <w:bottom w:val="single" w:sz="8" w:space="0" w:color="auto"/>
              <w:right w:val="single" w:sz="8"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2</w:t>
            </w:r>
          </w:p>
        </w:tc>
        <w:tc>
          <w:tcPr>
            <w:tcW w:w="664" w:type="pct"/>
            <w:tcBorders>
              <w:top w:val="single" w:sz="4" w:space="0" w:color="auto"/>
              <w:left w:val="nil"/>
              <w:bottom w:val="single" w:sz="4" w:space="0" w:color="auto"/>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1+1*</w:t>
            </w:r>
          </w:p>
        </w:tc>
        <w:tc>
          <w:tcPr>
            <w:tcW w:w="657" w:type="pct"/>
            <w:tcBorders>
              <w:top w:val="single" w:sz="4" w:space="0" w:color="auto"/>
              <w:left w:val="single" w:sz="4" w:space="0" w:color="000000"/>
              <w:bottom w:val="single" w:sz="4" w:space="0" w:color="auto"/>
              <w:right w:val="single" w:sz="8"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2</w:t>
            </w:r>
          </w:p>
        </w:tc>
      </w:tr>
      <w:tr w:rsidR="00FD3D9B" w:rsidRPr="00E2215F" w:rsidTr="009A1017">
        <w:tc>
          <w:tcPr>
            <w:tcW w:w="113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E617CF" w:rsidRPr="00E2215F" w:rsidRDefault="00E617CF" w:rsidP="00E617CF">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Psichologo asistentas</w:t>
            </w:r>
          </w:p>
        </w:tc>
        <w:tc>
          <w:tcPr>
            <w:tcW w:w="536" w:type="pct"/>
            <w:tcBorders>
              <w:top w:val="single" w:sz="4" w:space="0" w:color="auto"/>
              <w:left w:val="nil"/>
              <w:bottom w:val="single" w:sz="8" w:space="0" w:color="000000"/>
              <w:right w:val="single" w:sz="4" w:space="0" w:color="000000"/>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w:t>
            </w:r>
          </w:p>
        </w:tc>
        <w:tc>
          <w:tcPr>
            <w:tcW w:w="610" w:type="pct"/>
            <w:gridSpan w:val="2"/>
            <w:tcBorders>
              <w:top w:val="single" w:sz="4" w:space="0" w:color="auto"/>
              <w:left w:val="single" w:sz="4" w:space="0" w:color="000000"/>
              <w:bottom w:val="single" w:sz="8" w:space="0" w:color="000000"/>
              <w:right w:val="single" w:sz="8" w:space="0" w:color="000000"/>
            </w:tcBorders>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737" w:type="pct"/>
            <w:tcBorders>
              <w:top w:val="nil"/>
              <w:left w:val="nil"/>
              <w:bottom w:val="single" w:sz="8"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w:t>
            </w:r>
          </w:p>
        </w:tc>
        <w:tc>
          <w:tcPr>
            <w:tcW w:w="663" w:type="pct"/>
            <w:tcBorders>
              <w:top w:val="nil"/>
              <w:left w:val="single" w:sz="4" w:space="0" w:color="auto"/>
              <w:bottom w:val="single" w:sz="8" w:space="0" w:color="auto"/>
              <w:right w:val="single" w:sz="8"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w:t>
            </w:r>
          </w:p>
        </w:tc>
        <w:tc>
          <w:tcPr>
            <w:tcW w:w="664" w:type="pct"/>
            <w:tcBorders>
              <w:top w:val="single" w:sz="4" w:space="0" w:color="auto"/>
              <w:left w:val="nil"/>
              <w:bottom w:val="single" w:sz="8"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657" w:type="pct"/>
            <w:tcBorders>
              <w:top w:val="single" w:sz="4" w:space="0" w:color="auto"/>
              <w:left w:val="single" w:sz="4" w:space="0" w:color="000000"/>
              <w:bottom w:val="single" w:sz="8" w:space="0" w:color="000000"/>
              <w:right w:val="single" w:sz="8"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r>
      <w:tr w:rsidR="00FD3D9B" w:rsidRPr="00E2215F" w:rsidTr="009A1017">
        <w:tc>
          <w:tcPr>
            <w:tcW w:w="113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617CF" w:rsidRPr="00E2215F" w:rsidRDefault="00E617CF" w:rsidP="00E617CF">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Socialinis pedagogas</w:t>
            </w:r>
          </w:p>
        </w:tc>
        <w:tc>
          <w:tcPr>
            <w:tcW w:w="536" w:type="pct"/>
            <w:tcBorders>
              <w:top w:val="nil"/>
              <w:left w:val="nil"/>
              <w:bottom w:val="single" w:sz="8" w:space="0" w:color="000000"/>
              <w:right w:val="single" w:sz="4" w:space="0" w:color="000000"/>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1+1*</w:t>
            </w:r>
          </w:p>
        </w:tc>
        <w:tc>
          <w:tcPr>
            <w:tcW w:w="610" w:type="pct"/>
            <w:gridSpan w:val="2"/>
            <w:tcBorders>
              <w:top w:val="nil"/>
              <w:left w:val="single" w:sz="4" w:space="0" w:color="000000"/>
              <w:bottom w:val="single" w:sz="8" w:space="0" w:color="000000"/>
              <w:right w:val="single" w:sz="8" w:space="0" w:color="000000"/>
            </w:tcBorders>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1+1*</w:t>
            </w:r>
          </w:p>
        </w:tc>
        <w:tc>
          <w:tcPr>
            <w:tcW w:w="737" w:type="pct"/>
            <w:tcBorders>
              <w:top w:val="nil"/>
              <w:left w:val="nil"/>
              <w:bottom w:val="single" w:sz="8"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2+1*</w:t>
            </w:r>
          </w:p>
        </w:tc>
        <w:tc>
          <w:tcPr>
            <w:tcW w:w="663" w:type="pct"/>
            <w:tcBorders>
              <w:top w:val="nil"/>
              <w:left w:val="single" w:sz="4" w:space="0" w:color="auto"/>
              <w:bottom w:val="single" w:sz="8" w:space="0" w:color="auto"/>
              <w:right w:val="single" w:sz="8"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1,5+1*</w:t>
            </w:r>
          </w:p>
        </w:tc>
        <w:tc>
          <w:tcPr>
            <w:tcW w:w="664" w:type="pct"/>
            <w:tcBorders>
              <w:top w:val="nil"/>
              <w:left w:val="nil"/>
              <w:bottom w:val="single" w:sz="8"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2+1*</w:t>
            </w:r>
          </w:p>
        </w:tc>
        <w:tc>
          <w:tcPr>
            <w:tcW w:w="657" w:type="pct"/>
            <w:tcBorders>
              <w:top w:val="nil"/>
              <w:left w:val="single" w:sz="4" w:space="0" w:color="000000"/>
              <w:bottom w:val="single" w:sz="8" w:space="0" w:color="000000"/>
              <w:right w:val="single" w:sz="8"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1,5+1*</w:t>
            </w:r>
          </w:p>
        </w:tc>
      </w:tr>
      <w:tr w:rsidR="00FD3D9B" w:rsidRPr="00E2215F" w:rsidTr="009A1017">
        <w:tc>
          <w:tcPr>
            <w:tcW w:w="1133" w:type="pct"/>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E617CF" w:rsidRPr="00E2215F" w:rsidRDefault="00E617CF" w:rsidP="00E617CF">
            <w:pPr>
              <w:spacing w:after="0" w:line="240" w:lineRule="auto"/>
              <w:jc w:val="both"/>
              <w:rPr>
                <w:rFonts w:ascii="Times New Roman" w:eastAsia="Times New Roman" w:hAnsi="Times New Roman" w:cs="Times New Roman"/>
              </w:rPr>
            </w:pPr>
            <w:r w:rsidRPr="00E2215F">
              <w:rPr>
                <w:rFonts w:ascii="Times New Roman" w:eastAsia="Times New Roman" w:hAnsi="Times New Roman" w:cs="Times New Roman"/>
              </w:rPr>
              <w:t>Mokytojo padėjėjas</w:t>
            </w:r>
          </w:p>
        </w:tc>
        <w:tc>
          <w:tcPr>
            <w:tcW w:w="536" w:type="pct"/>
            <w:tcBorders>
              <w:top w:val="nil"/>
              <w:left w:val="nil"/>
              <w:bottom w:val="single" w:sz="4" w:space="0" w:color="000000"/>
              <w:right w:val="single" w:sz="4" w:space="0" w:color="000000"/>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9+2*</w:t>
            </w:r>
          </w:p>
        </w:tc>
        <w:tc>
          <w:tcPr>
            <w:tcW w:w="610" w:type="pct"/>
            <w:gridSpan w:val="2"/>
            <w:tcBorders>
              <w:top w:val="nil"/>
              <w:left w:val="single" w:sz="4" w:space="0" w:color="000000"/>
              <w:bottom w:val="single" w:sz="4" w:space="0" w:color="000000"/>
              <w:right w:val="single" w:sz="8" w:space="0" w:color="000000"/>
            </w:tcBorders>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9+2*</w:t>
            </w:r>
          </w:p>
        </w:tc>
        <w:tc>
          <w:tcPr>
            <w:tcW w:w="737" w:type="pct"/>
            <w:tcBorders>
              <w:top w:val="nil"/>
              <w:left w:val="nil"/>
              <w:bottom w:val="single" w:sz="4"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12+4*</w:t>
            </w:r>
          </w:p>
        </w:tc>
        <w:tc>
          <w:tcPr>
            <w:tcW w:w="663" w:type="pct"/>
            <w:tcBorders>
              <w:top w:val="nil"/>
              <w:left w:val="single" w:sz="4" w:space="0" w:color="auto"/>
              <w:bottom w:val="single" w:sz="4" w:space="0" w:color="auto"/>
              <w:right w:val="single" w:sz="8"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8,64</w:t>
            </w:r>
          </w:p>
        </w:tc>
        <w:tc>
          <w:tcPr>
            <w:tcW w:w="664" w:type="pct"/>
            <w:tcBorders>
              <w:top w:val="nil"/>
              <w:left w:val="nil"/>
              <w:bottom w:val="single" w:sz="4"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14</w:t>
            </w:r>
          </w:p>
        </w:tc>
        <w:tc>
          <w:tcPr>
            <w:tcW w:w="657" w:type="pct"/>
            <w:tcBorders>
              <w:top w:val="nil"/>
              <w:left w:val="single" w:sz="4" w:space="0" w:color="000000"/>
              <w:bottom w:val="single" w:sz="4" w:space="0" w:color="000000"/>
              <w:right w:val="single" w:sz="8"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8,84</w:t>
            </w:r>
          </w:p>
        </w:tc>
      </w:tr>
      <w:tr w:rsidR="00FD3D9B" w:rsidRPr="00E2215F" w:rsidTr="009A1017">
        <w:tc>
          <w:tcPr>
            <w:tcW w:w="11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7CF" w:rsidRPr="00E2215F" w:rsidRDefault="00E617CF" w:rsidP="00E617CF">
            <w:pPr>
              <w:spacing w:after="0" w:line="240" w:lineRule="auto"/>
              <w:rPr>
                <w:rFonts w:ascii="Times New Roman" w:eastAsia="Times New Roman" w:hAnsi="Times New Roman" w:cs="Times New Roman"/>
              </w:rPr>
            </w:pPr>
            <w:r w:rsidRPr="00E2215F">
              <w:rPr>
                <w:rFonts w:ascii="Times New Roman" w:eastAsia="Times New Roman" w:hAnsi="Times New Roman" w:cs="Times New Roman"/>
              </w:rPr>
              <w:t>Grupės auklėtojo padėjėjas, priešmokyklinio ugdymo specialiosios grupės pedagogo padėjėjas</w:t>
            </w: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610" w:type="pct"/>
            <w:gridSpan w:val="2"/>
            <w:tcBorders>
              <w:top w:val="single" w:sz="4" w:space="0" w:color="000000"/>
              <w:left w:val="single" w:sz="4" w:space="0" w:color="000000"/>
              <w:bottom w:val="single" w:sz="4" w:space="0" w:color="000000"/>
              <w:right w:val="single" w:sz="4" w:space="0" w:color="000000"/>
            </w:tcBorders>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7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w:t>
            </w:r>
          </w:p>
        </w:tc>
        <w:tc>
          <w:tcPr>
            <w:tcW w:w="664" w:type="pct"/>
            <w:tcBorders>
              <w:top w:val="single" w:sz="4" w:space="0" w:color="000000"/>
              <w:left w:val="single" w:sz="4" w:space="0" w:color="000000"/>
              <w:bottom w:val="single" w:sz="4"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p w:rsidR="00E617CF" w:rsidRPr="00E2215F" w:rsidRDefault="00E617CF" w:rsidP="009A1017">
            <w:pPr>
              <w:spacing w:after="0" w:line="240" w:lineRule="auto"/>
              <w:jc w:val="center"/>
              <w:rPr>
                <w:rFonts w:ascii="Times New Roman" w:eastAsia="Times New Roman" w:hAnsi="Times New Roman" w:cs="Times New Roman"/>
              </w:rPr>
            </w:pPr>
          </w:p>
          <w:p w:rsidR="00E617CF" w:rsidRPr="00E2215F" w:rsidRDefault="00E617CF" w:rsidP="009A1017">
            <w:pPr>
              <w:spacing w:after="0" w:line="240" w:lineRule="auto"/>
              <w:jc w:val="center"/>
              <w:rPr>
                <w:rFonts w:ascii="Times New Roman" w:eastAsia="Times New Roman" w:hAnsi="Times New Roman" w:cs="Times New Roman"/>
              </w:rPr>
            </w:pPr>
          </w:p>
          <w:p w:rsidR="00E617CF" w:rsidRPr="00E2215F" w:rsidRDefault="00E617CF" w:rsidP="009A1017">
            <w:pPr>
              <w:spacing w:after="0" w:line="240" w:lineRule="auto"/>
              <w:jc w:val="center"/>
              <w:rPr>
                <w:rFonts w:ascii="Times New Roman" w:eastAsia="Times New Roman" w:hAnsi="Times New Roman" w:cs="Times New Roman"/>
              </w:rPr>
            </w:pPr>
          </w:p>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w:t>
            </w:r>
          </w:p>
        </w:tc>
        <w:tc>
          <w:tcPr>
            <w:tcW w:w="657" w:type="pct"/>
            <w:tcBorders>
              <w:top w:val="single" w:sz="4" w:space="0" w:color="000000"/>
              <w:left w:val="single" w:sz="4" w:space="0" w:color="000000"/>
              <w:bottom w:val="single" w:sz="4"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p>
          <w:p w:rsidR="00E617CF" w:rsidRPr="00E2215F" w:rsidRDefault="00E617CF" w:rsidP="009A1017">
            <w:pPr>
              <w:spacing w:after="0" w:line="240" w:lineRule="auto"/>
              <w:jc w:val="center"/>
              <w:rPr>
                <w:rFonts w:ascii="Times New Roman" w:eastAsia="Times New Roman" w:hAnsi="Times New Roman" w:cs="Times New Roman"/>
              </w:rPr>
            </w:pPr>
          </w:p>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1,69</w:t>
            </w:r>
          </w:p>
        </w:tc>
      </w:tr>
      <w:tr w:rsidR="00FD3D9B" w:rsidRPr="00E2215F" w:rsidTr="009A1017">
        <w:tc>
          <w:tcPr>
            <w:tcW w:w="11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7CF" w:rsidRPr="00E2215F" w:rsidRDefault="00E617CF" w:rsidP="00E617CF">
            <w:pPr>
              <w:spacing w:after="0" w:line="240" w:lineRule="auto"/>
              <w:jc w:val="both"/>
              <w:rPr>
                <w:rFonts w:ascii="Times New Roman" w:eastAsia="Times New Roman" w:hAnsi="Times New Roman" w:cs="Times New Roman"/>
              </w:rPr>
            </w:pPr>
          </w:p>
        </w:tc>
        <w:tc>
          <w:tcPr>
            <w:tcW w:w="5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17CF" w:rsidRPr="00E2215F" w:rsidRDefault="009A1017" w:rsidP="00E617CF">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16</w:t>
            </w:r>
          </w:p>
        </w:tc>
        <w:tc>
          <w:tcPr>
            <w:tcW w:w="610" w:type="pct"/>
            <w:gridSpan w:val="2"/>
            <w:tcBorders>
              <w:top w:val="single" w:sz="4" w:space="0" w:color="000000"/>
              <w:left w:val="single" w:sz="4" w:space="0" w:color="000000"/>
              <w:bottom w:val="single" w:sz="4" w:space="0" w:color="000000"/>
              <w:right w:val="single" w:sz="4" w:space="0" w:color="000000"/>
            </w:tcBorders>
          </w:tcPr>
          <w:p w:rsidR="00E617CF" w:rsidRPr="00E2215F" w:rsidRDefault="00D5271B" w:rsidP="00E617CF">
            <w:pPr>
              <w:spacing w:after="0" w:line="240" w:lineRule="auto"/>
              <w:jc w:val="center"/>
              <w:rPr>
                <w:rFonts w:ascii="Times New Roman" w:eastAsia="Times New Roman" w:hAnsi="Times New Roman" w:cs="Times New Roman"/>
                <w:b/>
              </w:rPr>
            </w:pPr>
            <w:r w:rsidRPr="00E2215F">
              <w:rPr>
                <w:rFonts w:ascii="Times New Roman" w:eastAsia="Times New Roman" w:hAnsi="Times New Roman" w:cs="Times New Roman"/>
                <w:b/>
              </w:rPr>
              <w:t>18</w:t>
            </w:r>
          </w:p>
        </w:tc>
        <w:tc>
          <w:tcPr>
            <w:tcW w:w="7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24</w:t>
            </w:r>
          </w:p>
        </w:tc>
        <w:tc>
          <w:tcPr>
            <w:tcW w:w="663" w:type="pct"/>
            <w:tcBorders>
              <w:top w:val="single" w:sz="4" w:space="0" w:color="auto"/>
              <w:left w:val="single" w:sz="4" w:space="0" w:color="auto"/>
              <w:bottom w:val="single" w:sz="4" w:space="0" w:color="auto"/>
              <w:right w:val="single" w:sz="4" w:space="0" w:color="auto"/>
            </w:tcBorders>
          </w:tcPr>
          <w:p w:rsidR="00E617CF" w:rsidRPr="00E2215F" w:rsidRDefault="00E617CF" w:rsidP="009A1017">
            <w:pPr>
              <w:spacing w:after="0" w:line="240" w:lineRule="auto"/>
              <w:jc w:val="center"/>
              <w:rPr>
                <w:rFonts w:ascii="Times New Roman" w:hAnsi="Times New Roman"/>
                <w:sz w:val="24"/>
                <w:szCs w:val="24"/>
              </w:rPr>
            </w:pPr>
            <w:r w:rsidRPr="00E2215F">
              <w:rPr>
                <w:rFonts w:ascii="Times New Roman" w:hAnsi="Times New Roman"/>
                <w:sz w:val="24"/>
                <w:szCs w:val="24"/>
              </w:rPr>
              <w:t>16,1</w:t>
            </w:r>
          </w:p>
        </w:tc>
        <w:tc>
          <w:tcPr>
            <w:tcW w:w="664" w:type="pct"/>
            <w:tcBorders>
              <w:top w:val="single" w:sz="4" w:space="0" w:color="000000"/>
              <w:left w:val="single" w:sz="4" w:space="0" w:color="000000"/>
              <w:bottom w:val="single" w:sz="4"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23</w:t>
            </w:r>
          </w:p>
        </w:tc>
        <w:tc>
          <w:tcPr>
            <w:tcW w:w="657" w:type="pct"/>
            <w:tcBorders>
              <w:top w:val="single" w:sz="4" w:space="0" w:color="000000"/>
              <w:left w:val="single" w:sz="4" w:space="0" w:color="000000"/>
              <w:bottom w:val="single" w:sz="4" w:space="0" w:color="000000"/>
              <w:right w:val="single" w:sz="4" w:space="0" w:color="000000"/>
            </w:tcBorders>
          </w:tcPr>
          <w:p w:rsidR="00E617CF" w:rsidRPr="00E2215F" w:rsidRDefault="00E617CF" w:rsidP="009A1017">
            <w:pPr>
              <w:spacing w:after="0" w:line="240" w:lineRule="auto"/>
              <w:jc w:val="center"/>
              <w:rPr>
                <w:rFonts w:ascii="Times New Roman" w:eastAsia="Times New Roman" w:hAnsi="Times New Roman" w:cs="Times New Roman"/>
              </w:rPr>
            </w:pPr>
            <w:r w:rsidRPr="00E2215F">
              <w:rPr>
                <w:rFonts w:ascii="Times New Roman" w:eastAsia="Times New Roman" w:hAnsi="Times New Roman" w:cs="Times New Roman"/>
              </w:rPr>
              <w:t>17,03</w:t>
            </w:r>
          </w:p>
        </w:tc>
      </w:tr>
    </w:tbl>
    <w:p w:rsidR="0058287A" w:rsidRPr="00E2215F" w:rsidRDefault="0058287A" w:rsidP="0058287A">
      <w:pPr>
        <w:spacing w:after="0" w:line="240" w:lineRule="auto"/>
        <w:ind w:right="-568"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*Vilniaus universitetinės vaikų ligoninės Santaros klinikų filialo vaikų reabilitacijos</w:t>
      </w:r>
    </w:p>
    <w:p w:rsidR="0058287A" w:rsidRPr="00E2215F" w:rsidRDefault="0058287A" w:rsidP="0058287A">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skyriuje Druskininkų „Saulutė“ besimokančių vaikų klasėse.</w:t>
      </w:r>
    </w:p>
    <w:p w:rsidR="0058287A" w:rsidRPr="00E2215F" w:rsidRDefault="009A1017" w:rsidP="005E42CF">
      <w:pPr>
        <w:spacing w:after="0" w:line="240" w:lineRule="auto"/>
        <w:ind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2017-2018 </w:t>
      </w:r>
      <w:proofErr w:type="spellStart"/>
      <w:r w:rsidRPr="00E2215F">
        <w:rPr>
          <w:rFonts w:ascii="Times New Roman" w:eastAsia="Times New Roman" w:hAnsi="Times New Roman" w:cs="Times New Roman"/>
          <w:sz w:val="24"/>
          <w:szCs w:val="24"/>
        </w:rPr>
        <w:t>m.m</w:t>
      </w:r>
      <w:proofErr w:type="spellEnd"/>
      <w:r w:rsidRPr="00E2215F">
        <w:rPr>
          <w:rFonts w:ascii="Times New Roman" w:eastAsia="Times New Roman" w:hAnsi="Times New Roman" w:cs="Times New Roman"/>
          <w:sz w:val="24"/>
          <w:szCs w:val="24"/>
        </w:rPr>
        <w:t xml:space="preserve">. mokykloje trūko </w:t>
      </w:r>
      <w:r w:rsidR="00FD3D9B" w:rsidRPr="00E2215F">
        <w:rPr>
          <w:rFonts w:ascii="Times New Roman" w:eastAsia="Times New Roman" w:hAnsi="Times New Roman" w:cs="Times New Roman"/>
          <w:sz w:val="24"/>
          <w:szCs w:val="24"/>
        </w:rPr>
        <w:t>pagalbos mokiniui specialistų: specialiojo pedagogo ir psichologo. Nuo 2018-2019 mokslo metų pagal mokinių skaičių 0,5 etato padidinta socialinio pedagogo pareigybė, pilnai sukomplektuoti pagalbos mokiniui specialistai pagal esamą mokinių skaičių.</w:t>
      </w:r>
    </w:p>
    <w:p w:rsidR="00D71164" w:rsidRPr="00E2215F" w:rsidRDefault="00D71164" w:rsidP="00D7116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lt-LT"/>
        </w:rPr>
      </w:pPr>
      <w:r w:rsidRPr="00E2215F">
        <w:rPr>
          <w:rFonts w:ascii="Times New Roman" w:eastAsia="Times New Roman" w:hAnsi="Times New Roman" w:cs="Times New Roman"/>
          <w:b/>
          <w:bCs/>
          <w:sz w:val="24"/>
          <w:szCs w:val="24"/>
          <w:bdr w:val="none" w:sz="0" w:space="0" w:color="auto" w:frame="1"/>
          <w:lang w:eastAsia="lt-LT"/>
        </w:rPr>
        <w:t>Pedagoginis personalas ir darbuotojų kaita 2017-2019 metais</w:t>
      </w:r>
    </w:p>
    <w:p w:rsidR="00D71164" w:rsidRPr="00E2215F" w:rsidRDefault="00D71164" w:rsidP="00D71164">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lt-LT"/>
        </w:rPr>
      </w:pPr>
    </w:p>
    <w:p w:rsidR="00D71164" w:rsidRPr="00E2215F" w:rsidRDefault="00D71164" w:rsidP="00D71164">
      <w:pPr>
        <w:spacing w:after="0" w:line="240" w:lineRule="auto"/>
        <w:ind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lastRenderedPageBreak/>
        <w:t xml:space="preserve">2017-2019  metais 5 mokytojai įgijo mokytojo metodininko kvalifikacinę kategoriją. Prašymus įgyti aukštesnę kvalifikacinę kategoriją 2020 metais atestacijos komisijai pateikę 4 mokytojai. </w:t>
      </w:r>
    </w:p>
    <w:p w:rsidR="00CE3ACC" w:rsidRPr="00E2215F" w:rsidRDefault="00CE3ACC" w:rsidP="00662866">
      <w:pPr>
        <w:spacing w:after="0" w:line="240" w:lineRule="auto"/>
        <w:jc w:val="both"/>
        <w:rPr>
          <w:rFonts w:ascii="Times New Roman" w:eastAsia="Times New Roman" w:hAnsi="Times New Roman" w:cs="Times New Roman"/>
          <w:sz w:val="24"/>
          <w:szCs w:val="24"/>
        </w:rPr>
      </w:pPr>
    </w:p>
    <w:p w:rsidR="00D71164" w:rsidRPr="00E2215F" w:rsidRDefault="00CE3ACC" w:rsidP="00CE3ACC">
      <w:pPr>
        <w:pStyle w:val="Betarp"/>
      </w:pPr>
      <w:r w:rsidRPr="00E2215F">
        <w:t xml:space="preserve">5 lentelė. </w:t>
      </w:r>
      <w:r w:rsidR="00EB1062" w:rsidRPr="00E2215F">
        <w:t xml:space="preserve">Darbuotojų </w:t>
      </w:r>
      <w:r w:rsidRPr="00E2215F">
        <w:t>kaita</w:t>
      </w:r>
      <w:r w:rsidR="00BC3F8D" w:rsidRPr="00E2215F">
        <w:t xml:space="preserve"> 2017-2019 m.</w:t>
      </w:r>
    </w:p>
    <w:tbl>
      <w:tblPr>
        <w:tblStyle w:val="Lentelstinklelis"/>
        <w:tblW w:w="0" w:type="auto"/>
        <w:tblLook w:val="04A0" w:firstRow="1" w:lastRow="0" w:firstColumn="1" w:lastColumn="0" w:noHBand="0" w:noVBand="1"/>
      </w:tblPr>
      <w:tblGrid>
        <w:gridCol w:w="1192"/>
        <w:gridCol w:w="1323"/>
        <w:gridCol w:w="1673"/>
        <w:gridCol w:w="1822"/>
        <w:gridCol w:w="1808"/>
        <w:gridCol w:w="1533"/>
      </w:tblGrid>
      <w:tr w:rsidR="00BC3F8D" w:rsidRPr="00E2215F" w:rsidTr="00BC3F8D">
        <w:tc>
          <w:tcPr>
            <w:tcW w:w="1192" w:type="dxa"/>
          </w:tcPr>
          <w:p w:rsidR="00D71164" w:rsidRPr="00E2215F" w:rsidRDefault="00D71164" w:rsidP="00CE3ACC">
            <w:pPr>
              <w:pStyle w:val="Betarp"/>
            </w:pPr>
          </w:p>
          <w:p w:rsidR="00D71164" w:rsidRPr="00E2215F" w:rsidRDefault="00D71164" w:rsidP="00CE3ACC">
            <w:pPr>
              <w:pStyle w:val="Betarp"/>
            </w:pPr>
            <w:r w:rsidRPr="00E2215F">
              <w:t>Metai</w:t>
            </w:r>
          </w:p>
        </w:tc>
        <w:tc>
          <w:tcPr>
            <w:tcW w:w="1323" w:type="dxa"/>
          </w:tcPr>
          <w:p w:rsidR="00D71164" w:rsidRPr="00E2215F" w:rsidRDefault="00D71164" w:rsidP="00CE3ACC">
            <w:pPr>
              <w:pStyle w:val="Betarp"/>
            </w:pPr>
          </w:p>
          <w:p w:rsidR="00D71164" w:rsidRPr="00E2215F" w:rsidRDefault="00D71164" w:rsidP="00CE3ACC">
            <w:pPr>
              <w:pStyle w:val="Betarp"/>
            </w:pPr>
            <w:r w:rsidRPr="00E2215F">
              <w:t>Mokytojai</w:t>
            </w:r>
          </w:p>
        </w:tc>
        <w:tc>
          <w:tcPr>
            <w:tcW w:w="1673" w:type="dxa"/>
          </w:tcPr>
          <w:p w:rsidR="00D71164" w:rsidRPr="00E2215F" w:rsidRDefault="00D71164" w:rsidP="00CE3ACC">
            <w:pPr>
              <w:pStyle w:val="Betarp"/>
            </w:pPr>
            <w:r w:rsidRPr="00E2215F">
              <w:t xml:space="preserve">Vyresnieji </w:t>
            </w:r>
          </w:p>
          <w:p w:rsidR="00D71164" w:rsidRPr="00E2215F" w:rsidRDefault="00D71164" w:rsidP="00CE3ACC">
            <w:pPr>
              <w:pStyle w:val="Betarp"/>
            </w:pPr>
            <w:r w:rsidRPr="00E2215F">
              <w:t>mokytojai</w:t>
            </w:r>
          </w:p>
        </w:tc>
        <w:tc>
          <w:tcPr>
            <w:tcW w:w="1822" w:type="dxa"/>
          </w:tcPr>
          <w:p w:rsidR="00D71164" w:rsidRPr="00E2215F" w:rsidRDefault="00D71164" w:rsidP="00CE3ACC">
            <w:pPr>
              <w:pStyle w:val="Betarp"/>
            </w:pPr>
            <w:r w:rsidRPr="00E2215F">
              <w:t>Mokytojai metodininkai</w:t>
            </w:r>
          </w:p>
        </w:tc>
        <w:tc>
          <w:tcPr>
            <w:tcW w:w="1808" w:type="dxa"/>
          </w:tcPr>
          <w:p w:rsidR="00D71164" w:rsidRPr="00E2215F" w:rsidRDefault="00D71164" w:rsidP="00BC3F8D">
            <w:pPr>
              <w:pStyle w:val="Betarp"/>
              <w:jc w:val="center"/>
            </w:pPr>
            <w:r w:rsidRPr="00E2215F">
              <w:rPr>
                <w:rFonts w:eastAsia="Calibri"/>
              </w:rPr>
              <w:t>Priimtų darbuotojų skaičius</w:t>
            </w:r>
          </w:p>
        </w:tc>
        <w:tc>
          <w:tcPr>
            <w:tcW w:w="1533" w:type="dxa"/>
          </w:tcPr>
          <w:p w:rsidR="00D71164" w:rsidRPr="00E2215F" w:rsidRDefault="00D71164" w:rsidP="00BC3F8D">
            <w:pPr>
              <w:pStyle w:val="Betarp"/>
              <w:jc w:val="center"/>
            </w:pPr>
            <w:r w:rsidRPr="00E2215F">
              <w:rPr>
                <w:rFonts w:eastAsia="Calibri"/>
              </w:rPr>
              <w:t>Atleistų darbuotojų skaičius</w:t>
            </w:r>
          </w:p>
        </w:tc>
      </w:tr>
      <w:tr w:rsidR="00BC3F8D" w:rsidRPr="00E2215F" w:rsidTr="00BC3F8D">
        <w:tc>
          <w:tcPr>
            <w:tcW w:w="1192" w:type="dxa"/>
          </w:tcPr>
          <w:p w:rsidR="00D71164" w:rsidRPr="00E2215F" w:rsidRDefault="00D71164" w:rsidP="00BC3F8D">
            <w:pPr>
              <w:pStyle w:val="Betarp"/>
              <w:jc w:val="center"/>
              <w:rPr>
                <w:noProof/>
              </w:rPr>
            </w:pPr>
            <w:r w:rsidRPr="00E2215F">
              <w:rPr>
                <w:noProof/>
              </w:rPr>
              <w:t>2017</w:t>
            </w:r>
          </w:p>
        </w:tc>
        <w:tc>
          <w:tcPr>
            <w:tcW w:w="1323" w:type="dxa"/>
          </w:tcPr>
          <w:p w:rsidR="00D71164" w:rsidRPr="00E2215F" w:rsidRDefault="00AE1046" w:rsidP="00BC3F8D">
            <w:pPr>
              <w:pStyle w:val="Betarp"/>
              <w:jc w:val="center"/>
              <w:rPr>
                <w:noProof/>
              </w:rPr>
            </w:pPr>
            <w:r w:rsidRPr="00E2215F">
              <w:rPr>
                <w:noProof/>
              </w:rPr>
              <w:t>6</w:t>
            </w:r>
          </w:p>
        </w:tc>
        <w:tc>
          <w:tcPr>
            <w:tcW w:w="1673" w:type="dxa"/>
          </w:tcPr>
          <w:p w:rsidR="00D71164" w:rsidRPr="00E2215F" w:rsidRDefault="00AE1046" w:rsidP="00BC3F8D">
            <w:pPr>
              <w:pStyle w:val="Betarp"/>
              <w:jc w:val="center"/>
              <w:rPr>
                <w:noProof/>
              </w:rPr>
            </w:pPr>
            <w:r w:rsidRPr="00E2215F">
              <w:rPr>
                <w:noProof/>
              </w:rPr>
              <w:t>39</w:t>
            </w:r>
          </w:p>
        </w:tc>
        <w:tc>
          <w:tcPr>
            <w:tcW w:w="1822" w:type="dxa"/>
          </w:tcPr>
          <w:p w:rsidR="00D71164" w:rsidRPr="00E2215F" w:rsidRDefault="00AE1046" w:rsidP="00BC3F8D">
            <w:pPr>
              <w:pStyle w:val="Betarp"/>
              <w:jc w:val="center"/>
              <w:rPr>
                <w:noProof/>
              </w:rPr>
            </w:pPr>
            <w:r w:rsidRPr="00E2215F">
              <w:rPr>
                <w:noProof/>
              </w:rPr>
              <w:t>10</w:t>
            </w:r>
          </w:p>
        </w:tc>
        <w:tc>
          <w:tcPr>
            <w:tcW w:w="1808" w:type="dxa"/>
          </w:tcPr>
          <w:p w:rsidR="00D71164" w:rsidRPr="00E2215F" w:rsidRDefault="00EB1062" w:rsidP="00BC3F8D">
            <w:pPr>
              <w:pStyle w:val="Betarp"/>
              <w:jc w:val="center"/>
              <w:rPr>
                <w:noProof/>
              </w:rPr>
            </w:pPr>
            <w:r w:rsidRPr="00E2215F">
              <w:rPr>
                <w:noProof/>
              </w:rPr>
              <w:t>2</w:t>
            </w:r>
          </w:p>
        </w:tc>
        <w:tc>
          <w:tcPr>
            <w:tcW w:w="1533" w:type="dxa"/>
          </w:tcPr>
          <w:p w:rsidR="00D71164" w:rsidRPr="00E2215F" w:rsidRDefault="00EB1062" w:rsidP="00BC3F8D">
            <w:pPr>
              <w:pStyle w:val="Betarp"/>
              <w:jc w:val="center"/>
              <w:rPr>
                <w:noProof/>
              </w:rPr>
            </w:pPr>
            <w:r w:rsidRPr="00E2215F">
              <w:rPr>
                <w:noProof/>
              </w:rPr>
              <w:t>4</w:t>
            </w:r>
          </w:p>
        </w:tc>
      </w:tr>
      <w:tr w:rsidR="00BC3F8D" w:rsidRPr="00E2215F" w:rsidTr="00BC3F8D">
        <w:tc>
          <w:tcPr>
            <w:tcW w:w="1192" w:type="dxa"/>
          </w:tcPr>
          <w:p w:rsidR="00D71164" w:rsidRPr="00E2215F" w:rsidRDefault="00D71164" w:rsidP="00BC3F8D">
            <w:pPr>
              <w:pStyle w:val="Betarp"/>
              <w:jc w:val="center"/>
              <w:rPr>
                <w:noProof/>
              </w:rPr>
            </w:pPr>
            <w:r w:rsidRPr="00E2215F">
              <w:rPr>
                <w:noProof/>
              </w:rPr>
              <w:t>2018</w:t>
            </w:r>
          </w:p>
        </w:tc>
        <w:tc>
          <w:tcPr>
            <w:tcW w:w="1323" w:type="dxa"/>
          </w:tcPr>
          <w:p w:rsidR="00D71164" w:rsidRPr="00E2215F" w:rsidRDefault="00AE1046" w:rsidP="00BC3F8D">
            <w:pPr>
              <w:pStyle w:val="Betarp"/>
              <w:jc w:val="center"/>
              <w:rPr>
                <w:noProof/>
              </w:rPr>
            </w:pPr>
            <w:r w:rsidRPr="00E2215F">
              <w:rPr>
                <w:noProof/>
              </w:rPr>
              <w:t>6</w:t>
            </w:r>
          </w:p>
        </w:tc>
        <w:tc>
          <w:tcPr>
            <w:tcW w:w="1673" w:type="dxa"/>
          </w:tcPr>
          <w:p w:rsidR="00D71164" w:rsidRPr="00E2215F" w:rsidRDefault="00AE1046" w:rsidP="00BC3F8D">
            <w:pPr>
              <w:pStyle w:val="Betarp"/>
              <w:jc w:val="center"/>
              <w:rPr>
                <w:noProof/>
              </w:rPr>
            </w:pPr>
            <w:r w:rsidRPr="00E2215F">
              <w:rPr>
                <w:noProof/>
              </w:rPr>
              <w:t>37</w:t>
            </w:r>
          </w:p>
        </w:tc>
        <w:tc>
          <w:tcPr>
            <w:tcW w:w="1822" w:type="dxa"/>
          </w:tcPr>
          <w:p w:rsidR="00D71164" w:rsidRPr="00E2215F" w:rsidRDefault="00AE1046" w:rsidP="00BC3F8D">
            <w:pPr>
              <w:pStyle w:val="Betarp"/>
              <w:jc w:val="center"/>
              <w:rPr>
                <w:noProof/>
              </w:rPr>
            </w:pPr>
            <w:r w:rsidRPr="00E2215F">
              <w:rPr>
                <w:noProof/>
              </w:rPr>
              <w:t>13</w:t>
            </w:r>
          </w:p>
        </w:tc>
        <w:tc>
          <w:tcPr>
            <w:tcW w:w="1808" w:type="dxa"/>
          </w:tcPr>
          <w:p w:rsidR="00D71164" w:rsidRPr="00E2215F" w:rsidRDefault="00EB1062" w:rsidP="00BC3F8D">
            <w:pPr>
              <w:pStyle w:val="Betarp"/>
              <w:jc w:val="center"/>
              <w:rPr>
                <w:noProof/>
              </w:rPr>
            </w:pPr>
            <w:r w:rsidRPr="00E2215F">
              <w:rPr>
                <w:noProof/>
              </w:rPr>
              <w:t>8</w:t>
            </w:r>
          </w:p>
        </w:tc>
        <w:tc>
          <w:tcPr>
            <w:tcW w:w="1533" w:type="dxa"/>
          </w:tcPr>
          <w:p w:rsidR="00D71164" w:rsidRPr="00E2215F" w:rsidRDefault="00EB1062" w:rsidP="00BC3F8D">
            <w:pPr>
              <w:pStyle w:val="Betarp"/>
              <w:jc w:val="center"/>
              <w:rPr>
                <w:noProof/>
              </w:rPr>
            </w:pPr>
            <w:r w:rsidRPr="00E2215F">
              <w:rPr>
                <w:noProof/>
              </w:rPr>
              <w:t>9</w:t>
            </w:r>
          </w:p>
        </w:tc>
      </w:tr>
      <w:tr w:rsidR="00BC3F8D" w:rsidRPr="00E2215F" w:rsidTr="00BC3F8D">
        <w:tc>
          <w:tcPr>
            <w:tcW w:w="1192" w:type="dxa"/>
          </w:tcPr>
          <w:p w:rsidR="00D71164" w:rsidRPr="00E2215F" w:rsidRDefault="00D71164" w:rsidP="00BC3F8D">
            <w:pPr>
              <w:pStyle w:val="Betarp"/>
              <w:jc w:val="center"/>
              <w:rPr>
                <w:noProof/>
              </w:rPr>
            </w:pPr>
            <w:r w:rsidRPr="00E2215F">
              <w:rPr>
                <w:noProof/>
              </w:rPr>
              <w:t>2019</w:t>
            </w:r>
          </w:p>
        </w:tc>
        <w:tc>
          <w:tcPr>
            <w:tcW w:w="1323" w:type="dxa"/>
          </w:tcPr>
          <w:p w:rsidR="00D71164" w:rsidRPr="00E2215F" w:rsidRDefault="00AE1046" w:rsidP="00BC3F8D">
            <w:pPr>
              <w:pStyle w:val="Betarp"/>
              <w:jc w:val="center"/>
              <w:rPr>
                <w:noProof/>
              </w:rPr>
            </w:pPr>
            <w:r w:rsidRPr="00E2215F">
              <w:rPr>
                <w:noProof/>
              </w:rPr>
              <w:t>8</w:t>
            </w:r>
          </w:p>
        </w:tc>
        <w:tc>
          <w:tcPr>
            <w:tcW w:w="1673" w:type="dxa"/>
          </w:tcPr>
          <w:p w:rsidR="00D71164" w:rsidRPr="00E2215F" w:rsidRDefault="00AE1046" w:rsidP="00BC3F8D">
            <w:pPr>
              <w:pStyle w:val="Betarp"/>
              <w:jc w:val="center"/>
              <w:rPr>
                <w:noProof/>
              </w:rPr>
            </w:pPr>
            <w:r w:rsidRPr="00E2215F">
              <w:rPr>
                <w:noProof/>
              </w:rPr>
              <w:t>35</w:t>
            </w:r>
          </w:p>
        </w:tc>
        <w:tc>
          <w:tcPr>
            <w:tcW w:w="1822" w:type="dxa"/>
          </w:tcPr>
          <w:p w:rsidR="00D71164" w:rsidRPr="00E2215F" w:rsidRDefault="00AE1046" w:rsidP="00BC3F8D">
            <w:pPr>
              <w:pStyle w:val="Betarp"/>
              <w:jc w:val="center"/>
              <w:rPr>
                <w:noProof/>
              </w:rPr>
            </w:pPr>
            <w:r w:rsidRPr="00E2215F">
              <w:rPr>
                <w:noProof/>
              </w:rPr>
              <w:t>13</w:t>
            </w:r>
          </w:p>
        </w:tc>
        <w:tc>
          <w:tcPr>
            <w:tcW w:w="1808" w:type="dxa"/>
          </w:tcPr>
          <w:p w:rsidR="00D71164" w:rsidRPr="00E2215F" w:rsidRDefault="00EB1062" w:rsidP="00BC3F8D">
            <w:pPr>
              <w:pStyle w:val="Betarp"/>
              <w:jc w:val="center"/>
              <w:rPr>
                <w:noProof/>
              </w:rPr>
            </w:pPr>
            <w:r w:rsidRPr="00E2215F">
              <w:rPr>
                <w:noProof/>
              </w:rPr>
              <w:t>8</w:t>
            </w:r>
          </w:p>
        </w:tc>
        <w:tc>
          <w:tcPr>
            <w:tcW w:w="1533" w:type="dxa"/>
          </w:tcPr>
          <w:p w:rsidR="00D71164" w:rsidRPr="00E2215F" w:rsidRDefault="00EB1062" w:rsidP="00BC3F8D">
            <w:pPr>
              <w:pStyle w:val="Betarp"/>
              <w:jc w:val="center"/>
              <w:rPr>
                <w:noProof/>
              </w:rPr>
            </w:pPr>
            <w:r w:rsidRPr="00E2215F">
              <w:rPr>
                <w:noProof/>
              </w:rPr>
              <w:t>8</w:t>
            </w:r>
          </w:p>
        </w:tc>
      </w:tr>
    </w:tbl>
    <w:p w:rsidR="00D71164" w:rsidRPr="00E2215F" w:rsidRDefault="00D71164" w:rsidP="00D71164">
      <w:pPr>
        <w:spacing w:after="0" w:line="240" w:lineRule="auto"/>
        <w:jc w:val="both"/>
        <w:rPr>
          <w:rFonts w:ascii="Times New Roman" w:eastAsia="Times New Roman" w:hAnsi="Times New Roman" w:cs="Times New Roman"/>
          <w:sz w:val="24"/>
          <w:szCs w:val="24"/>
        </w:rPr>
      </w:pPr>
    </w:p>
    <w:p w:rsidR="00BC3F8D" w:rsidRPr="00E2215F" w:rsidRDefault="00BF3ECB" w:rsidP="00CD254F">
      <w:pPr>
        <w:spacing w:after="0" w:line="240" w:lineRule="auto"/>
        <w:ind w:firstLine="567"/>
        <w:jc w:val="both"/>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Per 20</w:t>
      </w:r>
      <w:r w:rsidR="00CD254F" w:rsidRPr="00E2215F">
        <w:rPr>
          <w:rFonts w:ascii="Times New Roman" w:eastAsia="Times New Roman" w:hAnsi="Times New Roman" w:cs="Times New Roman"/>
          <w:sz w:val="24"/>
          <w:szCs w:val="24"/>
          <w:lang w:eastAsia="ru-RU"/>
        </w:rPr>
        <w:t>17</w:t>
      </w:r>
      <w:r w:rsidRPr="00E2215F">
        <w:rPr>
          <w:rFonts w:ascii="Times New Roman" w:eastAsia="Times New Roman" w:hAnsi="Times New Roman" w:cs="Times New Roman"/>
          <w:sz w:val="24"/>
          <w:szCs w:val="24"/>
          <w:lang w:eastAsia="ru-RU"/>
        </w:rPr>
        <w:t>–20</w:t>
      </w:r>
      <w:r w:rsidR="00CD254F" w:rsidRPr="00E2215F">
        <w:rPr>
          <w:rFonts w:ascii="Times New Roman" w:eastAsia="Times New Roman" w:hAnsi="Times New Roman" w:cs="Times New Roman"/>
          <w:sz w:val="24"/>
          <w:szCs w:val="24"/>
          <w:lang w:eastAsia="ru-RU"/>
        </w:rPr>
        <w:t>20</w:t>
      </w:r>
      <w:r w:rsidRPr="00E2215F">
        <w:rPr>
          <w:rFonts w:ascii="Times New Roman" w:eastAsia="Times New Roman" w:hAnsi="Times New Roman" w:cs="Times New Roman"/>
          <w:sz w:val="24"/>
          <w:szCs w:val="24"/>
          <w:lang w:eastAsia="ru-RU"/>
        </w:rPr>
        <w:t xml:space="preserve"> metų laikotarpį šalių susitarimu darbo sutartis nutraukta su </w:t>
      </w:r>
      <w:r w:rsidR="00CD254F" w:rsidRPr="00E2215F">
        <w:rPr>
          <w:rFonts w:ascii="Times New Roman" w:eastAsia="Times New Roman" w:hAnsi="Times New Roman" w:cs="Times New Roman"/>
          <w:sz w:val="24"/>
          <w:szCs w:val="24"/>
          <w:lang w:eastAsia="ru-RU"/>
        </w:rPr>
        <w:t>7</w:t>
      </w:r>
      <w:r w:rsidRPr="00E2215F">
        <w:rPr>
          <w:rFonts w:ascii="Times New Roman" w:eastAsia="Times New Roman" w:hAnsi="Times New Roman" w:cs="Times New Roman"/>
          <w:sz w:val="24"/>
          <w:szCs w:val="24"/>
          <w:lang w:eastAsia="ru-RU"/>
        </w:rPr>
        <w:t xml:space="preserve"> pensinio amžiaus pedagoginiais darbuotojais</w:t>
      </w:r>
      <w:r w:rsidR="00CD254F" w:rsidRPr="00E2215F">
        <w:rPr>
          <w:rFonts w:ascii="Times New Roman" w:eastAsia="Times New Roman" w:hAnsi="Times New Roman" w:cs="Times New Roman"/>
          <w:sz w:val="24"/>
          <w:szCs w:val="24"/>
          <w:lang w:eastAsia="ru-RU"/>
        </w:rPr>
        <w:t xml:space="preserve"> ir 3 pensinio amžiaus nepedagoginiais darbuotojais</w:t>
      </w:r>
      <w:r w:rsidRPr="00E2215F">
        <w:rPr>
          <w:rFonts w:ascii="Times New Roman" w:eastAsia="Times New Roman" w:hAnsi="Times New Roman" w:cs="Times New Roman"/>
          <w:sz w:val="24"/>
          <w:szCs w:val="24"/>
          <w:lang w:eastAsia="ru-RU"/>
        </w:rPr>
        <w:t xml:space="preserve">. </w:t>
      </w:r>
    </w:p>
    <w:p w:rsidR="00CD254F" w:rsidRPr="00E2215F" w:rsidRDefault="00CD254F" w:rsidP="00CD254F">
      <w:pPr>
        <w:spacing w:after="0" w:line="240" w:lineRule="auto"/>
        <w:ind w:firstLine="567"/>
        <w:jc w:val="both"/>
        <w:rPr>
          <w:rFonts w:ascii="Times New Roman" w:eastAsia="Times New Roman" w:hAnsi="Times New Roman" w:cs="Times New Roman"/>
          <w:b/>
          <w:sz w:val="24"/>
          <w:szCs w:val="24"/>
        </w:rPr>
      </w:pPr>
    </w:p>
    <w:p w:rsidR="00BF3ECB" w:rsidRPr="00E2215F" w:rsidRDefault="00BC3F8D" w:rsidP="00BC3F8D">
      <w:pPr>
        <w:spacing w:after="0" w:line="240" w:lineRule="auto"/>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Kvalifikacijos tobulinimas</w:t>
      </w:r>
    </w:p>
    <w:p w:rsidR="00BC3F8D" w:rsidRPr="00E2215F" w:rsidRDefault="00BC3F8D" w:rsidP="00BC3F8D">
      <w:pPr>
        <w:spacing w:after="0" w:line="240" w:lineRule="auto"/>
        <w:jc w:val="center"/>
        <w:rPr>
          <w:rFonts w:ascii="Times New Roman" w:eastAsia="Times New Roman" w:hAnsi="Times New Roman" w:cs="Times New Roman"/>
          <w:b/>
          <w:sz w:val="24"/>
          <w:szCs w:val="24"/>
        </w:rPr>
      </w:pPr>
    </w:p>
    <w:p w:rsidR="00D71164" w:rsidRPr="00E2215F" w:rsidRDefault="002D2592" w:rsidP="005E42CF">
      <w:pPr>
        <w:spacing w:after="0" w:line="240" w:lineRule="auto"/>
        <w:ind w:right="140"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Kiekvienam pedagogui buvo sudarytos sąlygos tobulinti ir kelti savo dalykinę pedagoginę kvalifikaciją. Didesnis dėmesys mokykloje buvo skirtas </w:t>
      </w:r>
      <w:r w:rsidR="005E42CF" w:rsidRPr="00E2215F">
        <w:rPr>
          <w:rFonts w:ascii="Times New Roman" w:eastAsia="Times New Roman" w:hAnsi="Times New Roman" w:cs="Times New Roman"/>
          <w:sz w:val="24"/>
          <w:szCs w:val="24"/>
        </w:rPr>
        <w:t xml:space="preserve">ugdymo proceso tobulinimui, </w:t>
      </w:r>
      <w:r w:rsidRPr="00E2215F">
        <w:rPr>
          <w:rFonts w:ascii="Times New Roman" w:eastAsia="Times New Roman" w:hAnsi="Times New Roman" w:cs="Times New Roman"/>
          <w:sz w:val="24"/>
          <w:szCs w:val="24"/>
        </w:rPr>
        <w:t xml:space="preserve">patyčių prevencijai, socialiniam ir emociniam mokinių ugdymui, mokinių individualiai pažangai, pagalbos mokiniui teikimui, specialiųjų poreikių turinčių mokinių ugdymui, todėl ir mokytojų  kvalifikacijos tobulinimas buvo orientuotas tomis kryptimis. </w:t>
      </w:r>
    </w:p>
    <w:p w:rsidR="00D71164" w:rsidRPr="00E2215F" w:rsidRDefault="002D2592" w:rsidP="005E42CF">
      <w:pPr>
        <w:spacing w:after="0" w:line="240" w:lineRule="auto"/>
        <w:ind w:right="140"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Mokykla 2018 metais pradėjo vykdyti iš ES struktūrinių fondų lėšų bendrai finansuojamą projektą „Druskininkų savivaldybės pradinio ugdymo pasiekimų gerinimas, lavinant socialinį-emocinį intelektą“, kurį pabaigė vykdyti 2019 m. Asmenybės brandos centro direktorė, psichologė A. Lingienė vedė mokymų ciklą mokytojams „Mokymosi motyvacijos stiprinimas“, mokyklos komanda dalyvavo </w:t>
      </w:r>
      <w:proofErr w:type="spellStart"/>
      <w:r w:rsidRPr="00E2215F">
        <w:rPr>
          <w:rFonts w:ascii="Times New Roman" w:eastAsia="Times New Roman" w:hAnsi="Times New Roman" w:cs="Times New Roman"/>
          <w:sz w:val="24"/>
          <w:szCs w:val="24"/>
        </w:rPr>
        <w:t>supervizijose</w:t>
      </w:r>
      <w:proofErr w:type="spellEnd"/>
      <w:r w:rsidRPr="00E2215F">
        <w:rPr>
          <w:rFonts w:ascii="Times New Roman" w:eastAsia="Times New Roman" w:hAnsi="Times New Roman" w:cs="Times New Roman"/>
          <w:sz w:val="24"/>
          <w:szCs w:val="24"/>
        </w:rPr>
        <w:t xml:space="preserve"> „Bendrojo ugdymo mokyklų darbuotojų gebėjimų visuomenės sveikatos srityje stiprinimas“. Nacionalinio projekto LL3 dėka mokyklos pedagogai dalyvavo seminaruose “Asmeninė kiekvieno mokinio pažanga: dėl ko turime susitarti?“, „Demokratinio mokyklos valdymo pavyzdžiai ir bendruomenės įtraukimas siekiant vaikų pažangos“,</w:t>
      </w:r>
      <w:r w:rsidRPr="00E2215F">
        <w:rPr>
          <w:rFonts w:ascii="Times New Roman" w:eastAsia="Arial" w:hAnsi="Times New Roman" w:cs="Times New Roman"/>
          <w:sz w:val="24"/>
          <w:szCs w:val="24"/>
        </w:rPr>
        <w:t xml:space="preserve"> </w:t>
      </w:r>
      <w:r w:rsidRPr="00E2215F">
        <w:rPr>
          <w:rFonts w:ascii="Times New Roman" w:eastAsia="Times New Roman" w:hAnsi="Times New Roman" w:cs="Times New Roman"/>
          <w:sz w:val="24"/>
          <w:szCs w:val="24"/>
        </w:rPr>
        <w:t xml:space="preserve">„LL3 Druskininkuose: nauja pradžia, arba ko ir kaip sieksime?“. </w:t>
      </w:r>
    </w:p>
    <w:p w:rsidR="002D2592" w:rsidRPr="00E2215F" w:rsidRDefault="002D2592" w:rsidP="005E42CF">
      <w:pPr>
        <w:spacing w:after="0" w:line="240" w:lineRule="auto"/>
        <w:ind w:right="140"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2019 m. spalio 2 d. mokykloje</w:t>
      </w:r>
      <w:r w:rsidR="00D71164" w:rsidRPr="00E2215F">
        <w:t xml:space="preserve"> </w:t>
      </w:r>
      <w:r w:rsidR="00D71164" w:rsidRPr="00E2215F">
        <w:rPr>
          <w:rFonts w:ascii="Times New Roman" w:eastAsia="Times New Roman" w:hAnsi="Times New Roman" w:cs="Times New Roman"/>
          <w:sz w:val="24"/>
          <w:szCs w:val="24"/>
        </w:rPr>
        <w:t>kartu su Švietimo skyriumi</w:t>
      </w:r>
      <w:r w:rsidRPr="00E2215F">
        <w:rPr>
          <w:rFonts w:ascii="Times New Roman" w:eastAsia="Times New Roman" w:hAnsi="Times New Roman" w:cs="Times New Roman"/>
          <w:sz w:val="24"/>
          <w:szCs w:val="24"/>
        </w:rPr>
        <w:t xml:space="preserve"> buvo suorganizuota metodinė diena „Kelių į kiekvieno vaiko sėkmę paieškos: kaip spręsti mokymosi sunkumus?“. </w:t>
      </w:r>
      <w:r w:rsidRPr="00E2215F">
        <w:rPr>
          <w:rFonts w:ascii="Times New Roman" w:eastAsia="Times New Roman" w:hAnsi="Times New Roman" w:cs="Times New Roman"/>
          <w:sz w:val="24"/>
          <w:szCs w:val="24"/>
          <w:highlight w:val="white"/>
        </w:rPr>
        <w:t>Metodinės dienos dalyviai išklausė įdomius ir aktualius Lietuvos aklųjų ir silpnaregių ugdymo centro, Sutrikusios raidos vaikų konsultavimo skyriaus darbuotojų pranešimus, aplinkos pritaikymo specialiųjų poreikių mokiniams rekomendacijas, turėjo galimybę dalyvauti grupinėje konsultacijoje, diskusijoje, individualiai pasikonsultuoti.</w:t>
      </w:r>
      <w:r w:rsidR="005E42CF"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Mokyklos pagalbos mokiniui specialistai savo žinias gilino seminaruose „</w:t>
      </w:r>
      <w:proofErr w:type="spellStart"/>
      <w:r w:rsidRPr="00E2215F">
        <w:rPr>
          <w:rFonts w:ascii="Times New Roman" w:eastAsia="Times New Roman" w:hAnsi="Times New Roman" w:cs="Times New Roman"/>
          <w:sz w:val="24"/>
          <w:szCs w:val="24"/>
        </w:rPr>
        <w:t>Tarpinstitucinis</w:t>
      </w:r>
      <w:proofErr w:type="spellEnd"/>
      <w:r w:rsidRPr="00E2215F">
        <w:rPr>
          <w:rFonts w:ascii="Times New Roman" w:eastAsia="Times New Roman" w:hAnsi="Times New Roman" w:cs="Times New Roman"/>
          <w:sz w:val="24"/>
          <w:szCs w:val="24"/>
        </w:rPr>
        <w:t xml:space="preserve"> bendradarbiavimas savivaldybėje: susitarimai, duodantys rezultatus“, “Savižudybių rizikos vertinimas ir pirmos psichologinės pagalbos teikimas”, “Apsauga nuo seksualinės prievartos prevencinės gairės dirbantiems su nepilnamečiais”. Dalyvavo įvairiuose seminaruose apie specialiųjų poreikių turinčių mokinių ugdymą, baigė </w:t>
      </w:r>
      <w:proofErr w:type="spellStart"/>
      <w:r w:rsidRPr="00E2215F">
        <w:rPr>
          <w:rFonts w:ascii="Times New Roman" w:eastAsia="Times New Roman" w:hAnsi="Times New Roman" w:cs="Times New Roman"/>
          <w:sz w:val="24"/>
          <w:szCs w:val="24"/>
        </w:rPr>
        <w:t>safeTALK</w:t>
      </w:r>
      <w:proofErr w:type="spellEnd"/>
      <w:r w:rsidRPr="00E2215F">
        <w:rPr>
          <w:rFonts w:ascii="Times New Roman" w:eastAsia="Times New Roman" w:hAnsi="Times New Roman" w:cs="Times New Roman"/>
          <w:sz w:val="24"/>
          <w:szCs w:val="24"/>
        </w:rPr>
        <w:t xml:space="preserve"> kursus „Kad visi būtų pasirengę pastebėti savižudybės pavojų“.</w:t>
      </w:r>
    </w:p>
    <w:p w:rsidR="00B83F1D" w:rsidRPr="00E2215F" w:rsidRDefault="00B83F1D" w:rsidP="00BF3ECB">
      <w:pPr>
        <w:spacing w:after="0" w:line="240" w:lineRule="auto"/>
        <w:rPr>
          <w:rFonts w:ascii="Times New Roman" w:eastAsia="Calibri" w:hAnsi="Times New Roman" w:cs="Times New Roman"/>
          <w:b/>
          <w:sz w:val="24"/>
          <w:szCs w:val="24"/>
        </w:rPr>
      </w:pPr>
    </w:p>
    <w:p w:rsidR="00B83F1D" w:rsidRPr="00E2215F" w:rsidRDefault="00CE3ACC" w:rsidP="00CE3ACC">
      <w:pPr>
        <w:pStyle w:val="Betarp"/>
        <w:rPr>
          <w:rFonts w:eastAsia="Calibri"/>
        </w:rPr>
      </w:pPr>
      <w:r w:rsidRPr="00E2215F">
        <w:rPr>
          <w:rFonts w:eastAsia="Calibri"/>
        </w:rPr>
        <w:t>6 lentelė. K</w:t>
      </w:r>
      <w:r w:rsidR="00B83F1D" w:rsidRPr="00E2215F">
        <w:rPr>
          <w:rFonts w:eastAsia="Calibri"/>
        </w:rPr>
        <w:t>valifikacijos tobulinimas</w:t>
      </w:r>
    </w:p>
    <w:tbl>
      <w:tblPr>
        <w:tblStyle w:val="Lentelstinklelis"/>
        <w:tblW w:w="9628" w:type="dxa"/>
        <w:tblLook w:val="04A0" w:firstRow="1" w:lastRow="0" w:firstColumn="1" w:lastColumn="0" w:noHBand="0" w:noVBand="1"/>
      </w:tblPr>
      <w:tblGrid>
        <w:gridCol w:w="1636"/>
        <w:gridCol w:w="4017"/>
        <w:gridCol w:w="3975"/>
      </w:tblGrid>
      <w:tr w:rsidR="00BF3ECB" w:rsidRPr="00E2215F" w:rsidTr="00BF3ECB">
        <w:tc>
          <w:tcPr>
            <w:tcW w:w="1636" w:type="dxa"/>
          </w:tcPr>
          <w:p w:rsidR="00BF3ECB" w:rsidRPr="00E2215F" w:rsidRDefault="00BF3ECB" w:rsidP="00BF3ECB">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Metai</w:t>
            </w:r>
          </w:p>
        </w:tc>
        <w:tc>
          <w:tcPr>
            <w:tcW w:w="4017"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Kvalifikaciją tobulinusių mokytojų skaičius</w:t>
            </w:r>
          </w:p>
        </w:tc>
        <w:tc>
          <w:tcPr>
            <w:tcW w:w="3975"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Vidutiniškas dienų skaičius per metus vienam pedagogui</w:t>
            </w:r>
          </w:p>
        </w:tc>
      </w:tr>
      <w:tr w:rsidR="00BF3ECB" w:rsidRPr="00E2215F" w:rsidTr="00BF3ECB">
        <w:tc>
          <w:tcPr>
            <w:tcW w:w="1636"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2017</w:t>
            </w:r>
          </w:p>
        </w:tc>
        <w:tc>
          <w:tcPr>
            <w:tcW w:w="4017"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55</w:t>
            </w:r>
          </w:p>
        </w:tc>
        <w:tc>
          <w:tcPr>
            <w:tcW w:w="3975"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3,80</w:t>
            </w:r>
          </w:p>
        </w:tc>
      </w:tr>
      <w:tr w:rsidR="00BF3ECB" w:rsidRPr="00E2215F" w:rsidTr="00BF3ECB">
        <w:tc>
          <w:tcPr>
            <w:tcW w:w="1636"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2018</w:t>
            </w:r>
          </w:p>
        </w:tc>
        <w:tc>
          <w:tcPr>
            <w:tcW w:w="4017"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56</w:t>
            </w:r>
          </w:p>
        </w:tc>
        <w:tc>
          <w:tcPr>
            <w:tcW w:w="3975"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4,60</w:t>
            </w:r>
          </w:p>
        </w:tc>
      </w:tr>
      <w:tr w:rsidR="00BF3ECB" w:rsidRPr="00E2215F" w:rsidTr="00BF3ECB">
        <w:tc>
          <w:tcPr>
            <w:tcW w:w="1636"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2019</w:t>
            </w:r>
          </w:p>
        </w:tc>
        <w:tc>
          <w:tcPr>
            <w:tcW w:w="4017"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56</w:t>
            </w:r>
          </w:p>
        </w:tc>
        <w:tc>
          <w:tcPr>
            <w:tcW w:w="3975" w:type="dxa"/>
            <w:vAlign w:val="bottom"/>
          </w:tcPr>
          <w:p w:rsidR="00BF3ECB" w:rsidRPr="00E2215F" w:rsidRDefault="00BF3ECB" w:rsidP="00BF3ECB">
            <w:pPr>
              <w:jc w:val="center"/>
              <w:rPr>
                <w:rFonts w:ascii="Times New Roman" w:eastAsia="inherit" w:hAnsi="Times New Roman" w:cs="Times New Roman"/>
                <w:sz w:val="24"/>
                <w:szCs w:val="24"/>
              </w:rPr>
            </w:pPr>
            <w:r w:rsidRPr="00E2215F">
              <w:rPr>
                <w:rFonts w:ascii="Times New Roman" w:eastAsia="inherit" w:hAnsi="Times New Roman" w:cs="Times New Roman"/>
                <w:sz w:val="24"/>
                <w:szCs w:val="24"/>
              </w:rPr>
              <w:t>4,40</w:t>
            </w:r>
          </w:p>
        </w:tc>
      </w:tr>
    </w:tbl>
    <w:p w:rsidR="00CE3ACC" w:rsidRPr="00E2215F" w:rsidRDefault="00CE3ACC" w:rsidP="00CE3ACC">
      <w:pPr>
        <w:tabs>
          <w:tab w:val="left" w:pos="9350"/>
        </w:tabs>
        <w:spacing w:after="0" w:line="240" w:lineRule="auto"/>
        <w:ind w:right="-392"/>
        <w:rPr>
          <w:rFonts w:ascii="Times New Roman" w:eastAsia="Times New Roman" w:hAnsi="Times New Roman" w:cs="Times New Roman"/>
          <w:b/>
          <w:sz w:val="24"/>
          <w:szCs w:val="24"/>
        </w:rPr>
      </w:pPr>
    </w:p>
    <w:p w:rsidR="00CE3ACC" w:rsidRPr="00E2215F" w:rsidRDefault="00CE3ACC" w:rsidP="00E71807">
      <w:pPr>
        <w:tabs>
          <w:tab w:val="left" w:pos="9350"/>
        </w:tabs>
        <w:spacing w:after="0" w:line="240" w:lineRule="auto"/>
        <w:ind w:right="-392"/>
        <w:rPr>
          <w:rFonts w:ascii="Times New Roman" w:eastAsia="Times New Roman" w:hAnsi="Times New Roman" w:cs="Times New Roman"/>
          <w:b/>
          <w:sz w:val="24"/>
          <w:szCs w:val="24"/>
        </w:rPr>
      </w:pPr>
      <w:r w:rsidRPr="00E2215F">
        <w:rPr>
          <w:rFonts w:ascii="Times New Roman" w:eastAsia="Times New Roman" w:hAnsi="Times New Roman" w:cs="Times New Roman"/>
          <w:sz w:val="24"/>
          <w:szCs w:val="24"/>
        </w:rPr>
        <w:lastRenderedPageBreak/>
        <w:t xml:space="preserve">Mokytojai dalyvavo DŠC, UPC, Specialiosios pedagogikos ir psichologijos centro, </w:t>
      </w:r>
      <w:r w:rsidRPr="00E2215F">
        <w:rPr>
          <w:rFonts w:ascii="Times New Roman" w:eastAsia="Arial" w:hAnsi="Times New Roman" w:cs="Times New Roman"/>
          <w:sz w:val="24"/>
          <w:szCs w:val="24"/>
          <w:highlight w:val="white"/>
        </w:rPr>
        <w:t>VšĮ "</w:t>
      </w:r>
      <w:proofErr w:type="spellStart"/>
      <w:r w:rsidRPr="00E2215F">
        <w:rPr>
          <w:rFonts w:ascii="Times New Roman" w:eastAsia="Arial" w:hAnsi="Times New Roman" w:cs="Times New Roman"/>
          <w:sz w:val="24"/>
          <w:szCs w:val="24"/>
          <w:highlight w:val="white"/>
        </w:rPr>
        <w:t>Abos</w:t>
      </w:r>
      <w:proofErr w:type="spellEnd"/>
      <w:r w:rsidRPr="00E2215F">
        <w:rPr>
          <w:rFonts w:ascii="Times New Roman" w:eastAsia="Arial" w:hAnsi="Times New Roman" w:cs="Times New Roman"/>
          <w:sz w:val="24"/>
          <w:szCs w:val="24"/>
          <w:highlight w:val="white"/>
        </w:rPr>
        <w:t xml:space="preserve"> centras"</w:t>
      </w:r>
      <w:r w:rsidRPr="00E2215F">
        <w:rPr>
          <w:rFonts w:ascii="Times New Roman" w:eastAsia="Times New Roman" w:hAnsi="Times New Roman" w:cs="Times New Roman"/>
          <w:sz w:val="24"/>
          <w:szCs w:val="24"/>
        </w:rPr>
        <w:t xml:space="preserve"> organizuotuose seminaruose, taip pat seminaruose virtualioje mokymosi aplinkoje.</w:t>
      </w:r>
    </w:p>
    <w:p w:rsidR="00CE3ACC" w:rsidRPr="00E2215F" w:rsidRDefault="00CE3ACC" w:rsidP="00915439">
      <w:pPr>
        <w:tabs>
          <w:tab w:val="left" w:pos="9350"/>
        </w:tabs>
        <w:spacing w:after="0" w:line="240" w:lineRule="auto"/>
        <w:ind w:right="-392"/>
        <w:jc w:val="center"/>
        <w:rPr>
          <w:rFonts w:ascii="Times New Roman" w:eastAsia="Times New Roman" w:hAnsi="Times New Roman" w:cs="Times New Roman"/>
          <w:b/>
          <w:sz w:val="24"/>
          <w:szCs w:val="24"/>
        </w:rPr>
      </w:pPr>
    </w:p>
    <w:p w:rsidR="00B83F1D" w:rsidRPr="00E2215F" w:rsidRDefault="00B83F1D" w:rsidP="00915439">
      <w:pPr>
        <w:tabs>
          <w:tab w:val="left" w:pos="9350"/>
        </w:tabs>
        <w:spacing w:after="0" w:line="240" w:lineRule="auto"/>
        <w:ind w:right="-392"/>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Ūkini</w:t>
      </w:r>
      <w:r w:rsidR="006F1FDB" w:rsidRPr="00E2215F">
        <w:rPr>
          <w:rFonts w:ascii="Times New Roman" w:eastAsia="Times New Roman" w:hAnsi="Times New Roman" w:cs="Times New Roman"/>
          <w:b/>
          <w:sz w:val="24"/>
          <w:szCs w:val="24"/>
        </w:rPr>
        <w:t>o</w:t>
      </w:r>
      <w:r w:rsidRPr="00E2215F">
        <w:rPr>
          <w:rFonts w:ascii="Times New Roman" w:eastAsia="Times New Roman" w:hAnsi="Times New Roman" w:cs="Times New Roman"/>
          <w:b/>
          <w:sz w:val="24"/>
          <w:szCs w:val="24"/>
        </w:rPr>
        <w:t xml:space="preserve"> ir technini</w:t>
      </w:r>
      <w:r w:rsidR="006F1FDB" w:rsidRPr="00E2215F">
        <w:rPr>
          <w:rFonts w:ascii="Times New Roman" w:eastAsia="Times New Roman" w:hAnsi="Times New Roman" w:cs="Times New Roman"/>
          <w:b/>
          <w:sz w:val="24"/>
          <w:szCs w:val="24"/>
        </w:rPr>
        <w:t>o</w:t>
      </w:r>
      <w:r w:rsidRPr="00E2215F">
        <w:rPr>
          <w:rFonts w:ascii="Times New Roman" w:eastAsia="Times New Roman" w:hAnsi="Times New Roman" w:cs="Times New Roman"/>
          <w:b/>
          <w:sz w:val="24"/>
          <w:szCs w:val="24"/>
        </w:rPr>
        <w:t xml:space="preserve"> personal</w:t>
      </w:r>
      <w:r w:rsidR="006F1FDB" w:rsidRPr="00E2215F">
        <w:rPr>
          <w:rFonts w:ascii="Times New Roman" w:eastAsia="Times New Roman" w:hAnsi="Times New Roman" w:cs="Times New Roman"/>
          <w:b/>
          <w:sz w:val="24"/>
          <w:szCs w:val="24"/>
        </w:rPr>
        <w:t>o pokyčiai</w:t>
      </w:r>
      <w:r w:rsidRPr="00E2215F">
        <w:rPr>
          <w:rFonts w:ascii="Times New Roman" w:eastAsia="Times New Roman" w:hAnsi="Times New Roman" w:cs="Times New Roman"/>
          <w:b/>
          <w:sz w:val="24"/>
          <w:szCs w:val="24"/>
        </w:rPr>
        <w:t xml:space="preserve"> 201</w:t>
      </w:r>
      <w:r w:rsidR="00131CFF" w:rsidRPr="00E2215F">
        <w:rPr>
          <w:rFonts w:ascii="Times New Roman" w:eastAsia="Times New Roman" w:hAnsi="Times New Roman" w:cs="Times New Roman"/>
          <w:b/>
          <w:sz w:val="24"/>
          <w:szCs w:val="24"/>
        </w:rPr>
        <w:t>7</w:t>
      </w:r>
      <w:r w:rsidRPr="00E2215F">
        <w:rPr>
          <w:rFonts w:ascii="Times New Roman" w:eastAsia="Times New Roman" w:hAnsi="Times New Roman" w:cs="Times New Roman"/>
          <w:b/>
          <w:sz w:val="24"/>
          <w:szCs w:val="24"/>
        </w:rPr>
        <w:t>-201</w:t>
      </w:r>
      <w:r w:rsidR="00131CFF" w:rsidRPr="00E2215F">
        <w:rPr>
          <w:rFonts w:ascii="Times New Roman" w:eastAsia="Times New Roman" w:hAnsi="Times New Roman" w:cs="Times New Roman"/>
          <w:b/>
          <w:sz w:val="24"/>
          <w:szCs w:val="24"/>
        </w:rPr>
        <w:t>9</w:t>
      </w:r>
      <w:r w:rsidRPr="00E2215F">
        <w:rPr>
          <w:rFonts w:ascii="Times New Roman" w:eastAsia="Times New Roman" w:hAnsi="Times New Roman" w:cs="Times New Roman"/>
          <w:b/>
          <w:sz w:val="24"/>
          <w:szCs w:val="24"/>
        </w:rPr>
        <w:t xml:space="preserve"> m.</w:t>
      </w:r>
    </w:p>
    <w:p w:rsidR="00725796" w:rsidRPr="00E2215F" w:rsidRDefault="00725796" w:rsidP="00725796">
      <w:pPr>
        <w:tabs>
          <w:tab w:val="left" w:pos="9350"/>
        </w:tabs>
        <w:spacing w:after="0" w:line="240" w:lineRule="auto"/>
        <w:ind w:right="-392"/>
        <w:jc w:val="center"/>
        <w:rPr>
          <w:rFonts w:ascii="Times New Roman" w:eastAsia="Times New Roman" w:hAnsi="Times New Roman" w:cs="Times New Roman"/>
          <w:b/>
          <w:sz w:val="24"/>
          <w:szCs w:val="24"/>
        </w:rPr>
      </w:pPr>
    </w:p>
    <w:tbl>
      <w:tblPr>
        <w:tblStyle w:val="Lentelstinklelis"/>
        <w:tblW w:w="9889" w:type="dxa"/>
        <w:tblLook w:val="04A0" w:firstRow="1" w:lastRow="0" w:firstColumn="1" w:lastColumn="0" w:noHBand="0" w:noVBand="1"/>
      </w:tblPr>
      <w:tblGrid>
        <w:gridCol w:w="846"/>
        <w:gridCol w:w="2835"/>
        <w:gridCol w:w="1905"/>
        <w:gridCol w:w="2085"/>
        <w:gridCol w:w="2218"/>
      </w:tblGrid>
      <w:tr w:rsidR="00725796" w:rsidRPr="00E2215F" w:rsidTr="00D5271B">
        <w:trPr>
          <w:trHeight w:val="510"/>
        </w:trPr>
        <w:tc>
          <w:tcPr>
            <w:tcW w:w="846" w:type="dxa"/>
            <w:vMerge w:val="restart"/>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Eil. Nr.</w:t>
            </w:r>
          </w:p>
        </w:tc>
        <w:tc>
          <w:tcPr>
            <w:tcW w:w="2835" w:type="dxa"/>
            <w:vMerge w:val="restart"/>
          </w:tcPr>
          <w:p w:rsidR="00725796" w:rsidRPr="00E2215F" w:rsidRDefault="00725796" w:rsidP="00725796">
            <w:pPr>
              <w:rPr>
                <w:rFonts w:ascii="Times New Roman" w:eastAsia="Calibri" w:hAnsi="Times New Roman" w:cs="Times New Roman"/>
                <w:sz w:val="24"/>
                <w:szCs w:val="24"/>
              </w:rPr>
            </w:pPr>
          </w:p>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Pareigybės pavadinimas</w:t>
            </w:r>
          </w:p>
          <w:p w:rsidR="00725796" w:rsidRPr="00E2215F" w:rsidRDefault="00725796" w:rsidP="00725796">
            <w:pPr>
              <w:rPr>
                <w:rFonts w:ascii="Times New Roman" w:eastAsia="Calibri" w:hAnsi="Times New Roman" w:cs="Times New Roman"/>
                <w:sz w:val="24"/>
                <w:szCs w:val="24"/>
              </w:rPr>
            </w:pPr>
          </w:p>
          <w:p w:rsidR="00725796" w:rsidRPr="00E2215F" w:rsidRDefault="00725796" w:rsidP="00725796">
            <w:pPr>
              <w:rPr>
                <w:rFonts w:ascii="Times New Roman" w:eastAsia="Calibri" w:hAnsi="Times New Roman" w:cs="Times New Roman"/>
                <w:sz w:val="24"/>
                <w:szCs w:val="24"/>
              </w:rPr>
            </w:pPr>
          </w:p>
        </w:tc>
        <w:tc>
          <w:tcPr>
            <w:tcW w:w="6208" w:type="dxa"/>
            <w:gridSpan w:val="3"/>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Pareigybių skaičius</w:t>
            </w:r>
          </w:p>
        </w:tc>
      </w:tr>
      <w:tr w:rsidR="00725796" w:rsidRPr="00E2215F" w:rsidTr="00D5271B">
        <w:trPr>
          <w:trHeight w:val="315"/>
        </w:trPr>
        <w:tc>
          <w:tcPr>
            <w:tcW w:w="846" w:type="dxa"/>
            <w:vMerge/>
          </w:tcPr>
          <w:p w:rsidR="00725796" w:rsidRPr="00E2215F" w:rsidRDefault="00725796" w:rsidP="00725796">
            <w:pPr>
              <w:rPr>
                <w:rFonts w:ascii="Times New Roman" w:eastAsia="Calibri" w:hAnsi="Times New Roman" w:cs="Times New Roman"/>
                <w:sz w:val="24"/>
                <w:szCs w:val="24"/>
              </w:rPr>
            </w:pPr>
          </w:p>
        </w:tc>
        <w:tc>
          <w:tcPr>
            <w:tcW w:w="2835" w:type="dxa"/>
            <w:vMerge/>
          </w:tcPr>
          <w:p w:rsidR="00725796" w:rsidRPr="00E2215F" w:rsidRDefault="00725796" w:rsidP="00725796">
            <w:pPr>
              <w:rPr>
                <w:rFonts w:ascii="Times New Roman" w:eastAsia="Calibri" w:hAnsi="Times New Roman" w:cs="Times New Roman"/>
                <w:sz w:val="24"/>
                <w:szCs w:val="24"/>
              </w:rPr>
            </w:pP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2017-09-01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2018-09-03</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2019-09-02</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835"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Times New Roman" w:hAnsi="Times New Roman" w:cs="Times New Roman"/>
                <w:sz w:val="24"/>
                <w:szCs w:val="24"/>
                <w:lang w:eastAsia="ru-RU"/>
              </w:rPr>
              <w:t>Direktoriaus pavaduotojas ūkio reikalams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Vyr. buhalteris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Buhalteris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4.</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Bibliotekos vedėjas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5.</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Bibliotekininkas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6.</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Mokytojo padėjėjas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7,25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7,38</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8,84</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Pailgintos dienos grupės auklėtojas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4,75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4,75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4,65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7.</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Pailgintos dienos grupės auklėtojo padėjėjas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1,19</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8.</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Personalo specialistas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9.</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Raštvedys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10.</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Budėtojas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11.</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Darbininkas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12.</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Kiemsargis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13.</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Technikas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14.</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Elektrikas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p>
        </w:tc>
        <w:tc>
          <w:tcPr>
            <w:tcW w:w="2835" w:type="dxa"/>
          </w:tcPr>
          <w:p w:rsidR="00725796" w:rsidRPr="00E2215F" w:rsidRDefault="00725796" w:rsidP="00725796">
            <w:pPr>
              <w:rPr>
                <w:rFonts w:ascii="Times New Roman" w:eastAsia="Times New Roman" w:hAnsi="Times New Roman" w:cs="Times New Roman"/>
                <w:sz w:val="24"/>
                <w:szCs w:val="24"/>
                <w:lang w:eastAsia="ru-RU"/>
              </w:rPr>
            </w:pPr>
            <w:proofErr w:type="spellStart"/>
            <w:r w:rsidRPr="00E2215F">
              <w:rPr>
                <w:rFonts w:ascii="Times New Roman" w:eastAsia="Times New Roman" w:hAnsi="Times New Roman" w:cs="Times New Roman"/>
                <w:sz w:val="24"/>
                <w:szCs w:val="24"/>
                <w:lang w:eastAsia="ru-RU"/>
              </w:rPr>
              <w:t>Inform</w:t>
            </w:r>
            <w:proofErr w:type="spellEnd"/>
            <w:r w:rsidRPr="00E2215F">
              <w:rPr>
                <w:rFonts w:ascii="Times New Roman" w:eastAsia="Times New Roman" w:hAnsi="Times New Roman" w:cs="Times New Roman"/>
                <w:sz w:val="24"/>
                <w:szCs w:val="24"/>
                <w:lang w:eastAsia="ru-RU"/>
              </w:rPr>
              <w:t>. techn. sistemų administratorius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_</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Kopijavimo įrangos operatorius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_</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0,25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0,25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16.</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Sargas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r w:rsidRPr="00E2215F">
              <w:rPr>
                <w:rFonts w:ascii="Times New Roman" w:eastAsia="Calibri" w:hAnsi="Times New Roman" w:cs="Times New Roman"/>
                <w:sz w:val="24"/>
                <w:szCs w:val="24"/>
              </w:rPr>
              <w:t>17.</w:t>
            </w: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Valytojas</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9,5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9,25</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9,25</w:t>
            </w:r>
          </w:p>
        </w:tc>
      </w:tr>
      <w:tr w:rsidR="00725796" w:rsidRPr="00E2215F" w:rsidTr="00D5271B">
        <w:tc>
          <w:tcPr>
            <w:tcW w:w="846" w:type="dxa"/>
          </w:tcPr>
          <w:p w:rsidR="00725796" w:rsidRPr="00E2215F" w:rsidRDefault="00725796" w:rsidP="00725796">
            <w:pPr>
              <w:rPr>
                <w:rFonts w:ascii="Times New Roman" w:eastAsia="Calibri" w:hAnsi="Times New Roman" w:cs="Times New Roman"/>
                <w:sz w:val="24"/>
                <w:szCs w:val="24"/>
              </w:rPr>
            </w:pPr>
          </w:p>
        </w:tc>
        <w:tc>
          <w:tcPr>
            <w:tcW w:w="2835" w:type="dxa"/>
          </w:tcPr>
          <w:p w:rsidR="00725796" w:rsidRPr="00E2215F" w:rsidRDefault="00725796" w:rsidP="00725796">
            <w:pPr>
              <w:rPr>
                <w:rFonts w:ascii="Times New Roman" w:eastAsia="Times New Roman" w:hAnsi="Times New Roman" w:cs="Times New Roman"/>
                <w:sz w:val="24"/>
                <w:szCs w:val="24"/>
                <w:lang w:eastAsia="ru-RU"/>
              </w:rPr>
            </w:pPr>
            <w:r w:rsidRPr="00E2215F">
              <w:rPr>
                <w:rFonts w:ascii="Times New Roman" w:eastAsia="Times New Roman" w:hAnsi="Times New Roman" w:cs="Times New Roman"/>
                <w:sz w:val="24"/>
                <w:szCs w:val="24"/>
                <w:lang w:eastAsia="ru-RU"/>
              </w:rPr>
              <w:t>Iš viso:</w:t>
            </w:r>
          </w:p>
        </w:tc>
        <w:tc>
          <w:tcPr>
            <w:tcW w:w="190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40,5</w:t>
            </w:r>
          </w:p>
        </w:tc>
        <w:tc>
          <w:tcPr>
            <w:tcW w:w="2085"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40,76</w:t>
            </w:r>
          </w:p>
        </w:tc>
        <w:tc>
          <w:tcPr>
            <w:tcW w:w="2218" w:type="dxa"/>
          </w:tcPr>
          <w:p w:rsidR="00725796" w:rsidRPr="00E2215F" w:rsidRDefault="00725796" w:rsidP="00725796">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38,93</w:t>
            </w:r>
          </w:p>
        </w:tc>
      </w:tr>
    </w:tbl>
    <w:p w:rsidR="00725796" w:rsidRPr="00E2215F" w:rsidRDefault="00725796" w:rsidP="00D5271B">
      <w:pPr>
        <w:tabs>
          <w:tab w:val="left" w:pos="9350"/>
        </w:tabs>
        <w:spacing w:after="0" w:line="240" w:lineRule="auto"/>
        <w:ind w:right="-392"/>
        <w:rPr>
          <w:rFonts w:ascii="Times New Roman" w:eastAsia="Times New Roman" w:hAnsi="Times New Roman" w:cs="Times New Roman"/>
          <w:b/>
          <w:sz w:val="24"/>
          <w:szCs w:val="24"/>
        </w:rPr>
      </w:pPr>
    </w:p>
    <w:p w:rsidR="00725796" w:rsidRPr="00E2215F" w:rsidRDefault="00725796" w:rsidP="00725796">
      <w:pPr>
        <w:spacing w:after="0" w:line="240" w:lineRule="auto"/>
        <w:ind w:firstLine="567"/>
        <w:jc w:val="both"/>
        <w:rPr>
          <w:rFonts w:ascii="Times New Roman" w:eastAsia="Calibri" w:hAnsi="Times New Roman" w:cs="Times New Roman"/>
          <w:sz w:val="24"/>
          <w:szCs w:val="24"/>
        </w:rPr>
      </w:pPr>
      <w:r w:rsidRPr="00E2215F">
        <w:rPr>
          <w:rFonts w:ascii="Times New Roman" w:eastAsia="Times New Roman" w:hAnsi="Times New Roman" w:cs="Times New Roman"/>
          <w:sz w:val="24"/>
          <w:szCs w:val="24"/>
          <w:lang w:eastAsia="lt-LT"/>
        </w:rPr>
        <w:t xml:space="preserve">2018 m. siekiant racionaliau panaudoti biudžeto lėšas ir efektyviau saugoti mokyklos turtą (mokyklos teritoriją ir statinius), buvo optimizuotas šios apsaugos modelis ir konkurso būdu </w:t>
      </w:r>
      <w:r w:rsidR="00907A82" w:rsidRPr="00E2215F">
        <w:rPr>
          <w:rFonts w:ascii="Times New Roman" w:eastAsia="Times New Roman" w:hAnsi="Times New Roman" w:cs="Times New Roman"/>
          <w:sz w:val="24"/>
          <w:szCs w:val="24"/>
          <w:lang w:eastAsia="lt-LT"/>
        </w:rPr>
        <w:t xml:space="preserve">mokykla </w:t>
      </w:r>
      <w:r w:rsidRPr="00E2215F">
        <w:rPr>
          <w:rFonts w:ascii="Times New Roman" w:eastAsia="Times New Roman" w:hAnsi="Times New Roman" w:cs="Times New Roman"/>
          <w:sz w:val="24"/>
          <w:szCs w:val="24"/>
          <w:lang w:eastAsia="lt-LT"/>
        </w:rPr>
        <w:t xml:space="preserve">perduota saugoti </w:t>
      </w:r>
      <w:r w:rsidR="00907A82" w:rsidRPr="00E2215F">
        <w:rPr>
          <w:rFonts w:ascii="Times New Roman" w:eastAsia="Times New Roman" w:hAnsi="Times New Roman" w:cs="Times New Roman"/>
          <w:sz w:val="24"/>
          <w:szCs w:val="24"/>
          <w:lang w:eastAsia="lt-LT"/>
        </w:rPr>
        <w:t>UAB „Ekskomisarų biuras“ nuo</w:t>
      </w:r>
      <w:r w:rsidRPr="00E2215F">
        <w:rPr>
          <w:rFonts w:ascii="Times New Roman" w:eastAsia="Times New Roman" w:hAnsi="Times New Roman" w:cs="Times New Roman"/>
          <w:sz w:val="24"/>
          <w:szCs w:val="24"/>
          <w:lang w:eastAsia="lt-LT"/>
        </w:rPr>
        <w:t xml:space="preserve"> </w:t>
      </w:r>
      <w:r w:rsidR="00907A82" w:rsidRPr="00E2215F">
        <w:rPr>
          <w:rFonts w:ascii="Times New Roman" w:eastAsia="Times New Roman" w:hAnsi="Times New Roman" w:cs="Times New Roman"/>
          <w:sz w:val="24"/>
          <w:szCs w:val="24"/>
          <w:lang w:eastAsia="lt-LT"/>
        </w:rPr>
        <w:t xml:space="preserve">2018 m. spalio 1 d.,  </w:t>
      </w:r>
      <w:r w:rsidRPr="00E2215F">
        <w:rPr>
          <w:rFonts w:ascii="Times New Roman" w:eastAsia="Times New Roman" w:hAnsi="Times New Roman" w:cs="Times New Roman"/>
          <w:sz w:val="24"/>
          <w:szCs w:val="24"/>
          <w:lang w:eastAsia="lt-LT"/>
        </w:rPr>
        <w:t xml:space="preserve">sudaryta </w:t>
      </w:r>
      <w:r w:rsidR="00907A82" w:rsidRPr="00E2215F">
        <w:rPr>
          <w:rFonts w:ascii="Times New Roman" w:eastAsia="Times New Roman" w:hAnsi="Times New Roman" w:cs="Times New Roman"/>
          <w:sz w:val="24"/>
          <w:szCs w:val="24"/>
          <w:lang w:eastAsia="lt-LT"/>
        </w:rPr>
        <w:t xml:space="preserve">paslaugų teikimo </w:t>
      </w:r>
      <w:r w:rsidRPr="00E2215F">
        <w:rPr>
          <w:rFonts w:ascii="Times New Roman" w:eastAsia="Times New Roman" w:hAnsi="Times New Roman" w:cs="Times New Roman"/>
          <w:sz w:val="24"/>
          <w:szCs w:val="24"/>
          <w:lang w:eastAsia="lt-LT"/>
        </w:rPr>
        <w:t>sutartis</w:t>
      </w:r>
      <w:r w:rsidR="00907A82" w:rsidRPr="00E2215F">
        <w:rPr>
          <w:rFonts w:ascii="Times New Roman" w:eastAsia="Times New Roman" w:hAnsi="Times New Roman" w:cs="Times New Roman"/>
          <w:sz w:val="24"/>
          <w:szCs w:val="24"/>
          <w:lang w:eastAsia="lt-LT"/>
        </w:rPr>
        <w:t xml:space="preserve"> 5 metams</w:t>
      </w:r>
      <w:r w:rsidRPr="00E2215F">
        <w:rPr>
          <w:rFonts w:ascii="Times New Roman" w:eastAsia="Times New Roman" w:hAnsi="Times New Roman" w:cs="Times New Roman"/>
          <w:sz w:val="24"/>
          <w:szCs w:val="24"/>
          <w:lang w:eastAsia="lt-LT"/>
        </w:rPr>
        <w:t>.</w:t>
      </w:r>
      <w:r w:rsidRPr="00E2215F">
        <w:rPr>
          <w:rFonts w:ascii="Times New Roman" w:eastAsia="Calibri" w:hAnsi="Times New Roman" w:cs="Times New Roman"/>
          <w:sz w:val="24"/>
          <w:szCs w:val="24"/>
        </w:rPr>
        <w:t xml:space="preserve"> Nuo 2018 m. spalio 1 d. panaikinta sargo pareigybė (3 etatai) ir 1 etatu padidinta budėtojo pareigybė</w:t>
      </w:r>
      <w:r w:rsidRPr="00E2215F">
        <w:rPr>
          <w:rFonts w:ascii="inherit" w:eastAsia="Times New Roman" w:hAnsi="inherit" w:cs="Arial"/>
          <w:sz w:val="18"/>
          <w:szCs w:val="18"/>
          <w:lang w:eastAsia="lt-LT"/>
        </w:rPr>
        <w:t xml:space="preserve"> </w:t>
      </w:r>
      <w:r w:rsidRPr="00E2215F">
        <w:rPr>
          <w:rFonts w:ascii="Times New Roman" w:eastAsia="Calibri" w:hAnsi="Times New Roman" w:cs="Times New Roman"/>
          <w:sz w:val="24"/>
          <w:szCs w:val="24"/>
        </w:rPr>
        <w:t>etatas (siekiant užtikrinti sporto ir aktų salių darbą iki 22.00 val.).</w:t>
      </w:r>
    </w:p>
    <w:p w:rsidR="000B7EF3" w:rsidRPr="00E2215F" w:rsidRDefault="000B7EF3" w:rsidP="000B7EF3">
      <w:pPr>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Nuo 2018 m. rugsėjo 3 d. mokytojo konsultanto pareigybė (1 etatas) pakeista į informacinių technologijų sistemų administratoriaus pareigybę ir perkelta į nepedagoginių darbuotojų pareigybių sąrašą. Siekiant sudaryti geresnes sąlygas mokytojams ruošiantis pamokoms, nuo 2018 m. rugsėjo 3 d. 0,25 etato sumažintas valytojų skaičius ir įsteigta 0,25 etato kopijavimo įrangos operatoriaus pareigybė.</w:t>
      </w:r>
    </w:p>
    <w:p w:rsidR="00725796" w:rsidRPr="00E2215F" w:rsidRDefault="00725796" w:rsidP="00725796">
      <w:pPr>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Nuo 2019 m. sausio 2 d. 0,5 etato sumažintas bibliotekininkų skaičius.</w:t>
      </w:r>
    </w:p>
    <w:p w:rsidR="00725796" w:rsidRPr="00E2215F" w:rsidRDefault="00725796" w:rsidP="000B7EF3">
      <w:pPr>
        <w:spacing w:after="0" w:line="240" w:lineRule="auto"/>
        <w:ind w:firstLine="567"/>
        <w:jc w:val="both"/>
        <w:rPr>
          <w:rFonts w:ascii="Times New Roman" w:eastAsia="Times New Roman" w:hAnsi="Times New Roman" w:cs="Times New Roman"/>
          <w:sz w:val="24"/>
          <w:szCs w:val="24"/>
          <w:lang w:eastAsia="ru-RU"/>
        </w:rPr>
      </w:pPr>
      <w:r w:rsidRPr="00E2215F">
        <w:rPr>
          <w:rFonts w:ascii="Times New Roman" w:eastAsia="Calibri" w:hAnsi="Times New Roman" w:cs="Times New Roman"/>
          <w:sz w:val="24"/>
          <w:szCs w:val="24"/>
        </w:rPr>
        <w:t>Nuo 2019 m. rugsėjo 2 d. 0,5 etato skirta naujai</w:t>
      </w:r>
      <w:r w:rsidR="000B7EF3" w:rsidRPr="00E2215F">
        <w:rPr>
          <w:rFonts w:ascii="Times New Roman" w:eastAsia="Calibri" w:hAnsi="Times New Roman" w:cs="Times New Roman"/>
          <w:sz w:val="24"/>
          <w:szCs w:val="24"/>
        </w:rPr>
        <w:t xml:space="preserve"> atidarytos </w:t>
      </w:r>
      <w:r w:rsidRPr="00E2215F">
        <w:rPr>
          <w:rFonts w:ascii="Times New Roman" w:eastAsia="Calibri" w:hAnsi="Times New Roman" w:cs="Times New Roman"/>
          <w:sz w:val="24"/>
          <w:szCs w:val="24"/>
        </w:rPr>
        <w:t xml:space="preserve"> priešmokyklinio ugdymo specialiosios grupės pedagogo padėjėjo pareigybei. Nuo 2019 m. spalio 1 d. 0,69 etato skirta </w:t>
      </w:r>
      <w:r w:rsidRPr="00E2215F">
        <w:rPr>
          <w:rFonts w:ascii="Times New Roman" w:eastAsia="Times New Roman" w:hAnsi="Times New Roman" w:cs="Times New Roman"/>
          <w:sz w:val="24"/>
          <w:szCs w:val="24"/>
          <w:lang w:eastAsia="ru-RU"/>
        </w:rPr>
        <w:t>pailgintos dienos grupės auklėtojo padėjėjo pareigybei.</w:t>
      </w:r>
    </w:p>
    <w:p w:rsidR="00E71807" w:rsidRPr="00E2215F" w:rsidRDefault="00E71807" w:rsidP="000B7EF3">
      <w:pPr>
        <w:spacing w:after="0" w:line="240" w:lineRule="auto"/>
        <w:ind w:firstLine="567"/>
        <w:jc w:val="both"/>
        <w:rPr>
          <w:rFonts w:ascii="Times New Roman" w:eastAsia="Calibri" w:hAnsi="Times New Roman" w:cs="Times New Roman"/>
          <w:sz w:val="24"/>
          <w:szCs w:val="24"/>
        </w:rPr>
      </w:pPr>
      <w:r w:rsidRPr="00E2215F">
        <w:rPr>
          <w:rFonts w:ascii="Times New Roman" w:eastAsia="Times New Roman" w:hAnsi="Times New Roman" w:cs="Times New Roman"/>
          <w:sz w:val="24"/>
          <w:szCs w:val="24"/>
          <w:lang w:eastAsia="ru-RU"/>
        </w:rPr>
        <w:lastRenderedPageBreak/>
        <w:t>Nuo 2019 m. gruodžio 3 d., optimizuojant biudžetinių įstaigų buhalterinės apskaitos procesus, panaikintos vyr. buhalterio ir buhalterio pareigybės.</w:t>
      </w:r>
    </w:p>
    <w:p w:rsidR="00B83F1D" w:rsidRPr="00E2215F" w:rsidRDefault="00725796" w:rsidP="00E71807">
      <w:pPr>
        <w:shd w:val="clear" w:color="auto" w:fill="FFFFFF"/>
        <w:spacing w:after="300" w:line="240" w:lineRule="auto"/>
        <w:ind w:firstLine="567"/>
        <w:jc w:val="both"/>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Darbuotojų kvalifikacija atitinka pareigybėms keliamus reikalavimus: technikas ir elektrikas – atestuoti (atsakingi už elektros ir šildymo ūkį), pavaduotojas ūki</w:t>
      </w:r>
      <w:r w:rsidR="000B7EF3" w:rsidRPr="00E2215F">
        <w:rPr>
          <w:rFonts w:ascii="Times New Roman" w:eastAsia="Times New Roman" w:hAnsi="Times New Roman" w:cs="Times New Roman"/>
          <w:sz w:val="24"/>
          <w:szCs w:val="24"/>
          <w:lang w:eastAsia="lt-LT"/>
        </w:rPr>
        <w:t>o reikalams</w:t>
      </w:r>
      <w:r w:rsidRPr="00E2215F">
        <w:rPr>
          <w:rFonts w:ascii="Times New Roman" w:eastAsia="Times New Roman" w:hAnsi="Times New Roman" w:cs="Times New Roman"/>
          <w:sz w:val="24"/>
          <w:szCs w:val="24"/>
          <w:lang w:eastAsia="lt-LT"/>
        </w:rPr>
        <w:t xml:space="preserve">, </w:t>
      </w:r>
      <w:r w:rsidR="000B7EF3" w:rsidRPr="00E2215F">
        <w:rPr>
          <w:rFonts w:ascii="Times New Roman" w:eastAsia="Times New Roman" w:hAnsi="Times New Roman" w:cs="Times New Roman"/>
          <w:sz w:val="24"/>
          <w:szCs w:val="24"/>
          <w:lang w:eastAsia="lt-LT"/>
        </w:rPr>
        <w:t>personalo</w:t>
      </w:r>
      <w:r w:rsidR="00E71807" w:rsidRPr="00E2215F">
        <w:rPr>
          <w:rFonts w:ascii="Times New Roman" w:eastAsia="Times New Roman" w:hAnsi="Times New Roman" w:cs="Times New Roman"/>
          <w:sz w:val="24"/>
          <w:szCs w:val="24"/>
          <w:lang w:eastAsia="lt-LT"/>
        </w:rPr>
        <w:t xml:space="preserve"> specialistas</w:t>
      </w:r>
      <w:r w:rsidRPr="00E2215F">
        <w:rPr>
          <w:rFonts w:ascii="Times New Roman" w:eastAsia="Times New Roman" w:hAnsi="Times New Roman" w:cs="Times New Roman"/>
          <w:sz w:val="24"/>
          <w:szCs w:val="24"/>
          <w:lang w:eastAsia="lt-LT"/>
        </w:rPr>
        <w:t xml:space="preserve"> ir </w:t>
      </w:r>
      <w:r w:rsidR="00E71807" w:rsidRPr="00E2215F">
        <w:rPr>
          <w:rFonts w:ascii="Times New Roman" w:eastAsia="Times New Roman" w:hAnsi="Times New Roman" w:cs="Times New Roman"/>
          <w:sz w:val="24"/>
          <w:szCs w:val="24"/>
          <w:lang w:eastAsia="lt-LT"/>
        </w:rPr>
        <w:t>raštvedys</w:t>
      </w:r>
      <w:r w:rsidRPr="00E2215F">
        <w:rPr>
          <w:rFonts w:ascii="Times New Roman" w:eastAsia="Times New Roman" w:hAnsi="Times New Roman" w:cs="Times New Roman"/>
          <w:sz w:val="24"/>
          <w:szCs w:val="24"/>
          <w:lang w:eastAsia="lt-LT"/>
        </w:rPr>
        <w:t xml:space="preserve"> turi reikiamą išsilavinimą ir kvalifikaciją.</w:t>
      </w:r>
    </w:p>
    <w:p w:rsidR="00014B9F" w:rsidRPr="00E2215F" w:rsidRDefault="006F1FDB" w:rsidP="00014B9F">
      <w:pPr>
        <w:tabs>
          <w:tab w:val="left" w:pos="9350"/>
        </w:tabs>
        <w:spacing w:after="0" w:line="240" w:lineRule="auto"/>
        <w:ind w:right="-392"/>
        <w:jc w:val="center"/>
        <w:rPr>
          <w:rFonts w:ascii="Times New Roman" w:eastAsia="Times New Roman" w:hAnsi="Times New Roman" w:cs="Times New Roman"/>
          <w:b/>
          <w:sz w:val="24"/>
          <w:szCs w:val="24"/>
        </w:rPr>
      </w:pPr>
      <w:r w:rsidRPr="00E2215F">
        <w:rPr>
          <w:rFonts w:ascii="inherit" w:eastAsia="Times New Roman" w:hAnsi="inherit" w:cs="Arial"/>
          <w:b/>
          <w:bCs/>
          <w:sz w:val="18"/>
          <w:szCs w:val="18"/>
          <w:bdr w:val="none" w:sz="0" w:space="0" w:color="auto" w:frame="1"/>
          <w:lang w:eastAsia="lt-LT"/>
        </w:rPr>
        <w:t> </w:t>
      </w:r>
      <w:r w:rsidR="00014B9F" w:rsidRPr="00E2215F">
        <w:rPr>
          <w:rFonts w:ascii="Times New Roman" w:eastAsia="Times New Roman" w:hAnsi="Times New Roman" w:cs="Times New Roman"/>
          <w:b/>
          <w:sz w:val="24"/>
          <w:szCs w:val="24"/>
        </w:rPr>
        <w:t xml:space="preserve">1-4 klasių mokinių ugdymosi </w:t>
      </w:r>
      <w:r w:rsidR="009D77A7" w:rsidRPr="00E2215F">
        <w:rPr>
          <w:rFonts w:ascii="Times New Roman" w:eastAsia="Times New Roman" w:hAnsi="Times New Roman" w:cs="Times New Roman"/>
          <w:b/>
          <w:sz w:val="24"/>
          <w:szCs w:val="24"/>
        </w:rPr>
        <w:t xml:space="preserve">rezultatų </w:t>
      </w:r>
      <w:r w:rsidR="00014B9F" w:rsidRPr="00E2215F">
        <w:rPr>
          <w:rFonts w:ascii="Times New Roman" w:eastAsia="Times New Roman" w:hAnsi="Times New Roman" w:cs="Times New Roman"/>
          <w:b/>
          <w:sz w:val="24"/>
          <w:szCs w:val="24"/>
        </w:rPr>
        <w:t>analizė</w:t>
      </w:r>
    </w:p>
    <w:p w:rsidR="00014B9F" w:rsidRPr="00E2215F" w:rsidRDefault="00014B9F" w:rsidP="00014B9F">
      <w:pPr>
        <w:tabs>
          <w:tab w:val="left" w:pos="9350"/>
        </w:tabs>
        <w:spacing w:after="0" w:line="240" w:lineRule="auto"/>
        <w:ind w:right="-392"/>
        <w:jc w:val="center"/>
        <w:rPr>
          <w:rFonts w:ascii="Times New Roman" w:eastAsia="Times New Roman" w:hAnsi="Times New Roman" w:cs="Times New Roman"/>
          <w:b/>
          <w:sz w:val="24"/>
          <w:szCs w:val="24"/>
        </w:rPr>
      </w:pPr>
    </w:p>
    <w:tbl>
      <w:tblPr>
        <w:tblStyle w:val="Lentelstinklelis"/>
        <w:tblW w:w="0" w:type="auto"/>
        <w:tblLayout w:type="fixed"/>
        <w:tblLook w:val="04A0" w:firstRow="1" w:lastRow="0" w:firstColumn="1" w:lastColumn="0" w:noHBand="0" w:noVBand="1"/>
      </w:tblPr>
      <w:tblGrid>
        <w:gridCol w:w="776"/>
        <w:gridCol w:w="1033"/>
        <w:gridCol w:w="1276"/>
        <w:gridCol w:w="1559"/>
        <w:gridCol w:w="1560"/>
        <w:gridCol w:w="1559"/>
        <w:gridCol w:w="1865"/>
      </w:tblGrid>
      <w:tr w:rsidR="00014B9F" w:rsidRPr="00E2215F" w:rsidTr="00014B9F">
        <w:trPr>
          <w:trHeight w:val="240"/>
        </w:trPr>
        <w:tc>
          <w:tcPr>
            <w:tcW w:w="776" w:type="dxa"/>
            <w:vMerge w:val="restart"/>
          </w:tcPr>
          <w:p w:rsidR="00014B9F" w:rsidRPr="00E2215F" w:rsidRDefault="00014B9F" w:rsidP="00014B9F">
            <w:pPr>
              <w:jc w:val="center"/>
              <w:rPr>
                <w:rFonts w:ascii="Times New Roman" w:eastAsia="Calibri" w:hAnsi="Times New Roman" w:cs="Times New Roman"/>
                <w:sz w:val="24"/>
                <w:szCs w:val="24"/>
              </w:rPr>
            </w:pP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Metai</w:t>
            </w:r>
          </w:p>
        </w:tc>
        <w:tc>
          <w:tcPr>
            <w:tcW w:w="1033" w:type="dxa"/>
            <w:vMerge w:val="restart"/>
          </w:tcPr>
          <w:p w:rsidR="00014B9F" w:rsidRPr="00E2215F" w:rsidRDefault="00014B9F" w:rsidP="00014B9F">
            <w:pPr>
              <w:jc w:val="center"/>
              <w:rPr>
                <w:rFonts w:ascii="Times New Roman" w:eastAsia="Calibri" w:hAnsi="Times New Roman" w:cs="Times New Roman"/>
                <w:sz w:val="24"/>
                <w:szCs w:val="24"/>
              </w:rPr>
            </w:pP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Klasė</w:t>
            </w:r>
          </w:p>
        </w:tc>
        <w:tc>
          <w:tcPr>
            <w:tcW w:w="1276" w:type="dxa"/>
            <w:vMerge w:val="restart"/>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6543" w:type="dxa"/>
            <w:gridSpan w:val="4"/>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Pažangumo lygis</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sz w:val="24"/>
                <w:szCs w:val="24"/>
              </w:rPr>
            </w:pPr>
          </w:p>
        </w:tc>
        <w:tc>
          <w:tcPr>
            <w:tcW w:w="1033" w:type="dxa"/>
            <w:vMerge/>
          </w:tcPr>
          <w:p w:rsidR="00014B9F" w:rsidRPr="00E2215F" w:rsidRDefault="00014B9F" w:rsidP="00014B9F">
            <w:pPr>
              <w:jc w:val="center"/>
              <w:rPr>
                <w:rFonts w:ascii="Times New Roman" w:eastAsia="Calibri" w:hAnsi="Times New Roman" w:cs="Times New Roman"/>
                <w:sz w:val="24"/>
                <w:szCs w:val="24"/>
              </w:rPr>
            </w:pPr>
          </w:p>
        </w:tc>
        <w:tc>
          <w:tcPr>
            <w:tcW w:w="1276" w:type="dxa"/>
            <w:vMerge/>
          </w:tcPr>
          <w:p w:rsidR="00014B9F" w:rsidRPr="00E2215F" w:rsidRDefault="00014B9F" w:rsidP="00014B9F">
            <w:pPr>
              <w:jc w:val="center"/>
              <w:rPr>
                <w:rFonts w:ascii="Times New Roman" w:eastAsia="Calibri" w:hAnsi="Times New Roman" w:cs="Times New Roman"/>
                <w:sz w:val="24"/>
                <w:szCs w:val="24"/>
              </w:rPr>
            </w:pP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r>
      <w:tr w:rsidR="00014B9F" w:rsidRPr="00E2215F" w:rsidTr="00014B9F">
        <w:trPr>
          <w:trHeight w:val="300"/>
        </w:trPr>
        <w:tc>
          <w:tcPr>
            <w:tcW w:w="776" w:type="dxa"/>
            <w:vMerge w:val="restart"/>
          </w:tcPr>
          <w:p w:rsidR="00014B9F" w:rsidRPr="00E2215F" w:rsidRDefault="00014B9F" w:rsidP="00014B9F">
            <w:pPr>
              <w:jc w:val="center"/>
              <w:rPr>
                <w:rFonts w:ascii="Times New Roman" w:eastAsia="Calibri" w:hAnsi="Times New Roman" w:cs="Times New Roman"/>
                <w:b/>
                <w:sz w:val="24"/>
                <w:szCs w:val="24"/>
              </w:rPr>
            </w:pPr>
          </w:p>
          <w:p w:rsidR="00014B9F" w:rsidRPr="00E2215F" w:rsidRDefault="00014B9F" w:rsidP="00014B9F">
            <w:pPr>
              <w:jc w:val="center"/>
              <w:rPr>
                <w:rFonts w:ascii="Times New Roman" w:eastAsia="Calibri" w:hAnsi="Times New Roman" w:cs="Times New Roman"/>
                <w:b/>
                <w:sz w:val="24"/>
                <w:szCs w:val="24"/>
              </w:rPr>
            </w:pPr>
          </w:p>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2017</w:t>
            </w: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81</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25</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39</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60</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16</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14</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57</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12</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Borders>
              <w:bottom w:val="single" w:sz="8" w:space="0" w:color="auto"/>
            </w:tcBorders>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w:t>
            </w:r>
          </w:p>
        </w:tc>
        <w:tc>
          <w:tcPr>
            <w:tcW w:w="1276" w:type="dxa"/>
            <w:tcBorders>
              <w:bottom w:val="single" w:sz="8" w:space="0" w:color="auto"/>
            </w:tcBorders>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56</w:t>
            </w:r>
          </w:p>
        </w:tc>
        <w:tc>
          <w:tcPr>
            <w:tcW w:w="1559" w:type="dxa"/>
            <w:tcBorders>
              <w:bottom w:val="single" w:sz="8" w:space="0" w:color="auto"/>
            </w:tcBorders>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13</w:t>
            </w:r>
          </w:p>
        </w:tc>
        <w:tc>
          <w:tcPr>
            <w:tcW w:w="1560" w:type="dxa"/>
            <w:tcBorders>
              <w:bottom w:val="single" w:sz="8" w:space="0" w:color="auto"/>
            </w:tcBorders>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w:t>
            </w:r>
          </w:p>
        </w:tc>
        <w:tc>
          <w:tcPr>
            <w:tcW w:w="1559" w:type="dxa"/>
            <w:tcBorders>
              <w:bottom w:val="single" w:sz="8" w:space="0" w:color="auto"/>
            </w:tcBorders>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16</w:t>
            </w:r>
          </w:p>
        </w:tc>
        <w:tc>
          <w:tcPr>
            <w:tcW w:w="1865" w:type="dxa"/>
            <w:tcBorders>
              <w:bottom w:val="single" w:sz="8" w:space="0" w:color="auto"/>
            </w:tcBorders>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Borders>
              <w:bottom w:val="single" w:sz="8" w:space="0" w:color="auto"/>
            </w:tcBorders>
          </w:tcPr>
          <w:p w:rsidR="00014B9F" w:rsidRPr="00E2215F" w:rsidRDefault="00014B9F" w:rsidP="00014B9F">
            <w:pPr>
              <w:jc w:val="center"/>
              <w:rPr>
                <w:rFonts w:ascii="Times New Roman" w:eastAsia="Calibri" w:hAnsi="Times New Roman" w:cs="Times New Roman"/>
                <w:b/>
                <w:sz w:val="24"/>
                <w:szCs w:val="24"/>
              </w:rPr>
            </w:pPr>
          </w:p>
        </w:tc>
        <w:tc>
          <w:tcPr>
            <w:tcW w:w="1033" w:type="dxa"/>
            <w:tcBorders>
              <w:top w:val="single" w:sz="8" w:space="0" w:color="auto"/>
            </w:tcBorders>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Iš viso:</w:t>
            </w:r>
          </w:p>
        </w:tc>
        <w:tc>
          <w:tcPr>
            <w:tcW w:w="1276" w:type="dxa"/>
            <w:tcBorders>
              <w:top w:val="single" w:sz="8" w:space="0" w:color="auto"/>
            </w:tcBorders>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254</w:t>
            </w:r>
          </w:p>
        </w:tc>
        <w:tc>
          <w:tcPr>
            <w:tcW w:w="1559" w:type="dxa"/>
            <w:tcBorders>
              <w:top w:val="single" w:sz="8" w:space="0" w:color="auto"/>
            </w:tcBorders>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66 (26,0%)</w:t>
            </w:r>
          </w:p>
        </w:tc>
        <w:tc>
          <w:tcPr>
            <w:tcW w:w="1560" w:type="dxa"/>
            <w:tcBorders>
              <w:top w:val="single" w:sz="8" w:space="0" w:color="auto"/>
            </w:tcBorders>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111 (43,7%)</w:t>
            </w:r>
          </w:p>
        </w:tc>
        <w:tc>
          <w:tcPr>
            <w:tcW w:w="1559" w:type="dxa"/>
            <w:tcBorders>
              <w:top w:val="single" w:sz="8" w:space="0" w:color="auto"/>
            </w:tcBorders>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75 (29,5%)</w:t>
            </w:r>
          </w:p>
        </w:tc>
        <w:tc>
          <w:tcPr>
            <w:tcW w:w="1865" w:type="dxa"/>
            <w:tcBorders>
              <w:top w:val="single" w:sz="8" w:space="0" w:color="auto"/>
            </w:tcBorders>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 (0,8%)</w:t>
            </w:r>
          </w:p>
        </w:tc>
      </w:tr>
      <w:tr w:rsidR="00014B9F" w:rsidRPr="00E2215F" w:rsidTr="00014B9F">
        <w:trPr>
          <w:trHeight w:val="300"/>
        </w:trPr>
        <w:tc>
          <w:tcPr>
            <w:tcW w:w="776" w:type="dxa"/>
            <w:vMerge w:val="restart"/>
          </w:tcPr>
          <w:p w:rsidR="00014B9F" w:rsidRPr="00E2215F" w:rsidRDefault="00014B9F" w:rsidP="00014B9F">
            <w:pPr>
              <w:jc w:val="center"/>
              <w:rPr>
                <w:rFonts w:ascii="Times New Roman" w:eastAsia="Calibri" w:hAnsi="Times New Roman" w:cs="Times New Roman"/>
                <w:b/>
                <w:sz w:val="24"/>
                <w:szCs w:val="24"/>
              </w:rPr>
            </w:pPr>
          </w:p>
          <w:p w:rsidR="00014B9F" w:rsidRPr="00E2215F" w:rsidRDefault="00014B9F" w:rsidP="00014B9F">
            <w:pPr>
              <w:jc w:val="center"/>
              <w:rPr>
                <w:rFonts w:ascii="Times New Roman" w:eastAsia="Calibri" w:hAnsi="Times New Roman" w:cs="Times New Roman"/>
                <w:b/>
                <w:sz w:val="24"/>
                <w:szCs w:val="24"/>
              </w:rPr>
            </w:pPr>
          </w:p>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2018</w:t>
            </w: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68</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26</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21</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77</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42</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17</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55</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17</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54</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29</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b/>
                <w:sz w:val="24"/>
                <w:szCs w:val="24"/>
              </w:rPr>
            </w:pPr>
          </w:p>
        </w:tc>
        <w:tc>
          <w:tcPr>
            <w:tcW w:w="1033"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Iš viso:</w:t>
            </w:r>
          </w:p>
        </w:tc>
        <w:tc>
          <w:tcPr>
            <w:tcW w:w="1276"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254</w:t>
            </w:r>
          </w:p>
        </w:tc>
        <w:tc>
          <w:tcPr>
            <w:tcW w:w="155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68 (26,7</w:t>
            </w:r>
            <w:r w:rsidRPr="00E2215F">
              <w:rPr>
                <w:rFonts w:ascii="Times New Roman" w:eastAsia="Calibri" w:hAnsi="Times New Roman" w:cs="Times New Roman"/>
                <w:b/>
                <w:sz w:val="24"/>
                <w:szCs w:val="24"/>
                <w:lang w:val="en-US"/>
              </w:rPr>
              <w:t>%)</w:t>
            </w:r>
          </w:p>
        </w:tc>
        <w:tc>
          <w:tcPr>
            <w:tcW w:w="1560"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112 (44,1%)</w:t>
            </w:r>
          </w:p>
        </w:tc>
        <w:tc>
          <w:tcPr>
            <w:tcW w:w="155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72 (28,3%)</w:t>
            </w:r>
          </w:p>
        </w:tc>
        <w:tc>
          <w:tcPr>
            <w:tcW w:w="186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 (0,78%)</w:t>
            </w:r>
          </w:p>
        </w:tc>
      </w:tr>
      <w:tr w:rsidR="00014B9F" w:rsidRPr="00E2215F" w:rsidTr="00014B9F">
        <w:trPr>
          <w:trHeight w:val="300"/>
        </w:trPr>
        <w:tc>
          <w:tcPr>
            <w:tcW w:w="776" w:type="dxa"/>
            <w:vMerge w:val="restart"/>
          </w:tcPr>
          <w:p w:rsidR="00014B9F" w:rsidRPr="00E2215F" w:rsidRDefault="00014B9F" w:rsidP="00014B9F">
            <w:pPr>
              <w:jc w:val="center"/>
              <w:rPr>
                <w:rFonts w:ascii="Times New Roman" w:eastAsia="Calibri" w:hAnsi="Times New Roman" w:cs="Times New Roman"/>
                <w:b/>
                <w:sz w:val="24"/>
                <w:szCs w:val="24"/>
              </w:rPr>
            </w:pPr>
          </w:p>
          <w:p w:rsidR="00014B9F" w:rsidRPr="00E2215F" w:rsidRDefault="00014B9F" w:rsidP="00014B9F">
            <w:pPr>
              <w:jc w:val="center"/>
              <w:rPr>
                <w:rFonts w:ascii="Times New Roman" w:eastAsia="Calibri" w:hAnsi="Times New Roman" w:cs="Times New Roman"/>
                <w:b/>
                <w:sz w:val="24"/>
                <w:szCs w:val="24"/>
              </w:rPr>
            </w:pPr>
          </w:p>
          <w:p w:rsidR="00014B9F" w:rsidRPr="00E2215F" w:rsidRDefault="00014B9F" w:rsidP="00014B9F">
            <w:pP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2019</w:t>
            </w: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53</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17</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29</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8</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67</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31</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14</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76</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17</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sz w:val="24"/>
                <w:szCs w:val="24"/>
              </w:rPr>
            </w:pPr>
          </w:p>
        </w:tc>
        <w:tc>
          <w:tcPr>
            <w:tcW w:w="1033"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w:t>
            </w:r>
          </w:p>
        </w:tc>
        <w:tc>
          <w:tcPr>
            <w:tcW w:w="127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57</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16</w:t>
            </w:r>
          </w:p>
        </w:tc>
        <w:tc>
          <w:tcPr>
            <w:tcW w:w="156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1559"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22</w:t>
            </w:r>
          </w:p>
        </w:tc>
        <w:tc>
          <w:tcPr>
            <w:tcW w:w="186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w:t>
            </w:r>
          </w:p>
        </w:tc>
      </w:tr>
      <w:tr w:rsidR="00014B9F" w:rsidRPr="00E2215F" w:rsidTr="00014B9F">
        <w:trPr>
          <w:trHeight w:val="300"/>
        </w:trPr>
        <w:tc>
          <w:tcPr>
            <w:tcW w:w="776" w:type="dxa"/>
            <w:vMerge/>
          </w:tcPr>
          <w:p w:rsidR="00014B9F" w:rsidRPr="00E2215F" w:rsidRDefault="00014B9F" w:rsidP="00014B9F">
            <w:pPr>
              <w:jc w:val="center"/>
              <w:rPr>
                <w:rFonts w:ascii="Times New Roman" w:eastAsia="Calibri" w:hAnsi="Times New Roman" w:cs="Times New Roman"/>
                <w:sz w:val="24"/>
                <w:szCs w:val="24"/>
              </w:rPr>
            </w:pPr>
          </w:p>
        </w:tc>
        <w:tc>
          <w:tcPr>
            <w:tcW w:w="1033"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Iš viso:</w:t>
            </w:r>
          </w:p>
        </w:tc>
        <w:tc>
          <w:tcPr>
            <w:tcW w:w="1276"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253</w:t>
            </w:r>
          </w:p>
        </w:tc>
        <w:tc>
          <w:tcPr>
            <w:tcW w:w="155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70 (27,7%)</w:t>
            </w:r>
          </w:p>
        </w:tc>
        <w:tc>
          <w:tcPr>
            <w:tcW w:w="1560"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 xml:space="preserve">116 (45,8%) </w:t>
            </w:r>
          </w:p>
        </w:tc>
        <w:tc>
          <w:tcPr>
            <w:tcW w:w="155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65 (25,7%)</w:t>
            </w:r>
          </w:p>
        </w:tc>
        <w:tc>
          <w:tcPr>
            <w:tcW w:w="186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2 (0,8%)</w:t>
            </w:r>
          </w:p>
        </w:tc>
      </w:tr>
    </w:tbl>
    <w:p w:rsidR="00014B9F" w:rsidRPr="00E2215F" w:rsidRDefault="00014B9F" w:rsidP="00014B9F">
      <w:pPr>
        <w:spacing w:after="0" w:line="240" w:lineRule="auto"/>
        <w:ind w:firstLine="567"/>
        <w:jc w:val="both"/>
        <w:rPr>
          <w:rFonts w:ascii="Times New Roman" w:eastAsia="Calibri" w:hAnsi="Times New Roman" w:cs="Times New Roman"/>
          <w:sz w:val="24"/>
          <w:szCs w:val="24"/>
        </w:rPr>
      </w:pPr>
    </w:p>
    <w:p w:rsidR="00014B9F" w:rsidRPr="00E2215F" w:rsidRDefault="00014B9F" w:rsidP="00014B9F">
      <w:pPr>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Per trejus metus mokinių pasiekimai kito nežymiai. 2017 ir 2018 metais mokinių, pasiekusių aukštesnįjį, pagrindinį ir patenkinamą lygį procentais yra labai panašus. 2019 m. padaugėjo mokinių, pasiekusių aukštesnįjį lygį. Kiekvienais metais po 2 mokinius kartojo kursą. Tai mokiniai arba turintys specialiųjų poreikių ir kuriems PPT rekomenduoja kartoti kursą, arba mokiniai iš socialinės rizikos šeimų.</w:t>
      </w:r>
    </w:p>
    <w:p w:rsidR="00014B9F" w:rsidRPr="00E2215F" w:rsidRDefault="00014B9F" w:rsidP="00014B9F">
      <w:pPr>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2017 m. visi mokiniai buvo ugdomi pagal pradinio ugdymo programą, 2018 m.  1 mokinys buvo ugdomas pagal individualizuotą programą, 2019 m. - 2 mokiniai. Visi mokiniai padarė pažangą.</w:t>
      </w:r>
    </w:p>
    <w:p w:rsidR="00014B9F" w:rsidRPr="00E2215F" w:rsidRDefault="00014B9F" w:rsidP="00014B9F">
      <w:pPr>
        <w:spacing w:after="0" w:line="240" w:lineRule="auto"/>
        <w:ind w:firstLine="567"/>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2017 m. 57 ketvirtokai baigė pradinio ugdymo programą, iš jų 56 gavo pradinio išsilavinimo pažymėjimą, 1 ketvirtokas gavo pradinio ugdymo pasiekimų pažymėjimą (mokėsi specialiojoje lavinamojoje klasėje). 2018 m. 56 ketvirtokai baigė pradinio ugdymo programą, iš jų 54 mokiniai gavo pradinio išsilavinimo pažymėjimus, 2 – pradinio ugdymo pasiekimų pažymėjimus (mokėsi specialiojoje lavinamojoje klasėje). 2019 m. pradinio ugdymo programą baigė 57 ketvirtokai. </w:t>
      </w:r>
    </w:p>
    <w:p w:rsidR="002D5E06" w:rsidRPr="00E2215F" w:rsidRDefault="002D5E06" w:rsidP="002D5E06">
      <w:pPr>
        <w:tabs>
          <w:tab w:val="left" w:pos="9350"/>
        </w:tabs>
        <w:spacing w:after="0" w:line="240" w:lineRule="auto"/>
        <w:ind w:right="-392"/>
        <w:rPr>
          <w:rFonts w:ascii="Times New Roman" w:eastAsia="Times New Roman" w:hAnsi="Times New Roman" w:cs="Times New Roman"/>
          <w:b/>
          <w:sz w:val="24"/>
          <w:szCs w:val="24"/>
        </w:rPr>
      </w:pPr>
    </w:p>
    <w:p w:rsidR="002D5E06" w:rsidRPr="00E2215F" w:rsidRDefault="002D5E06" w:rsidP="002D5E06">
      <w:pPr>
        <w:tabs>
          <w:tab w:val="left" w:pos="9350"/>
        </w:tabs>
        <w:spacing w:after="0" w:line="240" w:lineRule="auto"/>
        <w:ind w:right="-392"/>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5-10 klasių mokinių ugdymosi rezultatų analizė</w:t>
      </w:r>
    </w:p>
    <w:p w:rsidR="002D5E06" w:rsidRPr="00E2215F" w:rsidRDefault="002D5E06" w:rsidP="002D5E06">
      <w:pPr>
        <w:tabs>
          <w:tab w:val="left" w:pos="9350"/>
        </w:tabs>
        <w:spacing w:after="0" w:line="240" w:lineRule="auto"/>
        <w:ind w:right="-392"/>
        <w:jc w:val="center"/>
        <w:rPr>
          <w:rFonts w:ascii="Times New Roman" w:eastAsia="Times New Roman" w:hAnsi="Times New Roman" w:cs="Times New Roman"/>
          <w:b/>
          <w:sz w:val="24"/>
          <w:szCs w:val="24"/>
        </w:rPr>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1"/>
        <w:gridCol w:w="992"/>
        <w:gridCol w:w="1134"/>
        <w:gridCol w:w="1698"/>
        <w:gridCol w:w="1418"/>
        <w:gridCol w:w="1845"/>
        <w:gridCol w:w="1701"/>
      </w:tblGrid>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Metai</w:t>
            </w:r>
          </w:p>
          <w:p w:rsidR="002D5E06" w:rsidRPr="00E2215F" w:rsidRDefault="002D5E06" w:rsidP="002D5E06">
            <w:pPr>
              <w:spacing w:after="30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 </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Klasė</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Mokinių skaičius</w:t>
            </w:r>
          </w:p>
        </w:tc>
        <w:tc>
          <w:tcPr>
            <w:tcW w:w="6662" w:type="dxa"/>
            <w:gridSpan w:val="4"/>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Pažangumas lygiais</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Aukštesnysis</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Pagrindinis</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Patenkinamas</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Nepasiektas patenkinamas</w:t>
            </w:r>
          </w:p>
        </w:tc>
      </w:tr>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lastRenderedPageBreak/>
              <w:t>2017</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5-8</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199</w:t>
            </w: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81</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110</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7</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40,7%</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55,2%</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3,5 %</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0,5 %</w:t>
            </w:r>
          </w:p>
        </w:tc>
      </w:tr>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2017</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9-10</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32</w:t>
            </w: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6</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29</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7</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0 %</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14,6 %</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70,7 %</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17 %</w:t>
            </w:r>
          </w:p>
        </w:tc>
      </w:tr>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2018</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5-8</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202</w:t>
            </w: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96</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100</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6</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47,5%</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49,5 %</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3 %</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0 %</w:t>
            </w:r>
          </w:p>
        </w:tc>
      </w:tr>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2018</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9-10</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24</w:t>
            </w: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58 %</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42 %</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0 %</w:t>
            </w:r>
          </w:p>
        </w:tc>
      </w:tr>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2019</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5-8</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210</w:t>
            </w: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87</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99</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21</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3</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jc w:val="center"/>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41,5 %</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47,1 %</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10  %</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1,4 %</w:t>
            </w:r>
          </w:p>
        </w:tc>
      </w:tr>
      <w:tr w:rsidR="002D5E06" w:rsidRPr="00E2215F" w:rsidTr="002D5E06">
        <w:tc>
          <w:tcPr>
            <w:tcW w:w="861"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2019</w:t>
            </w:r>
          </w:p>
        </w:tc>
        <w:tc>
          <w:tcPr>
            <w:tcW w:w="992"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9-10</w:t>
            </w:r>
          </w:p>
        </w:tc>
        <w:tc>
          <w:tcPr>
            <w:tcW w:w="1134" w:type="dxa"/>
            <w:vMerge w:val="restart"/>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26</w:t>
            </w: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3</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20</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3</w:t>
            </w:r>
          </w:p>
        </w:tc>
      </w:tr>
      <w:tr w:rsidR="002D5E06" w:rsidRPr="00E2215F" w:rsidTr="002D5E06">
        <w:tc>
          <w:tcPr>
            <w:tcW w:w="861"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rPr>
                <w:rFonts w:ascii="Times New Roman" w:eastAsia="inherit" w:hAnsi="Times New Roman" w:cs="Times New Roman"/>
                <w:sz w:val="24"/>
                <w:szCs w:val="24"/>
                <w:lang w:eastAsia="lt-LT"/>
              </w:rPr>
            </w:pPr>
          </w:p>
        </w:tc>
        <w:tc>
          <w:tcPr>
            <w:tcW w:w="992"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rPr>
                <w:rFonts w:ascii="Times New Roman" w:eastAsia="inherit" w:hAnsi="Times New Roman" w:cs="Times New Roman"/>
                <w:sz w:val="24"/>
                <w:szCs w:val="24"/>
                <w:lang w:eastAsia="lt-LT"/>
              </w:rPr>
            </w:pPr>
          </w:p>
        </w:tc>
        <w:tc>
          <w:tcPr>
            <w:tcW w:w="1134" w:type="dxa"/>
            <w:vMerge/>
            <w:tcMar>
              <w:top w:w="75" w:type="dxa"/>
              <w:left w:w="150" w:type="dxa"/>
              <w:bottom w:w="75" w:type="dxa"/>
              <w:right w:w="150" w:type="dxa"/>
            </w:tcMar>
            <w:vAlign w:val="bottom"/>
          </w:tcPr>
          <w:p w:rsidR="002D5E06" w:rsidRPr="00E2215F" w:rsidRDefault="002D5E06" w:rsidP="002D5E06">
            <w:pPr>
              <w:widowControl w:val="0"/>
              <w:pBdr>
                <w:top w:val="nil"/>
                <w:left w:val="nil"/>
                <w:bottom w:val="nil"/>
                <w:right w:val="nil"/>
                <w:between w:val="nil"/>
              </w:pBdr>
              <w:spacing w:after="0" w:line="276" w:lineRule="auto"/>
              <w:rPr>
                <w:rFonts w:ascii="Times New Roman" w:eastAsia="inherit" w:hAnsi="Times New Roman" w:cs="Times New Roman"/>
                <w:sz w:val="24"/>
                <w:szCs w:val="24"/>
                <w:lang w:eastAsia="lt-LT"/>
              </w:rPr>
            </w:pPr>
          </w:p>
        </w:tc>
        <w:tc>
          <w:tcPr>
            <w:tcW w:w="169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0 %</w:t>
            </w:r>
          </w:p>
        </w:tc>
        <w:tc>
          <w:tcPr>
            <w:tcW w:w="1418"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11.5 %</w:t>
            </w:r>
          </w:p>
        </w:tc>
        <w:tc>
          <w:tcPr>
            <w:tcW w:w="1845"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77 %</w:t>
            </w:r>
          </w:p>
        </w:tc>
        <w:tc>
          <w:tcPr>
            <w:tcW w:w="1701" w:type="dxa"/>
            <w:tcMar>
              <w:top w:w="75" w:type="dxa"/>
              <w:left w:w="150" w:type="dxa"/>
              <w:bottom w:w="75" w:type="dxa"/>
              <w:right w:w="150" w:type="dxa"/>
            </w:tcMar>
            <w:vAlign w:val="bottom"/>
          </w:tcPr>
          <w:p w:rsidR="002D5E06" w:rsidRPr="00E2215F" w:rsidRDefault="002D5E06" w:rsidP="002D5E06">
            <w:pPr>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11.5 %</w:t>
            </w:r>
          </w:p>
        </w:tc>
      </w:tr>
    </w:tbl>
    <w:p w:rsidR="00014B9F" w:rsidRPr="00E2215F" w:rsidRDefault="002D5E06" w:rsidP="002D5E06">
      <w:pPr>
        <w:shd w:val="clear" w:color="auto" w:fill="FFFFFF"/>
        <w:spacing w:after="300" w:line="240" w:lineRule="auto"/>
        <w:ind w:firstLine="567"/>
        <w:jc w:val="both"/>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5-8 klasėse mokinių, kurie pasiekė aukštesnįjį lygį, skaičius lyginant 2017 ir 2018 metais sumažėjo 6 procentais, tačiau padidėjo skaičius mokinių, kurie pasiekė pagrindinį lygį 7,8 procento, pasiekusiųjų patenkinamą lygį sumažėjo 8 procentais, nepasiekusiųjų patenkinamo lygio padidėjo 2 procentais. „Saulės“ pagrindinės mokyklos gerai besimokantys mokiniai , baigę 8 klases išvyksta į “Ryto” gimnaziją, mokymosi rezultatai 9-10 klasėse nėra aukšti. 9-10 klasėse neturime mokinių, pasiekusiųjų aukštesnįjį lygį. Mokinių, kurie mokosi pagrindiniu ir patenkinamu lygiais, skaičius pastaraisiais metais stabilizavosi. Dauguma 9-10 klasių mokinių mokosi patenkinamu lygiu.</w:t>
      </w: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 xml:space="preserve">2 ir 4 klasių </w:t>
      </w:r>
      <w:r w:rsidR="00A63ACB" w:rsidRPr="00E2215F">
        <w:rPr>
          <w:rFonts w:ascii="Times New Roman" w:eastAsia="Calibri" w:hAnsi="Times New Roman" w:cs="Times New Roman"/>
          <w:b/>
          <w:sz w:val="24"/>
          <w:szCs w:val="24"/>
        </w:rPr>
        <w:t>diagnostinių</w:t>
      </w:r>
      <w:r w:rsidRPr="00E2215F">
        <w:rPr>
          <w:rFonts w:ascii="Times New Roman" w:eastAsia="Calibri" w:hAnsi="Times New Roman" w:cs="Times New Roman"/>
          <w:b/>
          <w:sz w:val="24"/>
          <w:szCs w:val="24"/>
        </w:rPr>
        <w:t xml:space="preserve"> testų rezultatai</w:t>
      </w: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p>
    <w:p w:rsidR="00014B9F" w:rsidRPr="00E2215F" w:rsidRDefault="00014B9F" w:rsidP="00A63ACB">
      <w:pPr>
        <w:spacing w:after="0" w:line="240" w:lineRule="auto"/>
        <w:rPr>
          <w:rFonts w:ascii="Times New Roman" w:eastAsia="Calibri" w:hAnsi="Times New Roman" w:cs="Times New Roman"/>
          <w:sz w:val="24"/>
          <w:szCs w:val="24"/>
        </w:rPr>
      </w:pPr>
      <w:r w:rsidRPr="00E2215F">
        <w:rPr>
          <w:rFonts w:ascii="Times New Roman" w:eastAsia="Calibri" w:hAnsi="Times New Roman" w:cs="Times New Roman"/>
          <w:sz w:val="24"/>
          <w:szCs w:val="24"/>
        </w:rPr>
        <w:t>Diagnostinių testų palyginimas 2-ose klasėse</w:t>
      </w:r>
    </w:p>
    <w:tbl>
      <w:tblPr>
        <w:tblStyle w:val="Lentelstinklelis"/>
        <w:tblW w:w="0" w:type="auto"/>
        <w:tblLook w:val="04A0" w:firstRow="1" w:lastRow="0" w:firstColumn="1" w:lastColumn="0" w:noHBand="0" w:noVBand="1"/>
      </w:tblPr>
      <w:tblGrid>
        <w:gridCol w:w="1469"/>
        <w:gridCol w:w="1541"/>
        <w:gridCol w:w="1216"/>
        <w:gridCol w:w="1467"/>
        <w:gridCol w:w="1274"/>
        <w:gridCol w:w="1305"/>
        <w:gridCol w:w="1216"/>
      </w:tblGrid>
      <w:tr w:rsidR="00014B9F" w:rsidRPr="00E2215F" w:rsidTr="00014B9F">
        <w:tc>
          <w:tcPr>
            <w:tcW w:w="146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Matematika</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2017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2018 m.</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 2019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1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1216"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1,9%</w:t>
            </w:r>
          </w:p>
        </w:tc>
        <w:tc>
          <w:tcPr>
            <w:tcW w:w="1515"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6</w:t>
            </w:r>
          </w:p>
        </w:tc>
        <w:tc>
          <w:tcPr>
            <w:tcW w:w="128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5,3%</w:t>
            </w:r>
          </w:p>
        </w:tc>
        <w:tc>
          <w:tcPr>
            <w:tcW w:w="1335"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9</w:t>
            </w:r>
          </w:p>
        </w:tc>
        <w:tc>
          <w:tcPr>
            <w:tcW w:w="1216"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15,5%</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2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9</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16,7%</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17</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24,0%</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16</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27,6%</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3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46</w:t>
            </w:r>
          </w:p>
        </w:tc>
        <w:tc>
          <w:tcPr>
            <w:tcW w:w="1216"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rPr>
              <w:t>81,5</w:t>
            </w:r>
            <w:r w:rsidRPr="00E2215F">
              <w:rPr>
                <w:rFonts w:ascii="Times New Roman" w:eastAsia="Calibri" w:hAnsi="Times New Roman" w:cs="Times New Roman"/>
                <w:sz w:val="24"/>
                <w:szCs w:val="24"/>
                <w:lang w:val="en-US"/>
              </w:rPr>
              <w:t>%</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53</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70,7%</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33</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56,9%</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Viso:</w:t>
            </w:r>
          </w:p>
        </w:tc>
        <w:tc>
          <w:tcPr>
            <w:tcW w:w="1597"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56</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c>
          <w:tcPr>
            <w:tcW w:w="151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76</w:t>
            </w:r>
          </w:p>
        </w:tc>
        <w:tc>
          <w:tcPr>
            <w:tcW w:w="1280" w:type="dxa"/>
          </w:tcPr>
          <w:p w:rsidR="00014B9F" w:rsidRPr="00E2215F" w:rsidRDefault="00014B9F" w:rsidP="00014B9F">
            <w:pPr>
              <w:jc w:val="center"/>
              <w:rPr>
                <w:rFonts w:ascii="Times New Roman" w:eastAsia="Calibri" w:hAnsi="Times New Roman" w:cs="Times New Roman"/>
                <w:b/>
                <w:sz w:val="24"/>
                <w:szCs w:val="24"/>
              </w:rPr>
            </w:pPr>
          </w:p>
        </w:tc>
        <w:tc>
          <w:tcPr>
            <w:tcW w:w="133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58</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r>
      <w:tr w:rsidR="00014B9F" w:rsidRPr="00E2215F" w:rsidTr="00014B9F">
        <w:tc>
          <w:tcPr>
            <w:tcW w:w="9628" w:type="dxa"/>
            <w:gridSpan w:val="7"/>
            <w:tcBorders>
              <w:left w:val="nil"/>
            </w:tcBorders>
          </w:tcPr>
          <w:p w:rsidR="00014B9F" w:rsidRPr="00E2215F" w:rsidRDefault="00014B9F" w:rsidP="00014B9F">
            <w:pPr>
              <w:jc w:val="center"/>
              <w:rPr>
                <w:rFonts w:ascii="Times New Roman" w:eastAsia="Calibri" w:hAnsi="Times New Roman" w:cs="Times New Roman"/>
                <w:sz w:val="24"/>
                <w:szCs w:val="24"/>
              </w:rPr>
            </w:pPr>
          </w:p>
        </w:tc>
      </w:tr>
      <w:tr w:rsidR="00014B9F" w:rsidRPr="00E2215F" w:rsidTr="00014B9F">
        <w:tc>
          <w:tcPr>
            <w:tcW w:w="146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Skaitymas</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2017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2018 m.</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2019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1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5,4%</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7,5%</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10,7%</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2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26,8%</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23</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31,3%</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21</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37,5%</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3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67,9%</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47</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61,2%</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29</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51,8%</w:t>
            </w:r>
          </w:p>
        </w:tc>
      </w:tr>
      <w:tr w:rsidR="00014B9F" w:rsidRPr="00E2215F" w:rsidTr="00014B9F">
        <w:tc>
          <w:tcPr>
            <w:tcW w:w="1469" w:type="dxa"/>
          </w:tcPr>
          <w:p w:rsidR="00014B9F" w:rsidRPr="00E2215F" w:rsidRDefault="00014B9F" w:rsidP="00014B9F">
            <w:pPr>
              <w:rPr>
                <w:rFonts w:ascii="Times New Roman" w:eastAsia="Calibri" w:hAnsi="Times New Roman" w:cs="Times New Roman"/>
                <w:b/>
                <w:sz w:val="24"/>
                <w:szCs w:val="24"/>
              </w:rPr>
            </w:pPr>
            <w:r w:rsidRPr="00E2215F">
              <w:rPr>
                <w:rFonts w:ascii="Times New Roman" w:eastAsia="Calibri" w:hAnsi="Times New Roman" w:cs="Times New Roman"/>
                <w:b/>
                <w:sz w:val="24"/>
                <w:szCs w:val="24"/>
              </w:rPr>
              <w:t>Viso:</w:t>
            </w:r>
          </w:p>
        </w:tc>
        <w:tc>
          <w:tcPr>
            <w:tcW w:w="1597"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56</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c>
          <w:tcPr>
            <w:tcW w:w="151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75</w:t>
            </w:r>
          </w:p>
        </w:tc>
        <w:tc>
          <w:tcPr>
            <w:tcW w:w="1280" w:type="dxa"/>
          </w:tcPr>
          <w:p w:rsidR="00014B9F" w:rsidRPr="00E2215F" w:rsidRDefault="00014B9F" w:rsidP="00014B9F">
            <w:pPr>
              <w:jc w:val="center"/>
              <w:rPr>
                <w:rFonts w:ascii="Times New Roman" w:eastAsia="Calibri" w:hAnsi="Times New Roman" w:cs="Times New Roman"/>
                <w:b/>
                <w:sz w:val="24"/>
                <w:szCs w:val="24"/>
              </w:rPr>
            </w:pPr>
          </w:p>
        </w:tc>
        <w:tc>
          <w:tcPr>
            <w:tcW w:w="133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56</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r>
    </w:tbl>
    <w:p w:rsidR="00014B9F" w:rsidRPr="00E2215F" w:rsidRDefault="00014B9F" w:rsidP="00014B9F">
      <w:pPr>
        <w:spacing w:after="0" w:line="240" w:lineRule="auto"/>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1443"/>
        <w:gridCol w:w="1551"/>
        <w:gridCol w:w="1216"/>
        <w:gridCol w:w="1476"/>
        <w:gridCol w:w="1275"/>
        <w:gridCol w:w="1311"/>
        <w:gridCol w:w="1216"/>
      </w:tblGrid>
      <w:tr w:rsidR="00014B9F" w:rsidRPr="00E2215F" w:rsidTr="00014B9F">
        <w:tc>
          <w:tcPr>
            <w:tcW w:w="146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Rašymas</w:t>
            </w:r>
          </w:p>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(teksto kūrimas)</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2017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2018 m.</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2019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1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6,8%</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11</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2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21</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38,2</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42</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53,4%</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14</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25,5%</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3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33</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58,2</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28</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37,8%</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54,5%</w:t>
            </w:r>
          </w:p>
        </w:tc>
      </w:tr>
      <w:tr w:rsidR="00014B9F" w:rsidRPr="00E2215F" w:rsidTr="00014B9F">
        <w:tc>
          <w:tcPr>
            <w:tcW w:w="1469" w:type="dxa"/>
          </w:tcPr>
          <w:p w:rsidR="00014B9F" w:rsidRPr="00E2215F" w:rsidRDefault="00014B9F" w:rsidP="00014B9F">
            <w:pPr>
              <w:rPr>
                <w:rFonts w:ascii="Times New Roman" w:eastAsia="Calibri" w:hAnsi="Times New Roman" w:cs="Times New Roman"/>
                <w:b/>
                <w:sz w:val="24"/>
                <w:szCs w:val="24"/>
              </w:rPr>
            </w:pPr>
            <w:r w:rsidRPr="00E2215F">
              <w:rPr>
                <w:rFonts w:ascii="Times New Roman" w:eastAsia="Calibri" w:hAnsi="Times New Roman" w:cs="Times New Roman"/>
                <w:b/>
                <w:sz w:val="24"/>
                <w:szCs w:val="24"/>
              </w:rPr>
              <w:t>Viso:</w:t>
            </w:r>
          </w:p>
        </w:tc>
        <w:tc>
          <w:tcPr>
            <w:tcW w:w="1597"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56</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c>
          <w:tcPr>
            <w:tcW w:w="151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75</w:t>
            </w:r>
          </w:p>
        </w:tc>
        <w:tc>
          <w:tcPr>
            <w:tcW w:w="1280" w:type="dxa"/>
          </w:tcPr>
          <w:p w:rsidR="00014B9F" w:rsidRPr="00E2215F" w:rsidRDefault="00014B9F" w:rsidP="00014B9F">
            <w:pPr>
              <w:jc w:val="center"/>
              <w:rPr>
                <w:rFonts w:ascii="Times New Roman" w:eastAsia="Calibri" w:hAnsi="Times New Roman" w:cs="Times New Roman"/>
                <w:b/>
                <w:sz w:val="24"/>
                <w:szCs w:val="24"/>
              </w:rPr>
            </w:pPr>
          </w:p>
        </w:tc>
        <w:tc>
          <w:tcPr>
            <w:tcW w:w="133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56</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r>
    </w:tbl>
    <w:p w:rsidR="00014B9F" w:rsidRPr="00E2215F" w:rsidRDefault="00014B9F" w:rsidP="00014B9F">
      <w:pPr>
        <w:spacing w:after="0" w:line="240" w:lineRule="auto"/>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1457"/>
        <w:gridCol w:w="1546"/>
        <w:gridCol w:w="1216"/>
        <w:gridCol w:w="1471"/>
        <w:gridCol w:w="1274"/>
        <w:gridCol w:w="1308"/>
        <w:gridCol w:w="1216"/>
      </w:tblGrid>
      <w:tr w:rsidR="00014B9F" w:rsidRPr="00E2215F" w:rsidTr="00014B9F">
        <w:tc>
          <w:tcPr>
            <w:tcW w:w="1469"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Rašymas (kalbos sandaros pažinimas)</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2017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2018 m.</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2019 m.</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Procentais</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1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7,4%</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3,1%</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10,5%</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2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31,5%</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20,0%</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26,3%</w:t>
            </w:r>
          </w:p>
        </w:tc>
      </w:tr>
      <w:tr w:rsidR="00014B9F" w:rsidRPr="00E2215F" w:rsidTr="00014B9F">
        <w:tc>
          <w:tcPr>
            <w:tcW w:w="1469"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3 grupė</w:t>
            </w:r>
          </w:p>
        </w:tc>
        <w:tc>
          <w:tcPr>
            <w:tcW w:w="1597"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34</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61,1%</w:t>
            </w:r>
          </w:p>
        </w:tc>
        <w:tc>
          <w:tcPr>
            <w:tcW w:w="151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56</w:t>
            </w:r>
          </w:p>
        </w:tc>
        <w:tc>
          <w:tcPr>
            <w:tcW w:w="128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76,9%</w:t>
            </w:r>
          </w:p>
        </w:tc>
        <w:tc>
          <w:tcPr>
            <w:tcW w:w="133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w:t>
            </w:r>
          </w:p>
        </w:tc>
        <w:tc>
          <w:tcPr>
            <w:tcW w:w="1216"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56,2%</w:t>
            </w:r>
          </w:p>
        </w:tc>
      </w:tr>
      <w:tr w:rsidR="00014B9F" w:rsidRPr="00E2215F" w:rsidTr="00014B9F">
        <w:tc>
          <w:tcPr>
            <w:tcW w:w="1469" w:type="dxa"/>
          </w:tcPr>
          <w:p w:rsidR="00014B9F" w:rsidRPr="00E2215F" w:rsidRDefault="00014B9F" w:rsidP="00014B9F">
            <w:pPr>
              <w:rPr>
                <w:rFonts w:ascii="Times New Roman" w:eastAsia="Calibri" w:hAnsi="Times New Roman" w:cs="Times New Roman"/>
                <w:b/>
                <w:sz w:val="24"/>
                <w:szCs w:val="24"/>
              </w:rPr>
            </w:pPr>
            <w:r w:rsidRPr="00E2215F">
              <w:rPr>
                <w:rFonts w:ascii="Times New Roman" w:eastAsia="Calibri" w:hAnsi="Times New Roman" w:cs="Times New Roman"/>
                <w:b/>
                <w:sz w:val="24"/>
                <w:szCs w:val="24"/>
              </w:rPr>
              <w:t>Viso:</w:t>
            </w:r>
          </w:p>
        </w:tc>
        <w:tc>
          <w:tcPr>
            <w:tcW w:w="1597"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56</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c>
          <w:tcPr>
            <w:tcW w:w="151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73</w:t>
            </w:r>
          </w:p>
        </w:tc>
        <w:tc>
          <w:tcPr>
            <w:tcW w:w="1280" w:type="dxa"/>
          </w:tcPr>
          <w:p w:rsidR="00014B9F" w:rsidRPr="00E2215F" w:rsidRDefault="00014B9F" w:rsidP="00014B9F">
            <w:pPr>
              <w:jc w:val="center"/>
              <w:rPr>
                <w:rFonts w:ascii="Times New Roman" w:eastAsia="Calibri" w:hAnsi="Times New Roman" w:cs="Times New Roman"/>
                <w:b/>
                <w:sz w:val="24"/>
                <w:szCs w:val="24"/>
              </w:rPr>
            </w:pPr>
          </w:p>
        </w:tc>
        <w:tc>
          <w:tcPr>
            <w:tcW w:w="1335"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57</w:t>
            </w:r>
          </w:p>
        </w:tc>
        <w:tc>
          <w:tcPr>
            <w:tcW w:w="1216" w:type="dxa"/>
          </w:tcPr>
          <w:p w:rsidR="00014B9F" w:rsidRPr="00E2215F" w:rsidRDefault="00014B9F" w:rsidP="00014B9F">
            <w:pPr>
              <w:jc w:val="center"/>
              <w:rPr>
                <w:rFonts w:ascii="Times New Roman" w:eastAsia="Calibri" w:hAnsi="Times New Roman" w:cs="Times New Roman"/>
                <w:b/>
                <w:sz w:val="24"/>
                <w:szCs w:val="24"/>
              </w:rPr>
            </w:pPr>
          </w:p>
        </w:tc>
      </w:tr>
    </w:tbl>
    <w:p w:rsidR="00014B9F" w:rsidRPr="00E2215F" w:rsidRDefault="00014B9F" w:rsidP="00014B9F">
      <w:pPr>
        <w:spacing w:after="0" w:line="240" w:lineRule="auto"/>
        <w:rPr>
          <w:rFonts w:ascii="Times New Roman" w:eastAsia="Calibri" w:hAnsi="Times New Roman" w:cs="Times New Roman"/>
          <w:b/>
          <w:sz w:val="24"/>
          <w:szCs w:val="24"/>
        </w:rPr>
      </w:pP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 xml:space="preserve">2016-2017 </w:t>
      </w:r>
      <w:proofErr w:type="spellStart"/>
      <w:r w:rsidRPr="00E2215F">
        <w:rPr>
          <w:rFonts w:ascii="Times New Roman" w:eastAsia="Calibri" w:hAnsi="Times New Roman" w:cs="Times New Roman"/>
          <w:b/>
          <w:sz w:val="24"/>
          <w:szCs w:val="24"/>
        </w:rPr>
        <w:t>m.m</w:t>
      </w:r>
      <w:proofErr w:type="spellEnd"/>
      <w:r w:rsidRPr="00E2215F">
        <w:rPr>
          <w:rFonts w:ascii="Times New Roman" w:eastAsia="Calibri" w:hAnsi="Times New Roman" w:cs="Times New Roman"/>
          <w:b/>
          <w:sz w:val="24"/>
          <w:szCs w:val="24"/>
        </w:rPr>
        <w:t>. (4 kl.)</w:t>
      </w: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2972"/>
        <w:gridCol w:w="2268"/>
        <w:gridCol w:w="2410"/>
        <w:gridCol w:w="1984"/>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Matematika</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84"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1,8%</w:t>
            </w:r>
          </w:p>
        </w:tc>
        <w:tc>
          <w:tcPr>
            <w:tcW w:w="1984"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3,8%</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13</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23,2%</w:t>
            </w:r>
          </w:p>
        </w:tc>
        <w:tc>
          <w:tcPr>
            <w:tcW w:w="1984"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27,9%</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32</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57,1%</w:t>
            </w:r>
          </w:p>
        </w:tc>
        <w:tc>
          <w:tcPr>
            <w:tcW w:w="1984"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55,7%</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17,9%</w:t>
            </w:r>
          </w:p>
        </w:tc>
        <w:tc>
          <w:tcPr>
            <w:tcW w:w="1984"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13,1%</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Vienas mokinys, kuris nepasiekė patenkinamo lygio, turi specialiųjų ugdymo(-</w:t>
      </w:r>
      <w:proofErr w:type="spellStart"/>
      <w:r w:rsidRPr="00E2215F">
        <w:rPr>
          <w:rFonts w:ascii="Times New Roman" w:eastAsia="Calibri" w:hAnsi="Times New Roman" w:cs="Times New Roman"/>
          <w:sz w:val="24"/>
          <w:szCs w:val="24"/>
        </w:rPr>
        <w:t>si</w:t>
      </w:r>
      <w:proofErr w:type="spellEnd"/>
      <w:r w:rsidRPr="00E2215F">
        <w:rPr>
          <w:rFonts w:ascii="Times New Roman" w:eastAsia="Calibri" w:hAnsi="Times New Roman" w:cs="Times New Roman"/>
          <w:sz w:val="24"/>
          <w:szCs w:val="24"/>
        </w:rPr>
        <w:t xml:space="preserve">) poreikių.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rPr>
          <w:trHeight w:val="717"/>
        </w:trPr>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Skaitymas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3,7%</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10,8%</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35,2%</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51,7%</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33,3%</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26,7%</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27,8%</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10,8%</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2 vaikai, kurie nepasiekė patenkinamo lygio, turi specialiųjų ugdymo(-</w:t>
      </w:r>
      <w:proofErr w:type="spellStart"/>
      <w:r w:rsidRPr="00E2215F">
        <w:rPr>
          <w:rFonts w:ascii="Times New Roman" w:eastAsia="Calibri" w:hAnsi="Times New Roman" w:cs="Times New Roman"/>
          <w:sz w:val="24"/>
          <w:szCs w:val="24"/>
        </w:rPr>
        <w:t>si</w:t>
      </w:r>
      <w:proofErr w:type="spellEnd"/>
      <w:r w:rsidRPr="00E2215F">
        <w:rPr>
          <w:rFonts w:ascii="Times New Roman" w:eastAsia="Calibri" w:hAnsi="Times New Roman" w:cs="Times New Roman"/>
          <w:sz w:val="24"/>
          <w:szCs w:val="24"/>
        </w:rPr>
        <w:t xml:space="preserve">) poreikių.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Rašymas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1,9%</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18,5%</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19,2%</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39,5%</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36,5%</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31,1%</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22</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42,3%</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10,8%</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Vienas mokinys, kuris nepasiekė patenkinamo lygio, turi specialiųjų ugdymo(-</w:t>
      </w:r>
      <w:proofErr w:type="spellStart"/>
      <w:r w:rsidRPr="00E2215F">
        <w:rPr>
          <w:rFonts w:ascii="Times New Roman" w:eastAsia="Calibri" w:hAnsi="Times New Roman" w:cs="Times New Roman"/>
          <w:sz w:val="24"/>
          <w:szCs w:val="24"/>
        </w:rPr>
        <w:t>si</w:t>
      </w:r>
      <w:proofErr w:type="spellEnd"/>
      <w:r w:rsidRPr="00E2215F">
        <w:rPr>
          <w:rFonts w:ascii="Times New Roman" w:eastAsia="Calibri" w:hAnsi="Times New Roman" w:cs="Times New Roman"/>
          <w:sz w:val="24"/>
          <w:szCs w:val="24"/>
        </w:rPr>
        <w:t xml:space="preserve">) poreikių.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 xml:space="preserve"> </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1,8%</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8</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14,5%</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27,6%</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29</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52,7%</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56,8%</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32,7%</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13,8%</w:t>
            </w:r>
          </w:p>
        </w:tc>
      </w:tr>
    </w:tbl>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 xml:space="preserve">2017-2018 </w:t>
      </w:r>
      <w:proofErr w:type="spellStart"/>
      <w:r w:rsidRPr="00E2215F">
        <w:rPr>
          <w:rFonts w:ascii="Times New Roman" w:eastAsia="Calibri" w:hAnsi="Times New Roman" w:cs="Times New Roman"/>
          <w:b/>
          <w:sz w:val="24"/>
          <w:szCs w:val="24"/>
        </w:rPr>
        <w:t>m.m</w:t>
      </w:r>
      <w:proofErr w:type="spellEnd"/>
      <w:r w:rsidRPr="00E2215F">
        <w:rPr>
          <w:rFonts w:ascii="Times New Roman" w:eastAsia="Calibri" w:hAnsi="Times New Roman" w:cs="Times New Roman"/>
          <w:b/>
          <w:sz w:val="24"/>
          <w:szCs w:val="24"/>
        </w:rPr>
        <w:t>. (4 kl.)</w:t>
      </w: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2906"/>
        <w:gridCol w:w="2236"/>
        <w:gridCol w:w="2380"/>
        <w:gridCol w:w="1966"/>
      </w:tblGrid>
      <w:tr w:rsidR="00014B9F" w:rsidRPr="00E2215F" w:rsidTr="00014B9F">
        <w:tc>
          <w:tcPr>
            <w:tcW w:w="2943"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Matematika</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w:t>
            </w:r>
          </w:p>
        </w:tc>
        <w:tc>
          <w:tcPr>
            <w:tcW w:w="1985"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6,1%</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19,1%</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61,2%</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57,1%</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38,8%</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11,7%</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Skaitymas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12,5%</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12</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24,0%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47,6%</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23</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46,0%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28,9%</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15</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10,9%</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Rašymas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8,5%</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12</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25,5%</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32,4%</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23</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48,9%</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45,9%</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12</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25,5%</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13,4%</w:t>
            </w:r>
          </w:p>
        </w:tc>
      </w:tr>
    </w:tbl>
    <w:p w:rsidR="00014B9F" w:rsidRPr="00E2215F" w:rsidRDefault="00014B9F" w:rsidP="00014B9F">
      <w:pPr>
        <w:spacing w:line="240" w:lineRule="auto"/>
        <w:jc w:val="both"/>
        <w:rPr>
          <w:rFonts w:ascii="Times New Roman" w:eastAsia="Calibri" w:hAnsi="Times New Roman" w:cs="Times New Roman"/>
          <w:sz w:val="24"/>
          <w:szCs w:val="24"/>
        </w:rPr>
      </w:pP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Pasaulio pažinimas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0,9%</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32,2%</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60,0%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50,6%</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16,3%</w:t>
            </w:r>
          </w:p>
        </w:tc>
      </w:tr>
    </w:tbl>
    <w:p w:rsidR="00014B9F" w:rsidRPr="00E2215F" w:rsidRDefault="00014B9F" w:rsidP="00014B9F">
      <w:pPr>
        <w:spacing w:line="256" w:lineRule="auto"/>
        <w:jc w:val="center"/>
        <w:rPr>
          <w:rFonts w:ascii="Times New Roman" w:eastAsia="Calibri" w:hAnsi="Times New Roman" w:cs="Times New Roman"/>
          <w:b/>
        </w:rPr>
      </w:pP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 xml:space="preserve">2018-2019 </w:t>
      </w:r>
      <w:proofErr w:type="spellStart"/>
      <w:r w:rsidRPr="00E2215F">
        <w:rPr>
          <w:rFonts w:ascii="Times New Roman" w:eastAsia="Calibri" w:hAnsi="Times New Roman" w:cs="Times New Roman"/>
          <w:b/>
          <w:sz w:val="24"/>
          <w:szCs w:val="24"/>
        </w:rPr>
        <w:t>m.m</w:t>
      </w:r>
      <w:proofErr w:type="spellEnd"/>
      <w:r w:rsidRPr="00E2215F">
        <w:rPr>
          <w:rFonts w:ascii="Times New Roman" w:eastAsia="Calibri" w:hAnsi="Times New Roman" w:cs="Times New Roman"/>
          <w:b/>
          <w:sz w:val="24"/>
          <w:szCs w:val="24"/>
        </w:rPr>
        <w:t>. (4 kl.)</w:t>
      </w:r>
    </w:p>
    <w:p w:rsidR="00014B9F" w:rsidRPr="00E2215F" w:rsidRDefault="00014B9F" w:rsidP="00014B9F">
      <w:pPr>
        <w:spacing w:after="0" w:line="240" w:lineRule="auto"/>
        <w:ind w:firstLine="1296"/>
        <w:jc w:val="center"/>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2906"/>
        <w:gridCol w:w="2236"/>
        <w:gridCol w:w="2380"/>
        <w:gridCol w:w="1966"/>
      </w:tblGrid>
      <w:tr w:rsidR="00014B9F" w:rsidRPr="00E2215F" w:rsidTr="00014B9F">
        <w:tc>
          <w:tcPr>
            <w:tcW w:w="2943"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Matematika</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0,0%</w:t>
            </w:r>
          </w:p>
        </w:tc>
        <w:tc>
          <w:tcPr>
            <w:tcW w:w="1985"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3,3%</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1,9%</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24,4%</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30</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56,6%</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59,0%</w:t>
            </w:r>
          </w:p>
        </w:tc>
      </w:tr>
      <w:tr w:rsidR="00014B9F" w:rsidRPr="00E2215F" w:rsidTr="00014B9F">
        <w:tc>
          <w:tcPr>
            <w:tcW w:w="2943"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22</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41.5%</w:t>
            </w:r>
          </w:p>
        </w:tc>
        <w:tc>
          <w:tcPr>
            <w:tcW w:w="1985"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13,3%</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Skaitymas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14,0%</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11,5%</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46,1%</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25</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48,1%</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27,9%</w:t>
            </w:r>
          </w:p>
        </w:tc>
      </w:tr>
      <w:tr w:rsidR="00A63ACB"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21</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40,4%</w:t>
            </w:r>
          </w:p>
        </w:tc>
        <w:tc>
          <w:tcPr>
            <w:tcW w:w="1978" w:type="dxa"/>
          </w:tcPr>
          <w:p w:rsidR="00014B9F" w:rsidRPr="00E2215F" w:rsidRDefault="00014B9F" w:rsidP="00A63ACB">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12</w:t>
            </w:r>
            <w:r w:rsidR="00A63ACB" w:rsidRPr="00E2215F">
              <w:rPr>
                <w:rFonts w:ascii="Times New Roman" w:eastAsia="Calibri" w:hAnsi="Times New Roman" w:cs="Times New Roman"/>
                <w:sz w:val="24"/>
                <w:szCs w:val="24"/>
              </w:rPr>
              <w:t>,</w:t>
            </w:r>
            <w:r w:rsidRPr="00E2215F">
              <w:rPr>
                <w:rFonts w:ascii="Times New Roman" w:eastAsia="Calibri" w:hAnsi="Times New Roman" w:cs="Times New Roman"/>
                <w:sz w:val="24"/>
                <w:szCs w:val="24"/>
              </w:rPr>
              <w:t>0</w:t>
            </w:r>
            <w:r w:rsidR="00A63ACB" w:rsidRPr="00E2215F">
              <w:rPr>
                <w:rFonts w:ascii="Times New Roman" w:eastAsia="Calibri" w:hAnsi="Times New Roman" w:cs="Times New Roman"/>
                <w:sz w:val="24"/>
                <w:szCs w:val="24"/>
              </w:rPr>
              <w:t>%</w:t>
            </w:r>
          </w:p>
        </w:tc>
      </w:tr>
    </w:tbl>
    <w:p w:rsidR="00014B9F" w:rsidRPr="00E2215F" w:rsidRDefault="00014B9F" w:rsidP="00014B9F">
      <w:pPr>
        <w:spacing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 </w:t>
      </w: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Rašymas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8,4%</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6</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12,2%</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34,4%</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25</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51,0%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39,1%</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36,7%</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18,1%</w:t>
            </w:r>
          </w:p>
        </w:tc>
      </w:tr>
    </w:tbl>
    <w:p w:rsidR="00014B9F" w:rsidRPr="00E2215F" w:rsidRDefault="00014B9F" w:rsidP="00014B9F">
      <w:pPr>
        <w:spacing w:line="240" w:lineRule="auto"/>
        <w:jc w:val="both"/>
        <w:rPr>
          <w:rFonts w:ascii="Times New Roman" w:eastAsia="Calibri" w:hAnsi="Times New Roman" w:cs="Times New Roman"/>
          <w:sz w:val="24"/>
          <w:szCs w:val="24"/>
        </w:rPr>
      </w:pPr>
    </w:p>
    <w:tbl>
      <w:tblPr>
        <w:tblStyle w:val="Lentelstinklelis"/>
        <w:tblW w:w="0" w:type="auto"/>
        <w:tblLook w:val="04A0" w:firstRow="1" w:lastRow="0" w:firstColumn="1" w:lastColumn="0" w:noHBand="0" w:noVBand="1"/>
      </w:tblPr>
      <w:tblGrid>
        <w:gridCol w:w="2928"/>
        <w:gridCol w:w="2230"/>
        <w:gridCol w:w="2374"/>
        <w:gridCol w:w="1956"/>
      </w:tblGrid>
      <w:tr w:rsidR="00014B9F" w:rsidRPr="00E2215F" w:rsidTr="00014B9F">
        <w:tc>
          <w:tcPr>
            <w:tcW w:w="2972" w:type="dxa"/>
          </w:tcPr>
          <w:p w:rsidR="00014B9F" w:rsidRPr="00E2215F" w:rsidRDefault="00014B9F" w:rsidP="00014B9F">
            <w:pPr>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t>Pasaulio pažinimas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Mokinių skaičius</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pasiekimai procentais</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Šalies pasiekimai procentais</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Nepasiektas 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0</w:t>
            </w:r>
          </w:p>
        </w:tc>
        <w:tc>
          <w:tcPr>
            <w:tcW w:w="2410"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0,0%</w:t>
            </w:r>
          </w:p>
        </w:tc>
        <w:tc>
          <w:tcPr>
            <w:tcW w:w="1978" w:type="dxa"/>
          </w:tcPr>
          <w:p w:rsidR="00014B9F" w:rsidRPr="00E2215F" w:rsidRDefault="00014B9F" w:rsidP="00014B9F">
            <w:pPr>
              <w:jc w:val="center"/>
              <w:rPr>
                <w:rFonts w:ascii="Times New Roman" w:eastAsia="Calibri" w:hAnsi="Times New Roman" w:cs="Times New Roman"/>
                <w:sz w:val="24"/>
                <w:szCs w:val="24"/>
                <w:lang w:val="en-US"/>
              </w:rPr>
            </w:pPr>
            <w:r w:rsidRPr="00E2215F">
              <w:rPr>
                <w:rFonts w:ascii="Times New Roman" w:eastAsia="Calibri" w:hAnsi="Times New Roman" w:cs="Times New Roman"/>
                <w:sz w:val="24"/>
                <w:szCs w:val="24"/>
                <w:lang w:val="en-US"/>
              </w:rPr>
              <w:t>3,1%</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Patenkinamas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2,0%</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29,7%</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Pagrindinis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9,8%</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53,0%</w:t>
            </w:r>
          </w:p>
        </w:tc>
      </w:tr>
      <w:tr w:rsidR="00014B9F" w:rsidRPr="00E2215F" w:rsidTr="00014B9F">
        <w:tc>
          <w:tcPr>
            <w:tcW w:w="2972" w:type="dxa"/>
          </w:tcPr>
          <w:p w:rsidR="00014B9F" w:rsidRPr="00E2215F" w:rsidRDefault="00014B9F" w:rsidP="00014B9F">
            <w:pPr>
              <w:rPr>
                <w:rFonts w:ascii="Times New Roman" w:eastAsia="Calibri" w:hAnsi="Times New Roman" w:cs="Times New Roman"/>
                <w:sz w:val="24"/>
                <w:szCs w:val="24"/>
              </w:rPr>
            </w:pPr>
            <w:r w:rsidRPr="00E2215F">
              <w:rPr>
                <w:rFonts w:ascii="Times New Roman" w:eastAsia="Calibri" w:hAnsi="Times New Roman" w:cs="Times New Roman"/>
                <w:sz w:val="24"/>
                <w:szCs w:val="24"/>
              </w:rPr>
              <w:t>Aukštesnysis</w:t>
            </w:r>
          </w:p>
        </w:tc>
        <w:tc>
          <w:tcPr>
            <w:tcW w:w="226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45</w:t>
            </w:r>
          </w:p>
        </w:tc>
        <w:tc>
          <w:tcPr>
            <w:tcW w:w="2410"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88,2%</w:t>
            </w:r>
          </w:p>
        </w:tc>
        <w:tc>
          <w:tcPr>
            <w:tcW w:w="1978" w:type="dxa"/>
          </w:tcPr>
          <w:p w:rsidR="00014B9F" w:rsidRPr="00E2215F" w:rsidRDefault="00014B9F" w:rsidP="00014B9F">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14,2%</w:t>
            </w:r>
          </w:p>
        </w:tc>
      </w:tr>
    </w:tbl>
    <w:p w:rsidR="007E7BF1" w:rsidRPr="00E2215F" w:rsidRDefault="007E7BF1" w:rsidP="007E7BF1">
      <w:pPr>
        <w:spacing w:after="0" w:line="240" w:lineRule="auto"/>
        <w:ind w:right="-1" w:firstLine="567"/>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2019 metais antrų klasių mokiniams puikiai sekėsi rašymas (teksto kūrimas). Aukštesnįjį lygį pasiekė 16,7% daugiau mokinių nei 2018 metais. Matematika 2019 metais pagrindinį lygį pasiekė 3,6 % daugiau nei 2018 metais, skaitymas - 6,2% daugiau nei 2018 metais, rašymas (kalbos sandaros pažinimas) - 6,3% daugiau nei 2018 metais.</w:t>
      </w:r>
    </w:p>
    <w:p w:rsidR="007E7BF1" w:rsidRPr="00E2215F" w:rsidRDefault="007E7BF1" w:rsidP="007E7BF1">
      <w:pPr>
        <w:spacing w:after="0" w:line="240" w:lineRule="auto"/>
        <w:ind w:right="-1" w:firstLine="567"/>
        <w:jc w:val="both"/>
        <w:rPr>
          <w:rFonts w:ascii="Times New Roman" w:eastAsia="Times New Roman" w:hAnsi="Times New Roman" w:cs="Times New Roman"/>
          <w:b/>
          <w:sz w:val="24"/>
          <w:szCs w:val="24"/>
        </w:rPr>
      </w:pPr>
      <w:r w:rsidRPr="00E2215F">
        <w:rPr>
          <w:rFonts w:ascii="Times New Roman" w:eastAsia="Times New Roman" w:hAnsi="Times New Roman" w:cs="Times New Roman"/>
          <w:sz w:val="24"/>
          <w:szCs w:val="24"/>
        </w:rPr>
        <w:t xml:space="preserve">2019 metais ketvirtų klasių mokiniams puikiai sekėsi pasaulio pažinimas ir rašymas (teksto kūrimas). Pasaulio pažinimo aukštesnįjį lygį pasiekė 50,2% daugiau mokinių nei 2018 metais, rašymo (teksto kūrimas) aukštesnįjį lygį pasiekė 25,5% mokinių. Matematika 2019 metais aukštesnįjį lygį pasiekė 10,4 % daugiau nei 2018 metais, skaitymas - 10,4% daugiau nei 2018 metais. </w:t>
      </w:r>
    </w:p>
    <w:p w:rsidR="0015655E" w:rsidRPr="00E2215F" w:rsidRDefault="0015655E" w:rsidP="0015655E">
      <w:pPr>
        <w:shd w:val="clear" w:color="auto" w:fill="FFFFFF"/>
        <w:spacing w:after="0" w:line="240" w:lineRule="auto"/>
        <w:jc w:val="center"/>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b/>
          <w:bCs/>
          <w:sz w:val="24"/>
          <w:szCs w:val="24"/>
          <w:bdr w:val="none" w:sz="0" w:space="0" w:color="auto" w:frame="1"/>
          <w:lang w:eastAsia="lt-LT"/>
        </w:rPr>
        <w:t>Lankomumo analizė</w:t>
      </w:r>
    </w:p>
    <w:tbl>
      <w:tblPr>
        <w:tblW w:w="9490" w:type="dxa"/>
        <w:tblCellMar>
          <w:left w:w="0" w:type="dxa"/>
          <w:right w:w="0" w:type="dxa"/>
        </w:tblCellMar>
        <w:tblLook w:val="04A0" w:firstRow="1" w:lastRow="0" w:firstColumn="1" w:lastColumn="0" w:noHBand="0" w:noVBand="1"/>
      </w:tblPr>
      <w:tblGrid>
        <w:gridCol w:w="985"/>
        <w:gridCol w:w="1984"/>
        <w:gridCol w:w="1985"/>
        <w:gridCol w:w="2268"/>
        <w:gridCol w:w="2268"/>
      </w:tblGrid>
      <w:tr w:rsidR="0015655E" w:rsidRPr="00E2215F" w:rsidTr="0015655E">
        <w:tc>
          <w:tcPr>
            <w:tcW w:w="985" w:type="dxa"/>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Metai</w:t>
            </w:r>
          </w:p>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p>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p>
        </w:tc>
        <w:tc>
          <w:tcPr>
            <w:tcW w:w="3969" w:type="dxa"/>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Vidutinis 1 mokinio per m. m. praleistų pamokų skaičius</w:t>
            </w:r>
          </w:p>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p>
        </w:tc>
        <w:tc>
          <w:tcPr>
            <w:tcW w:w="4536" w:type="dxa"/>
            <w:gridSpan w:val="2"/>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Vidutinis 1 mokinio per m. m. praleistų pamokų skaičius dėl nepateisinamų priežasčių</w:t>
            </w:r>
          </w:p>
        </w:tc>
      </w:tr>
      <w:tr w:rsidR="0015655E" w:rsidRPr="00E2215F" w:rsidTr="0015655E">
        <w:tc>
          <w:tcPr>
            <w:tcW w:w="985" w:type="dxa"/>
            <w:vMerge/>
            <w:tcBorders>
              <w:top w:val="single" w:sz="6" w:space="0" w:color="CCCCCC"/>
              <w:left w:val="single" w:sz="6" w:space="0" w:color="CCCCCC"/>
              <w:bottom w:val="single" w:sz="6" w:space="0" w:color="CCCCCC"/>
              <w:right w:val="single" w:sz="6" w:space="0" w:color="CCCCCC"/>
            </w:tcBorders>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p>
        </w:tc>
        <w:tc>
          <w:tcPr>
            <w:tcW w:w="1984"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1-4 kl.</w:t>
            </w:r>
          </w:p>
        </w:tc>
        <w:tc>
          <w:tcPr>
            <w:tcW w:w="1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5-10 kl.</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1-4 kl.</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5-10 kl.</w:t>
            </w:r>
          </w:p>
        </w:tc>
      </w:tr>
      <w:tr w:rsidR="0015655E" w:rsidRPr="00E2215F" w:rsidTr="0015655E">
        <w:tc>
          <w:tcPr>
            <w:tcW w:w="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2017</w:t>
            </w:r>
          </w:p>
        </w:tc>
        <w:tc>
          <w:tcPr>
            <w:tcW w:w="1984"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63,08</w:t>
            </w:r>
          </w:p>
        </w:tc>
        <w:tc>
          <w:tcPr>
            <w:tcW w:w="1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87,6</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5,26</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10,5</w:t>
            </w:r>
          </w:p>
        </w:tc>
      </w:tr>
      <w:tr w:rsidR="0015655E" w:rsidRPr="00E2215F" w:rsidTr="0015655E">
        <w:tc>
          <w:tcPr>
            <w:tcW w:w="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2018</w:t>
            </w:r>
          </w:p>
        </w:tc>
        <w:tc>
          <w:tcPr>
            <w:tcW w:w="1984"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58,15</w:t>
            </w:r>
          </w:p>
        </w:tc>
        <w:tc>
          <w:tcPr>
            <w:tcW w:w="1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85,3</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4,6</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9,54</w:t>
            </w:r>
          </w:p>
        </w:tc>
      </w:tr>
      <w:tr w:rsidR="0015655E" w:rsidRPr="00E2215F" w:rsidTr="0015655E">
        <w:tc>
          <w:tcPr>
            <w:tcW w:w="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2019</w:t>
            </w:r>
          </w:p>
        </w:tc>
        <w:tc>
          <w:tcPr>
            <w:tcW w:w="1984"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56,74</w:t>
            </w:r>
          </w:p>
        </w:tc>
        <w:tc>
          <w:tcPr>
            <w:tcW w:w="1985"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78,66</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4,33</w:t>
            </w:r>
          </w:p>
        </w:tc>
        <w:tc>
          <w:tcPr>
            <w:tcW w:w="226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rsidR="0015655E" w:rsidRPr="00E2215F" w:rsidRDefault="0015655E" w:rsidP="0015655E">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8,8</w:t>
            </w:r>
          </w:p>
        </w:tc>
      </w:tr>
    </w:tbl>
    <w:p w:rsidR="00B83F1D" w:rsidRPr="00E2215F" w:rsidRDefault="0015655E" w:rsidP="0015655E">
      <w:pPr>
        <w:shd w:val="clear" w:color="auto" w:fill="FFFFFF"/>
        <w:spacing w:after="300" w:line="240" w:lineRule="auto"/>
        <w:ind w:firstLine="567"/>
        <w:jc w:val="both"/>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Pradinių klasių mokiniai daugiausia pamokų praleidžia dėl ligos. Vyresniųjų klasių mokiniai pamokas praleidžia dėl dalyvavimo varžybose, olimpiadose arba dėl mokymosi motyvacijos stokos.</w:t>
      </w:r>
    </w:p>
    <w:p w:rsidR="00B83F1D" w:rsidRPr="00E2215F" w:rsidRDefault="00B83F1D" w:rsidP="0086119D">
      <w:pPr>
        <w:tabs>
          <w:tab w:val="left" w:pos="0"/>
          <w:tab w:val="left" w:pos="540"/>
        </w:tabs>
        <w:spacing w:after="0" w:line="240" w:lineRule="auto"/>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Nemokamai maitinamų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76"/>
        <w:gridCol w:w="3159"/>
      </w:tblGrid>
      <w:tr w:rsidR="009B374A" w:rsidRPr="00E2215F" w:rsidTr="00C925C4">
        <w:tc>
          <w:tcPr>
            <w:tcW w:w="3209" w:type="dxa"/>
            <w:vAlign w:val="bottom"/>
          </w:tcPr>
          <w:p w:rsidR="009B374A" w:rsidRPr="00E2215F" w:rsidRDefault="009B374A" w:rsidP="009B374A">
            <w:pPr>
              <w:pStyle w:val="Betarp"/>
              <w:jc w:val="center"/>
            </w:pPr>
            <w:r w:rsidRPr="00E2215F">
              <w:t>Metai</w:t>
            </w:r>
          </w:p>
          <w:p w:rsidR="009B374A" w:rsidRPr="00E2215F" w:rsidRDefault="009B374A" w:rsidP="009B374A">
            <w:pPr>
              <w:pStyle w:val="Betarp"/>
            </w:pPr>
          </w:p>
        </w:tc>
        <w:tc>
          <w:tcPr>
            <w:tcW w:w="3209" w:type="dxa"/>
            <w:vAlign w:val="bottom"/>
          </w:tcPr>
          <w:p w:rsidR="009B374A" w:rsidRPr="00E2215F" w:rsidRDefault="009B374A" w:rsidP="009B374A">
            <w:pPr>
              <w:pStyle w:val="Betarp"/>
              <w:jc w:val="center"/>
            </w:pPr>
            <w:r w:rsidRPr="00E2215F">
              <w:t>Klasės</w:t>
            </w:r>
          </w:p>
          <w:p w:rsidR="009B374A" w:rsidRPr="00E2215F" w:rsidRDefault="009B374A" w:rsidP="009B374A">
            <w:pPr>
              <w:pStyle w:val="Betarp"/>
              <w:jc w:val="center"/>
            </w:pPr>
          </w:p>
        </w:tc>
        <w:tc>
          <w:tcPr>
            <w:tcW w:w="3210" w:type="dxa"/>
            <w:vAlign w:val="bottom"/>
          </w:tcPr>
          <w:p w:rsidR="009B374A" w:rsidRPr="00E2215F" w:rsidRDefault="009B374A" w:rsidP="009B374A">
            <w:pPr>
              <w:pStyle w:val="Betarp"/>
              <w:jc w:val="center"/>
              <w:rPr>
                <w:rFonts w:eastAsia="Calibri"/>
              </w:rPr>
            </w:pPr>
            <w:r w:rsidRPr="00E2215F">
              <w:rPr>
                <w:rFonts w:eastAsia="Calibri"/>
              </w:rPr>
              <w:t>Mokinių skaičius</w:t>
            </w:r>
          </w:p>
          <w:p w:rsidR="009B374A" w:rsidRPr="00E2215F" w:rsidRDefault="009B374A" w:rsidP="009B374A">
            <w:pPr>
              <w:pStyle w:val="Betarp"/>
              <w:jc w:val="center"/>
            </w:pPr>
          </w:p>
        </w:tc>
      </w:tr>
      <w:tr w:rsidR="009B374A" w:rsidRPr="00E2215F" w:rsidTr="00C925C4">
        <w:tc>
          <w:tcPr>
            <w:tcW w:w="3209" w:type="dxa"/>
            <w:vMerge w:val="restart"/>
            <w:vAlign w:val="bottom"/>
          </w:tcPr>
          <w:p w:rsidR="009B374A" w:rsidRPr="00E2215F" w:rsidRDefault="009B374A" w:rsidP="009B374A">
            <w:pPr>
              <w:pStyle w:val="Betarp"/>
              <w:jc w:val="center"/>
            </w:pPr>
            <w:r w:rsidRPr="00E2215F">
              <w:t>2017</w:t>
            </w:r>
          </w:p>
          <w:p w:rsidR="009B374A" w:rsidRPr="00E2215F" w:rsidRDefault="009B374A" w:rsidP="009B374A">
            <w:pPr>
              <w:pStyle w:val="Betarp"/>
              <w:jc w:val="center"/>
            </w:pPr>
          </w:p>
          <w:p w:rsidR="009B374A" w:rsidRPr="00E2215F" w:rsidRDefault="009B374A" w:rsidP="009B374A">
            <w:pPr>
              <w:pStyle w:val="Betarp"/>
              <w:jc w:val="center"/>
            </w:pPr>
          </w:p>
          <w:p w:rsidR="009B374A" w:rsidRPr="00E2215F" w:rsidRDefault="009B374A" w:rsidP="009B374A">
            <w:pPr>
              <w:pStyle w:val="Betarp"/>
              <w:jc w:val="center"/>
            </w:pPr>
          </w:p>
        </w:tc>
        <w:tc>
          <w:tcPr>
            <w:tcW w:w="3209" w:type="dxa"/>
            <w:vAlign w:val="bottom"/>
          </w:tcPr>
          <w:p w:rsidR="009B374A" w:rsidRPr="00E2215F" w:rsidRDefault="009B374A" w:rsidP="009B374A">
            <w:pPr>
              <w:pStyle w:val="Betarp"/>
              <w:jc w:val="center"/>
            </w:pPr>
            <w:r w:rsidRPr="00E2215F">
              <w:t>Priešmokyklinio ugdymo grupė</w:t>
            </w:r>
          </w:p>
        </w:tc>
        <w:tc>
          <w:tcPr>
            <w:tcW w:w="3210" w:type="dxa"/>
            <w:vAlign w:val="bottom"/>
          </w:tcPr>
          <w:p w:rsidR="009B374A" w:rsidRPr="00E2215F" w:rsidRDefault="009B374A" w:rsidP="009B374A">
            <w:pPr>
              <w:pStyle w:val="Betarp"/>
              <w:jc w:val="center"/>
            </w:pPr>
            <w:r w:rsidRPr="00E2215F">
              <w:t>6</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1-4</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21</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5-10</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36</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 xml:space="preserve">                                         Viso:</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b/>
                <w:sz w:val="24"/>
                <w:szCs w:val="24"/>
              </w:rPr>
            </w:pPr>
            <w:r w:rsidRPr="00E2215F">
              <w:rPr>
                <w:rFonts w:ascii="Times New Roman" w:hAnsi="Times New Roman" w:cs="Times New Roman"/>
                <w:b/>
                <w:bCs/>
                <w:sz w:val="24"/>
                <w:szCs w:val="24"/>
                <w:bdr w:val="none" w:sz="0" w:space="0" w:color="auto" w:frame="1"/>
              </w:rPr>
              <w:t>63</w:t>
            </w:r>
          </w:p>
        </w:tc>
      </w:tr>
      <w:tr w:rsidR="009B374A" w:rsidRPr="00E2215F" w:rsidTr="00C925C4">
        <w:tc>
          <w:tcPr>
            <w:tcW w:w="3209" w:type="dxa"/>
            <w:vMerge w:val="restart"/>
            <w:vAlign w:val="bottom"/>
          </w:tcPr>
          <w:p w:rsidR="009B374A" w:rsidRPr="00E2215F" w:rsidRDefault="009B374A" w:rsidP="009B374A">
            <w:pPr>
              <w:pStyle w:val="Betarp"/>
              <w:jc w:val="center"/>
            </w:pPr>
          </w:p>
          <w:p w:rsidR="009B374A" w:rsidRPr="00E2215F" w:rsidRDefault="009B374A" w:rsidP="009B374A">
            <w:pPr>
              <w:pStyle w:val="Betarp"/>
              <w:jc w:val="center"/>
            </w:pPr>
            <w:r w:rsidRPr="00E2215F">
              <w:t>2018</w:t>
            </w:r>
          </w:p>
          <w:p w:rsidR="009B374A" w:rsidRPr="00E2215F" w:rsidRDefault="009B374A" w:rsidP="009B374A">
            <w:pPr>
              <w:pStyle w:val="Betarp"/>
              <w:jc w:val="center"/>
            </w:pPr>
          </w:p>
          <w:p w:rsidR="009B374A" w:rsidRPr="00E2215F" w:rsidRDefault="009B374A" w:rsidP="009B374A">
            <w:pPr>
              <w:pStyle w:val="Betarp"/>
              <w:jc w:val="center"/>
            </w:pPr>
          </w:p>
          <w:p w:rsidR="009B374A" w:rsidRPr="00E2215F" w:rsidRDefault="009B374A" w:rsidP="009B374A">
            <w:pPr>
              <w:pStyle w:val="Betarp"/>
              <w:jc w:val="center"/>
            </w:pPr>
          </w:p>
        </w:tc>
        <w:tc>
          <w:tcPr>
            <w:tcW w:w="3209" w:type="dxa"/>
            <w:vAlign w:val="bottom"/>
          </w:tcPr>
          <w:p w:rsidR="009B374A" w:rsidRPr="00E2215F" w:rsidRDefault="009B374A" w:rsidP="009B374A">
            <w:pPr>
              <w:pStyle w:val="Betarp"/>
              <w:jc w:val="center"/>
            </w:pPr>
            <w:r w:rsidRPr="00E2215F">
              <w:t>Priešmokyklinio ugdymo grupė</w:t>
            </w:r>
          </w:p>
        </w:tc>
        <w:tc>
          <w:tcPr>
            <w:tcW w:w="3210" w:type="dxa"/>
            <w:vAlign w:val="bottom"/>
          </w:tcPr>
          <w:p w:rsidR="009B374A" w:rsidRPr="00E2215F" w:rsidRDefault="009B374A" w:rsidP="009B374A">
            <w:pPr>
              <w:pStyle w:val="Betarp"/>
              <w:jc w:val="center"/>
            </w:pPr>
            <w:r w:rsidRPr="00E2215F">
              <w:t>9</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1-4</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34</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5-10</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47</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 xml:space="preserve">                                         Viso:</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b/>
                <w:sz w:val="24"/>
                <w:szCs w:val="24"/>
              </w:rPr>
            </w:pPr>
            <w:r w:rsidRPr="00E2215F">
              <w:rPr>
                <w:rFonts w:ascii="Times New Roman" w:hAnsi="Times New Roman" w:cs="Times New Roman"/>
                <w:b/>
                <w:bCs/>
                <w:sz w:val="24"/>
                <w:szCs w:val="24"/>
                <w:bdr w:val="none" w:sz="0" w:space="0" w:color="auto" w:frame="1"/>
              </w:rPr>
              <w:t>90</w:t>
            </w:r>
          </w:p>
        </w:tc>
      </w:tr>
      <w:tr w:rsidR="009B374A" w:rsidRPr="00E2215F" w:rsidTr="00C925C4">
        <w:tc>
          <w:tcPr>
            <w:tcW w:w="3209" w:type="dxa"/>
            <w:vMerge w:val="restart"/>
            <w:vAlign w:val="bottom"/>
          </w:tcPr>
          <w:p w:rsidR="009B374A" w:rsidRPr="00E2215F" w:rsidRDefault="009B374A" w:rsidP="009B374A">
            <w:pPr>
              <w:pStyle w:val="Betarp"/>
              <w:jc w:val="center"/>
            </w:pPr>
            <w:r w:rsidRPr="00E2215F">
              <w:lastRenderedPageBreak/>
              <w:t>2019</w:t>
            </w:r>
          </w:p>
          <w:p w:rsidR="009B374A" w:rsidRPr="00E2215F" w:rsidRDefault="009B374A" w:rsidP="009B374A">
            <w:pPr>
              <w:pStyle w:val="Betarp"/>
              <w:jc w:val="center"/>
            </w:pPr>
          </w:p>
          <w:p w:rsidR="009B374A" w:rsidRPr="00E2215F" w:rsidRDefault="009B374A" w:rsidP="009B374A">
            <w:pPr>
              <w:pStyle w:val="Betarp"/>
              <w:jc w:val="center"/>
            </w:pPr>
          </w:p>
        </w:tc>
        <w:tc>
          <w:tcPr>
            <w:tcW w:w="3209" w:type="dxa"/>
            <w:vAlign w:val="bottom"/>
          </w:tcPr>
          <w:p w:rsidR="009B374A" w:rsidRPr="00E2215F" w:rsidRDefault="009B374A" w:rsidP="009B374A">
            <w:pPr>
              <w:pStyle w:val="Betarp"/>
              <w:jc w:val="center"/>
            </w:pPr>
            <w:r w:rsidRPr="00E2215F">
              <w:t>Priešmokyklinio ugdymo grupė</w:t>
            </w:r>
          </w:p>
        </w:tc>
        <w:tc>
          <w:tcPr>
            <w:tcW w:w="3210" w:type="dxa"/>
            <w:vAlign w:val="bottom"/>
          </w:tcPr>
          <w:p w:rsidR="009B374A" w:rsidRPr="00E2215F" w:rsidRDefault="009B374A" w:rsidP="009B374A">
            <w:pPr>
              <w:pStyle w:val="Betarp"/>
              <w:jc w:val="center"/>
            </w:pPr>
            <w:r w:rsidRPr="00E2215F">
              <w:t>6</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1-4</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35</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5-10</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56</w:t>
            </w:r>
          </w:p>
        </w:tc>
      </w:tr>
      <w:tr w:rsidR="009B374A" w:rsidRPr="00E2215F" w:rsidTr="00C925C4">
        <w:tc>
          <w:tcPr>
            <w:tcW w:w="3209" w:type="dxa"/>
            <w:vMerge/>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p>
        </w:tc>
        <w:tc>
          <w:tcPr>
            <w:tcW w:w="3209" w:type="dxa"/>
            <w:vAlign w:val="bottom"/>
          </w:tcPr>
          <w:p w:rsidR="009B374A" w:rsidRPr="00E2215F" w:rsidRDefault="009B374A" w:rsidP="009B374A">
            <w:pPr>
              <w:spacing w:after="0" w:line="240" w:lineRule="auto"/>
              <w:jc w:val="center"/>
              <w:rPr>
                <w:rFonts w:ascii="Times New Roman" w:eastAsia="Calibri" w:hAnsi="Times New Roman" w:cs="Times New Roman"/>
                <w:sz w:val="24"/>
                <w:szCs w:val="24"/>
              </w:rPr>
            </w:pPr>
            <w:r w:rsidRPr="00E2215F">
              <w:rPr>
                <w:rFonts w:ascii="Times New Roman" w:hAnsi="Times New Roman" w:cs="Times New Roman"/>
                <w:sz w:val="24"/>
                <w:szCs w:val="24"/>
              </w:rPr>
              <w:t xml:space="preserve">                                         Viso:</w:t>
            </w:r>
          </w:p>
        </w:tc>
        <w:tc>
          <w:tcPr>
            <w:tcW w:w="3210" w:type="dxa"/>
            <w:vAlign w:val="bottom"/>
          </w:tcPr>
          <w:p w:rsidR="009B374A" w:rsidRPr="00E2215F" w:rsidRDefault="009B374A" w:rsidP="009B374A">
            <w:pPr>
              <w:spacing w:after="0" w:line="240" w:lineRule="auto"/>
              <w:jc w:val="center"/>
              <w:rPr>
                <w:rFonts w:ascii="Times New Roman" w:eastAsia="Calibri" w:hAnsi="Times New Roman" w:cs="Times New Roman"/>
                <w:b/>
                <w:sz w:val="24"/>
                <w:szCs w:val="24"/>
              </w:rPr>
            </w:pPr>
            <w:r w:rsidRPr="00E2215F">
              <w:rPr>
                <w:rFonts w:ascii="Times New Roman" w:hAnsi="Times New Roman" w:cs="Times New Roman"/>
                <w:b/>
                <w:bCs/>
                <w:sz w:val="24"/>
                <w:szCs w:val="24"/>
                <w:bdr w:val="none" w:sz="0" w:space="0" w:color="auto" w:frame="1"/>
              </w:rPr>
              <w:t>97</w:t>
            </w:r>
          </w:p>
        </w:tc>
      </w:tr>
    </w:tbl>
    <w:p w:rsidR="009B374A" w:rsidRPr="00E2215F" w:rsidRDefault="009B374A" w:rsidP="009B374A">
      <w:pPr>
        <w:shd w:val="clear" w:color="auto" w:fill="FFFFFF"/>
        <w:spacing w:after="300" w:line="240" w:lineRule="auto"/>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Padidėjo nemokamai maitinamų mokinių skaičius, nes padidėjo mokinių skaičius mokykloje.</w:t>
      </w:r>
    </w:p>
    <w:p w:rsidR="002773AC" w:rsidRPr="00E2215F" w:rsidRDefault="002773AC" w:rsidP="00F8110C">
      <w:pPr>
        <w:shd w:val="clear" w:color="auto" w:fill="FFFFFF"/>
        <w:spacing w:after="0" w:line="240" w:lineRule="auto"/>
        <w:jc w:val="center"/>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b/>
          <w:bCs/>
          <w:sz w:val="24"/>
          <w:szCs w:val="24"/>
          <w:bdr w:val="none" w:sz="0" w:space="0" w:color="auto" w:frame="1"/>
          <w:lang w:eastAsia="lt-LT"/>
        </w:rPr>
        <w:t>Nemokamai vežiojamų mokinių skaičius ir vežiojimo būdai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5"/>
        <w:gridCol w:w="2410"/>
        <w:gridCol w:w="1701"/>
        <w:gridCol w:w="1134"/>
        <w:gridCol w:w="2535"/>
      </w:tblGrid>
      <w:tr w:rsidR="009B374A" w:rsidRPr="00E2215F" w:rsidTr="00F8110C">
        <w:tc>
          <w:tcPr>
            <w:tcW w:w="1835"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Metai</w:t>
            </w:r>
          </w:p>
          <w:p w:rsidR="00F8110C" w:rsidRPr="00E2215F" w:rsidRDefault="00F8110C" w:rsidP="00F8110C">
            <w:pPr>
              <w:spacing w:after="0" w:line="240" w:lineRule="auto"/>
              <w:jc w:val="center"/>
              <w:rPr>
                <w:rFonts w:ascii="Times New Roman" w:eastAsia="Times New Roman" w:hAnsi="Times New Roman" w:cs="Times New Roman"/>
                <w:sz w:val="24"/>
                <w:szCs w:val="24"/>
                <w:lang w:eastAsia="lt-LT"/>
              </w:rPr>
            </w:pPr>
          </w:p>
        </w:tc>
        <w:tc>
          <w:tcPr>
            <w:tcW w:w="2410"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Geltonasis autobusas</w:t>
            </w:r>
          </w:p>
          <w:p w:rsidR="00F8110C" w:rsidRPr="00E2215F" w:rsidRDefault="00F8110C" w:rsidP="00F8110C">
            <w:pPr>
              <w:spacing w:after="0" w:line="240" w:lineRule="auto"/>
              <w:jc w:val="center"/>
              <w:rPr>
                <w:rFonts w:ascii="Times New Roman" w:eastAsia="Times New Roman" w:hAnsi="Times New Roman" w:cs="Times New Roman"/>
                <w:sz w:val="24"/>
                <w:szCs w:val="24"/>
                <w:lang w:eastAsia="lt-LT"/>
              </w:rPr>
            </w:pPr>
          </w:p>
        </w:tc>
        <w:tc>
          <w:tcPr>
            <w:tcW w:w="1701"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Maršrutinis transportas</w:t>
            </w:r>
          </w:p>
        </w:tc>
        <w:tc>
          <w:tcPr>
            <w:tcW w:w="1134"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Tėvai</w:t>
            </w:r>
          </w:p>
          <w:p w:rsidR="00F8110C" w:rsidRPr="00E2215F" w:rsidRDefault="00F8110C" w:rsidP="00F8110C">
            <w:pPr>
              <w:spacing w:after="0" w:line="240" w:lineRule="auto"/>
              <w:jc w:val="center"/>
              <w:rPr>
                <w:rFonts w:ascii="Times New Roman" w:eastAsia="Times New Roman" w:hAnsi="Times New Roman" w:cs="Times New Roman"/>
                <w:sz w:val="24"/>
                <w:szCs w:val="24"/>
                <w:lang w:eastAsia="lt-LT"/>
              </w:rPr>
            </w:pPr>
          </w:p>
        </w:tc>
        <w:tc>
          <w:tcPr>
            <w:tcW w:w="2535" w:type="dxa"/>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Mišrus vežiojimo būdas</w:t>
            </w:r>
          </w:p>
        </w:tc>
      </w:tr>
      <w:tr w:rsidR="009B374A" w:rsidRPr="00E2215F" w:rsidTr="00F8110C">
        <w:tc>
          <w:tcPr>
            <w:tcW w:w="1835"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2017</w:t>
            </w:r>
          </w:p>
        </w:tc>
        <w:tc>
          <w:tcPr>
            <w:tcW w:w="2410"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21</w:t>
            </w:r>
          </w:p>
        </w:tc>
        <w:tc>
          <w:tcPr>
            <w:tcW w:w="1701"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12</w:t>
            </w:r>
          </w:p>
        </w:tc>
        <w:tc>
          <w:tcPr>
            <w:tcW w:w="1134"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15</w:t>
            </w:r>
          </w:p>
        </w:tc>
        <w:tc>
          <w:tcPr>
            <w:tcW w:w="2535" w:type="dxa"/>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17</w:t>
            </w:r>
          </w:p>
        </w:tc>
      </w:tr>
      <w:tr w:rsidR="009B374A" w:rsidRPr="00E2215F" w:rsidTr="00F8110C">
        <w:tc>
          <w:tcPr>
            <w:tcW w:w="1835"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2018</w:t>
            </w:r>
          </w:p>
        </w:tc>
        <w:tc>
          <w:tcPr>
            <w:tcW w:w="2410"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30</w:t>
            </w:r>
          </w:p>
        </w:tc>
        <w:tc>
          <w:tcPr>
            <w:tcW w:w="1701"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14</w:t>
            </w:r>
          </w:p>
        </w:tc>
        <w:tc>
          <w:tcPr>
            <w:tcW w:w="1134"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w:t>
            </w:r>
          </w:p>
        </w:tc>
        <w:tc>
          <w:tcPr>
            <w:tcW w:w="2535" w:type="dxa"/>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18</w:t>
            </w:r>
          </w:p>
        </w:tc>
      </w:tr>
      <w:tr w:rsidR="009B374A" w:rsidRPr="00E2215F" w:rsidTr="00F8110C">
        <w:tc>
          <w:tcPr>
            <w:tcW w:w="1835"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2019</w:t>
            </w:r>
          </w:p>
        </w:tc>
        <w:tc>
          <w:tcPr>
            <w:tcW w:w="2410"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38</w:t>
            </w:r>
          </w:p>
        </w:tc>
        <w:tc>
          <w:tcPr>
            <w:tcW w:w="1701"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14</w:t>
            </w:r>
          </w:p>
        </w:tc>
        <w:tc>
          <w:tcPr>
            <w:tcW w:w="1134" w:type="dxa"/>
            <w:tcMar>
              <w:top w:w="75" w:type="dxa"/>
              <w:left w:w="150" w:type="dxa"/>
              <w:bottom w:w="75" w:type="dxa"/>
              <w:right w:w="150" w:type="dxa"/>
            </w:tcMar>
            <w:vAlign w:val="bottom"/>
            <w:hideMark/>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12</w:t>
            </w:r>
          </w:p>
        </w:tc>
        <w:tc>
          <w:tcPr>
            <w:tcW w:w="2535" w:type="dxa"/>
          </w:tcPr>
          <w:p w:rsidR="009B374A" w:rsidRPr="00E2215F" w:rsidRDefault="009B374A" w:rsidP="00F8110C">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22</w:t>
            </w:r>
          </w:p>
        </w:tc>
      </w:tr>
    </w:tbl>
    <w:p w:rsidR="0086119D" w:rsidRPr="00E2215F" w:rsidRDefault="002773AC" w:rsidP="0015655E">
      <w:pPr>
        <w:shd w:val="clear" w:color="auto" w:fill="FFFFFF"/>
        <w:spacing w:after="300" w:line="240" w:lineRule="auto"/>
        <w:ind w:firstLine="567"/>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 xml:space="preserve">Nemokamai vežiojamų mokinių skaičius padidėjo geltonaisiais autobusais, nes pradėjo kursuoti naujas maršrutas į </w:t>
      </w:r>
      <w:proofErr w:type="spellStart"/>
      <w:r w:rsidRPr="00E2215F">
        <w:rPr>
          <w:rFonts w:ascii="Times New Roman" w:eastAsia="Times New Roman" w:hAnsi="Times New Roman" w:cs="Times New Roman"/>
          <w:sz w:val="24"/>
          <w:szCs w:val="24"/>
          <w:lang w:eastAsia="lt-LT"/>
        </w:rPr>
        <w:t>Jaskonis</w:t>
      </w:r>
      <w:proofErr w:type="spellEnd"/>
      <w:r w:rsidRPr="00E2215F">
        <w:rPr>
          <w:rFonts w:ascii="Times New Roman" w:eastAsia="Times New Roman" w:hAnsi="Times New Roman" w:cs="Times New Roman"/>
          <w:sz w:val="24"/>
          <w:szCs w:val="24"/>
          <w:lang w:eastAsia="lt-LT"/>
        </w:rPr>
        <w:t>.</w:t>
      </w:r>
    </w:p>
    <w:p w:rsidR="00D5271B" w:rsidRPr="00E2215F" w:rsidRDefault="00D5271B" w:rsidP="0015655E">
      <w:pPr>
        <w:shd w:val="clear" w:color="auto" w:fill="FFFFFF"/>
        <w:spacing w:after="0" w:line="240" w:lineRule="auto"/>
        <w:jc w:val="center"/>
        <w:rPr>
          <w:rFonts w:ascii="Times New Roman" w:eastAsia="inherit" w:hAnsi="Times New Roman" w:cs="Times New Roman"/>
          <w:sz w:val="24"/>
          <w:szCs w:val="24"/>
          <w:lang w:eastAsia="lt-LT"/>
        </w:rPr>
      </w:pPr>
      <w:r w:rsidRPr="00E2215F">
        <w:rPr>
          <w:rFonts w:ascii="Times New Roman" w:eastAsia="inherit" w:hAnsi="Times New Roman" w:cs="Times New Roman"/>
          <w:b/>
          <w:sz w:val="24"/>
          <w:szCs w:val="24"/>
          <w:lang w:eastAsia="lt-LT"/>
        </w:rPr>
        <w:t>Pagrindinės mokyklos baigimo rezultatai</w:t>
      </w:r>
    </w:p>
    <w:tbl>
      <w:tblPr>
        <w:tblStyle w:val="Lentelstinklelis"/>
        <w:tblW w:w="0" w:type="auto"/>
        <w:tblLook w:val="04A0" w:firstRow="1" w:lastRow="0" w:firstColumn="1" w:lastColumn="0" w:noHBand="0" w:noVBand="1"/>
      </w:tblPr>
      <w:tblGrid>
        <w:gridCol w:w="2372"/>
        <w:gridCol w:w="2372"/>
        <w:gridCol w:w="2372"/>
        <w:gridCol w:w="2372"/>
      </w:tblGrid>
      <w:tr w:rsidR="00D5271B" w:rsidRPr="00E2215F" w:rsidTr="00D5271B">
        <w:tc>
          <w:tcPr>
            <w:tcW w:w="2372" w:type="dxa"/>
          </w:tcPr>
          <w:p w:rsidR="00D5271B" w:rsidRPr="00E2215F" w:rsidRDefault="00D5271B" w:rsidP="00D5271B">
            <w:pPr>
              <w:pStyle w:val="Betarp"/>
              <w:jc w:val="center"/>
              <w:rPr>
                <w:rFonts w:eastAsia="inherit"/>
              </w:rPr>
            </w:pPr>
            <w:r w:rsidRPr="00E2215F">
              <w:rPr>
                <w:rFonts w:eastAsia="inherit"/>
              </w:rPr>
              <w:t>Metai</w:t>
            </w:r>
          </w:p>
        </w:tc>
        <w:tc>
          <w:tcPr>
            <w:tcW w:w="2372" w:type="dxa"/>
          </w:tcPr>
          <w:p w:rsidR="00D5271B" w:rsidRPr="00E2215F" w:rsidRDefault="00D5271B" w:rsidP="00D5271B">
            <w:pPr>
              <w:pStyle w:val="Betarp"/>
              <w:jc w:val="center"/>
              <w:rPr>
                <w:rFonts w:eastAsia="inherit"/>
              </w:rPr>
            </w:pPr>
            <w:r w:rsidRPr="00E2215F">
              <w:rPr>
                <w:rFonts w:eastAsia="inherit"/>
              </w:rPr>
              <w:t>2017</w:t>
            </w:r>
          </w:p>
        </w:tc>
        <w:tc>
          <w:tcPr>
            <w:tcW w:w="2372" w:type="dxa"/>
          </w:tcPr>
          <w:p w:rsidR="00D5271B" w:rsidRPr="00E2215F" w:rsidRDefault="00D5271B" w:rsidP="00D5271B">
            <w:pPr>
              <w:pStyle w:val="Betarp"/>
              <w:jc w:val="center"/>
              <w:rPr>
                <w:rFonts w:eastAsia="inherit"/>
              </w:rPr>
            </w:pPr>
            <w:r w:rsidRPr="00E2215F">
              <w:rPr>
                <w:rFonts w:eastAsia="inherit"/>
              </w:rPr>
              <w:t>2018</w:t>
            </w:r>
          </w:p>
        </w:tc>
        <w:tc>
          <w:tcPr>
            <w:tcW w:w="2372" w:type="dxa"/>
          </w:tcPr>
          <w:p w:rsidR="00D5271B" w:rsidRPr="00E2215F" w:rsidRDefault="00D5271B" w:rsidP="00D5271B">
            <w:pPr>
              <w:pStyle w:val="Betarp"/>
              <w:jc w:val="center"/>
              <w:rPr>
                <w:rFonts w:eastAsia="inherit"/>
              </w:rPr>
            </w:pPr>
            <w:r w:rsidRPr="00E2215F">
              <w:rPr>
                <w:rFonts w:eastAsia="inherit"/>
              </w:rPr>
              <w:t>2019</w:t>
            </w:r>
          </w:p>
        </w:tc>
      </w:tr>
      <w:tr w:rsidR="00D5271B" w:rsidRPr="00E2215F" w:rsidTr="00D5271B">
        <w:trPr>
          <w:trHeight w:val="570"/>
        </w:trPr>
        <w:tc>
          <w:tcPr>
            <w:tcW w:w="2372" w:type="dxa"/>
          </w:tcPr>
          <w:p w:rsidR="00D5271B" w:rsidRPr="00E2215F" w:rsidRDefault="00D5271B" w:rsidP="00D5271B">
            <w:pPr>
              <w:pStyle w:val="Betarp"/>
              <w:jc w:val="center"/>
              <w:rPr>
                <w:rFonts w:eastAsia="inherit"/>
              </w:rPr>
            </w:pPr>
            <w:r w:rsidRPr="00E2215F">
              <w:rPr>
                <w:rFonts w:eastAsia="inherit"/>
              </w:rPr>
              <w:t>10 kl. mokinių skaičius</w:t>
            </w:r>
          </w:p>
        </w:tc>
        <w:tc>
          <w:tcPr>
            <w:tcW w:w="2372" w:type="dxa"/>
          </w:tcPr>
          <w:p w:rsidR="00D5271B" w:rsidRPr="00E2215F" w:rsidRDefault="00D5271B" w:rsidP="00D5271B">
            <w:pPr>
              <w:pStyle w:val="Betarp"/>
              <w:jc w:val="center"/>
              <w:rPr>
                <w:rFonts w:eastAsia="inherit"/>
              </w:rPr>
            </w:pPr>
            <w:r w:rsidRPr="00E2215F">
              <w:rPr>
                <w:rFonts w:eastAsia="inherit"/>
              </w:rPr>
              <w:t>16</w:t>
            </w:r>
          </w:p>
        </w:tc>
        <w:tc>
          <w:tcPr>
            <w:tcW w:w="2372" w:type="dxa"/>
          </w:tcPr>
          <w:p w:rsidR="00D5271B" w:rsidRPr="00E2215F" w:rsidRDefault="00D5271B" w:rsidP="00D5271B">
            <w:pPr>
              <w:pStyle w:val="Betarp"/>
              <w:jc w:val="center"/>
              <w:rPr>
                <w:rFonts w:eastAsia="inherit"/>
              </w:rPr>
            </w:pPr>
            <w:r w:rsidRPr="00E2215F">
              <w:rPr>
                <w:rFonts w:eastAsia="inherit"/>
              </w:rPr>
              <w:t>12</w:t>
            </w:r>
          </w:p>
        </w:tc>
        <w:tc>
          <w:tcPr>
            <w:tcW w:w="2372" w:type="dxa"/>
          </w:tcPr>
          <w:p w:rsidR="00D5271B" w:rsidRPr="00E2215F" w:rsidRDefault="00D5271B" w:rsidP="00D5271B">
            <w:pPr>
              <w:pStyle w:val="Betarp"/>
              <w:jc w:val="center"/>
              <w:rPr>
                <w:rFonts w:eastAsia="inherit"/>
              </w:rPr>
            </w:pPr>
            <w:r w:rsidRPr="00E2215F">
              <w:rPr>
                <w:rFonts w:eastAsia="inherit"/>
              </w:rPr>
              <w:t>10</w:t>
            </w:r>
          </w:p>
        </w:tc>
      </w:tr>
      <w:tr w:rsidR="00D5271B" w:rsidRPr="00E2215F" w:rsidTr="00D5271B">
        <w:tc>
          <w:tcPr>
            <w:tcW w:w="2372" w:type="dxa"/>
          </w:tcPr>
          <w:p w:rsidR="00D5271B" w:rsidRPr="00E2215F" w:rsidRDefault="00D5271B" w:rsidP="00D5271B">
            <w:pPr>
              <w:pStyle w:val="Betarp"/>
              <w:jc w:val="center"/>
              <w:rPr>
                <w:rFonts w:eastAsia="inherit"/>
              </w:rPr>
            </w:pPr>
            <w:r w:rsidRPr="00E2215F">
              <w:rPr>
                <w:rFonts w:eastAsia="inherit"/>
              </w:rPr>
              <w:t>Baigė pagrindinio ugdymo programą</w:t>
            </w:r>
          </w:p>
        </w:tc>
        <w:tc>
          <w:tcPr>
            <w:tcW w:w="2372" w:type="dxa"/>
          </w:tcPr>
          <w:p w:rsidR="00D5271B" w:rsidRPr="00E2215F" w:rsidRDefault="00D5271B" w:rsidP="00D5271B">
            <w:pPr>
              <w:pStyle w:val="Betarp"/>
              <w:jc w:val="center"/>
              <w:rPr>
                <w:rFonts w:eastAsia="inherit"/>
              </w:rPr>
            </w:pPr>
            <w:r w:rsidRPr="00E2215F">
              <w:rPr>
                <w:rFonts w:eastAsia="inherit"/>
              </w:rPr>
              <w:t>16</w:t>
            </w:r>
          </w:p>
        </w:tc>
        <w:tc>
          <w:tcPr>
            <w:tcW w:w="2372" w:type="dxa"/>
          </w:tcPr>
          <w:p w:rsidR="00D5271B" w:rsidRPr="00E2215F" w:rsidRDefault="00D5271B" w:rsidP="00D5271B">
            <w:pPr>
              <w:pStyle w:val="Betarp"/>
              <w:jc w:val="center"/>
              <w:rPr>
                <w:rFonts w:eastAsia="inherit"/>
              </w:rPr>
            </w:pPr>
            <w:r w:rsidRPr="00E2215F">
              <w:rPr>
                <w:rFonts w:eastAsia="inherit"/>
              </w:rPr>
              <w:t>12</w:t>
            </w:r>
          </w:p>
        </w:tc>
        <w:tc>
          <w:tcPr>
            <w:tcW w:w="2372" w:type="dxa"/>
          </w:tcPr>
          <w:p w:rsidR="00D5271B" w:rsidRPr="00E2215F" w:rsidRDefault="00D5271B" w:rsidP="00D5271B">
            <w:pPr>
              <w:pStyle w:val="Betarp"/>
              <w:jc w:val="center"/>
              <w:rPr>
                <w:rFonts w:eastAsia="inherit"/>
              </w:rPr>
            </w:pPr>
            <w:r w:rsidRPr="00E2215F">
              <w:rPr>
                <w:rFonts w:eastAsia="inherit"/>
              </w:rPr>
              <w:t>10</w:t>
            </w:r>
          </w:p>
        </w:tc>
      </w:tr>
    </w:tbl>
    <w:p w:rsidR="000E5516" w:rsidRPr="00E2215F" w:rsidRDefault="00D5271B" w:rsidP="00662866">
      <w:pPr>
        <w:shd w:val="clear" w:color="auto" w:fill="FFFFFF"/>
        <w:spacing w:after="300" w:line="240" w:lineRule="auto"/>
        <w:ind w:firstLine="567"/>
        <w:jc w:val="both"/>
        <w:rPr>
          <w:rFonts w:ascii="Times New Roman" w:eastAsia="inherit" w:hAnsi="Times New Roman" w:cs="Times New Roman"/>
          <w:sz w:val="24"/>
          <w:szCs w:val="24"/>
          <w:lang w:eastAsia="lt-LT"/>
        </w:rPr>
      </w:pPr>
      <w:r w:rsidRPr="00E2215F">
        <w:rPr>
          <w:rFonts w:ascii="Times New Roman" w:eastAsia="inherit" w:hAnsi="Times New Roman" w:cs="Times New Roman"/>
          <w:sz w:val="24"/>
          <w:szCs w:val="24"/>
          <w:lang w:eastAsia="lt-LT"/>
        </w:rPr>
        <w:t>Dauguma dešimtokų mok</w:t>
      </w:r>
      <w:r w:rsidR="0015655E" w:rsidRPr="00E2215F">
        <w:rPr>
          <w:rFonts w:ascii="Times New Roman" w:eastAsia="inherit" w:hAnsi="Times New Roman" w:cs="Times New Roman"/>
          <w:sz w:val="24"/>
          <w:szCs w:val="24"/>
          <w:lang w:eastAsia="lt-LT"/>
        </w:rPr>
        <w:t>ymąsi</w:t>
      </w:r>
      <w:r w:rsidRPr="00E2215F">
        <w:rPr>
          <w:rFonts w:ascii="Times New Roman" w:eastAsia="inherit" w:hAnsi="Times New Roman" w:cs="Times New Roman"/>
          <w:sz w:val="24"/>
          <w:szCs w:val="24"/>
          <w:lang w:eastAsia="lt-LT"/>
        </w:rPr>
        <w:t xml:space="preserve"> tęsia Druskininkų „Ryto“ gimnazijoje. Kiti toliau mokosi Alytaus profesinio rengimo centre, Daugų verslo ir technologijų mokykloje</w:t>
      </w:r>
      <w:r w:rsidR="0015655E" w:rsidRPr="00E2215F">
        <w:rPr>
          <w:rFonts w:ascii="Times New Roman" w:eastAsia="inherit" w:hAnsi="Times New Roman" w:cs="Times New Roman"/>
          <w:sz w:val="24"/>
          <w:szCs w:val="24"/>
          <w:lang w:eastAsia="lt-LT"/>
        </w:rPr>
        <w:t>, Druskininkų švietimo centre</w:t>
      </w:r>
      <w:r w:rsidRPr="00E2215F">
        <w:rPr>
          <w:rFonts w:ascii="Times New Roman" w:eastAsia="inherit" w:hAnsi="Times New Roman" w:cs="Times New Roman"/>
          <w:sz w:val="24"/>
          <w:szCs w:val="24"/>
          <w:lang w:eastAsia="lt-LT"/>
        </w:rPr>
        <w:t>. Visi 10 klasės mokiniai sėkmingai baigė pagrindinio ugdymo programą</w:t>
      </w:r>
      <w:r w:rsidR="0015655E" w:rsidRPr="00E2215F">
        <w:rPr>
          <w:rFonts w:ascii="Times New Roman" w:eastAsia="inherit" w:hAnsi="Times New Roman" w:cs="Times New Roman"/>
          <w:sz w:val="24"/>
          <w:szCs w:val="24"/>
          <w:lang w:eastAsia="lt-LT"/>
        </w:rPr>
        <w:t>.</w:t>
      </w:r>
    </w:p>
    <w:p w:rsidR="00B83F1D" w:rsidRPr="00E2215F" w:rsidRDefault="00B83F1D" w:rsidP="0086119D">
      <w:pPr>
        <w:pStyle w:val="Betarp"/>
        <w:jc w:val="center"/>
        <w:rPr>
          <w:rFonts w:eastAsia="Calibri"/>
          <w:b/>
        </w:rPr>
      </w:pPr>
      <w:r w:rsidRPr="00E2215F">
        <w:rPr>
          <w:rFonts w:eastAsia="Calibri"/>
          <w:b/>
        </w:rPr>
        <w:t>Neformalus</w:t>
      </w:r>
      <w:r w:rsidR="0086119D" w:rsidRPr="00E2215F">
        <w:rPr>
          <w:rFonts w:eastAsia="Calibri"/>
          <w:b/>
        </w:rPr>
        <w:t>is</w:t>
      </w:r>
      <w:r w:rsidRPr="00E2215F">
        <w:rPr>
          <w:rFonts w:eastAsia="Calibri"/>
          <w:b/>
        </w:rPr>
        <w:t xml:space="preserve"> </w:t>
      </w:r>
      <w:r w:rsidR="0086119D" w:rsidRPr="00E2215F">
        <w:rPr>
          <w:rFonts w:eastAsia="Calibri"/>
          <w:b/>
        </w:rPr>
        <w:t>švietimas</w:t>
      </w:r>
    </w:p>
    <w:tbl>
      <w:tblPr>
        <w:tblStyle w:val="Lentelstinklelis"/>
        <w:tblW w:w="0" w:type="auto"/>
        <w:tblLook w:val="04A0" w:firstRow="1" w:lastRow="0" w:firstColumn="1" w:lastColumn="0" w:noHBand="0" w:noVBand="1"/>
      </w:tblPr>
      <w:tblGrid>
        <w:gridCol w:w="1366"/>
        <w:gridCol w:w="1955"/>
        <w:gridCol w:w="2237"/>
        <w:gridCol w:w="2262"/>
        <w:gridCol w:w="1668"/>
      </w:tblGrid>
      <w:tr w:rsidR="0086119D" w:rsidRPr="00E2215F" w:rsidTr="00B83F1D">
        <w:tc>
          <w:tcPr>
            <w:tcW w:w="1384" w:type="dxa"/>
          </w:tcPr>
          <w:p w:rsidR="00B83F1D" w:rsidRPr="00E2215F" w:rsidRDefault="00B83F1D" w:rsidP="0086119D">
            <w:pPr>
              <w:pStyle w:val="Betarp"/>
              <w:jc w:val="center"/>
              <w:rPr>
                <w:rFonts w:eastAsia="Calibri"/>
              </w:rPr>
            </w:pPr>
            <w:r w:rsidRPr="00E2215F">
              <w:rPr>
                <w:rFonts w:eastAsia="Calibri"/>
              </w:rPr>
              <w:t>Mokslo metai</w:t>
            </w:r>
          </w:p>
        </w:tc>
        <w:tc>
          <w:tcPr>
            <w:tcW w:w="1985" w:type="dxa"/>
          </w:tcPr>
          <w:p w:rsidR="00B83F1D" w:rsidRPr="00E2215F" w:rsidRDefault="00B83F1D" w:rsidP="0086119D">
            <w:pPr>
              <w:pStyle w:val="Betarp"/>
              <w:jc w:val="center"/>
              <w:rPr>
                <w:rFonts w:eastAsia="Calibri"/>
              </w:rPr>
            </w:pPr>
            <w:r w:rsidRPr="00E2215F">
              <w:rPr>
                <w:rFonts w:eastAsia="Calibri"/>
              </w:rPr>
              <w:t>Klasių komplektų skaičius</w:t>
            </w:r>
          </w:p>
          <w:p w:rsidR="00B83F1D" w:rsidRPr="00E2215F" w:rsidRDefault="00B83F1D" w:rsidP="0086119D">
            <w:pPr>
              <w:pStyle w:val="Betarp"/>
              <w:jc w:val="center"/>
              <w:rPr>
                <w:rFonts w:eastAsia="Calibri"/>
              </w:rPr>
            </w:pPr>
            <w:r w:rsidRPr="00E2215F">
              <w:rPr>
                <w:rFonts w:eastAsia="Calibri"/>
              </w:rPr>
              <w:t>(1-10 kl.)</w:t>
            </w:r>
          </w:p>
        </w:tc>
        <w:tc>
          <w:tcPr>
            <w:tcW w:w="2268" w:type="dxa"/>
          </w:tcPr>
          <w:p w:rsidR="00B83F1D" w:rsidRPr="00E2215F" w:rsidRDefault="00B83F1D" w:rsidP="0086119D">
            <w:pPr>
              <w:pStyle w:val="Betarp"/>
              <w:jc w:val="center"/>
              <w:rPr>
                <w:rFonts w:eastAsia="Calibri"/>
              </w:rPr>
            </w:pPr>
            <w:r w:rsidRPr="00E2215F">
              <w:rPr>
                <w:rFonts w:eastAsia="Calibri"/>
              </w:rPr>
              <w:t>Neformaliojo ugdymo valandos pagal ugdymo planą</w:t>
            </w:r>
          </w:p>
        </w:tc>
        <w:tc>
          <w:tcPr>
            <w:tcW w:w="2296" w:type="dxa"/>
          </w:tcPr>
          <w:p w:rsidR="00B83F1D" w:rsidRPr="00E2215F" w:rsidRDefault="00B83F1D" w:rsidP="0086119D">
            <w:pPr>
              <w:pStyle w:val="Betarp"/>
              <w:jc w:val="center"/>
              <w:rPr>
                <w:rFonts w:eastAsia="Calibri"/>
              </w:rPr>
            </w:pPr>
            <w:r w:rsidRPr="00E2215F">
              <w:rPr>
                <w:rFonts w:eastAsia="Calibri"/>
              </w:rPr>
              <w:t>Panaudotos neformaliojo ugdymo valandos</w:t>
            </w:r>
          </w:p>
        </w:tc>
        <w:tc>
          <w:tcPr>
            <w:tcW w:w="1695" w:type="dxa"/>
          </w:tcPr>
          <w:p w:rsidR="00B83F1D" w:rsidRPr="00E2215F" w:rsidRDefault="00B83F1D" w:rsidP="0086119D">
            <w:pPr>
              <w:pStyle w:val="Betarp"/>
              <w:jc w:val="center"/>
              <w:rPr>
                <w:rFonts w:eastAsia="Calibri"/>
              </w:rPr>
            </w:pPr>
            <w:r w:rsidRPr="00E2215F">
              <w:rPr>
                <w:rFonts w:eastAsia="Calibri"/>
              </w:rPr>
              <w:t>Mokinių skaičius</w:t>
            </w:r>
          </w:p>
          <w:p w:rsidR="00B83F1D" w:rsidRPr="00E2215F" w:rsidRDefault="00B83F1D" w:rsidP="0086119D">
            <w:pPr>
              <w:pStyle w:val="Betarp"/>
              <w:jc w:val="center"/>
              <w:rPr>
                <w:rFonts w:eastAsia="Calibri"/>
              </w:rPr>
            </w:pPr>
            <w:r w:rsidRPr="00E2215F">
              <w:rPr>
                <w:rFonts w:eastAsia="Calibri"/>
              </w:rPr>
              <w:t>(1-10 kl.)</w:t>
            </w:r>
          </w:p>
        </w:tc>
      </w:tr>
      <w:tr w:rsidR="0086119D" w:rsidRPr="00E2215F" w:rsidTr="00B83F1D">
        <w:tc>
          <w:tcPr>
            <w:tcW w:w="1384" w:type="dxa"/>
          </w:tcPr>
          <w:p w:rsidR="00B83F1D" w:rsidRPr="00E2215F" w:rsidRDefault="00B83F1D" w:rsidP="0086119D">
            <w:pPr>
              <w:jc w:val="center"/>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2014-2015</w:t>
            </w:r>
          </w:p>
        </w:tc>
        <w:tc>
          <w:tcPr>
            <w:tcW w:w="1985"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28</w:t>
            </w:r>
          </w:p>
        </w:tc>
        <w:tc>
          <w:tcPr>
            <w:tcW w:w="2268"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38</w:t>
            </w:r>
          </w:p>
        </w:tc>
        <w:tc>
          <w:tcPr>
            <w:tcW w:w="2296"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w:t>
            </w:r>
          </w:p>
        </w:tc>
        <w:tc>
          <w:tcPr>
            <w:tcW w:w="1695" w:type="dxa"/>
          </w:tcPr>
          <w:p w:rsidR="00B83F1D" w:rsidRPr="00E2215F" w:rsidRDefault="00B83F1D" w:rsidP="0086119D">
            <w:pPr>
              <w:jc w:val="center"/>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545</w:t>
            </w:r>
          </w:p>
        </w:tc>
      </w:tr>
      <w:tr w:rsidR="0086119D" w:rsidRPr="00E2215F" w:rsidTr="00B83F1D">
        <w:tc>
          <w:tcPr>
            <w:tcW w:w="1384" w:type="dxa"/>
          </w:tcPr>
          <w:p w:rsidR="00B83F1D" w:rsidRPr="00E2215F" w:rsidRDefault="00B83F1D" w:rsidP="0086119D">
            <w:pPr>
              <w:jc w:val="center"/>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2015-2016</w:t>
            </w:r>
          </w:p>
        </w:tc>
        <w:tc>
          <w:tcPr>
            <w:tcW w:w="1985"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w:t>
            </w:r>
          </w:p>
        </w:tc>
        <w:tc>
          <w:tcPr>
            <w:tcW w:w="2268"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w:t>
            </w:r>
          </w:p>
        </w:tc>
        <w:tc>
          <w:tcPr>
            <w:tcW w:w="2296"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35</w:t>
            </w:r>
          </w:p>
        </w:tc>
        <w:tc>
          <w:tcPr>
            <w:tcW w:w="1695" w:type="dxa"/>
          </w:tcPr>
          <w:p w:rsidR="00B83F1D" w:rsidRPr="00E2215F" w:rsidRDefault="00B83F1D" w:rsidP="0086119D">
            <w:pPr>
              <w:jc w:val="center"/>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546</w:t>
            </w:r>
          </w:p>
        </w:tc>
      </w:tr>
      <w:tr w:rsidR="0086119D" w:rsidRPr="00E2215F" w:rsidTr="00B83F1D">
        <w:tc>
          <w:tcPr>
            <w:tcW w:w="1384" w:type="dxa"/>
          </w:tcPr>
          <w:p w:rsidR="00B83F1D" w:rsidRPr="00E2215F" w:rsidRDefault="00B83F1D" w:rsidP="0086119D">
            <w:pPr>
              <w:jc w:val="center"/>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2016-2017</w:t>
            </w:r>
          </w:p>
        </w:tc>
        <w:tc>
          <w:tcPr>
            <w:tcW w:w="1985"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27</w:t>
            </w:r>
          </w:p>
        </w:tc>
        <w:tc>
          <w:tcPr>
            <w:tcW w:w="2268"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36</w:t>
            </w:r>
          </w:p>
        </w:tc>
        <w:tc>
          <w:tcPr>
            <w:tcW w:w="2296" w:type="dxa"/>
          </w:tcPr>
          <w:p w:rsidR="00B83F1D" w:rsidRPr="00E2215F" w:rsidRDefault="00B83F1D" w:rsidP="0086119D">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34</w:t>
            </w:r>
          </w:p>
        </w:tc>
        <w:tc>
          <w:tcPr>
            <w:tcW w:w="1695" w:type="dxa"/>
          </w:tcPr>
          <w:p w:rsidR="00B83F1D" w:rsidRPr="00E2215F" w:rsidRDefault="00B83F1D" w:rsidP="0086119D">
            <w:pPr>
              <w:jc w:val="center"/>
              <w:rPr>
                <w:rFonts w:ascii="Times New Roman" w:eastAsia="Times New Roman" w:hAnsi="Times New Roman" w:cs="Times New Roman"/>
                <w:bCs/>
                <w:sz w:val="24"/>
                <w:szCs w:val="24"/>
              </w:rPr>
            </w:pPr>
            <w:r w:rsidRPr="00E2215F">
              <w:rPr>
                <w:rFonts w:ascii="Times New Roman" w:eastAsia="Times New Roman" w:hAnsi="Times New Roman" w:cs="Times New Roman"/>
                <w:bCs/>
                <w:sz w:val="24"/>
                <w:szCs w:val="24"/>
              </w:rPr>
              <w:t>539</w:t>
            </w:r>
          </w:p>
        </w:tc>
      </w:tr>
    </w:tbl>
    <w:p w:rsidR="00911875" w:rsidRPr="00E2215F" w:rsidRDefault="00911875" w:rsidP="000E5516">
      <w:pPr>
        <w:spacing w:after="0" w:line="240" w:lineRule="auto"/>
        <w:ind w:firstLine="567"/>
        <w:jc w:val="both"/>
        <w:rPr>
          <w:rFonts w:ascii="Times New Roman" w:eastAsia="Times New Roman" w:hAnsi="Times New Roman" w:cs="Times New Roman"/>
          <w:sz w:val="24"/>
          <w:szCs w:val="24"/>
        </w:rPr>
      </w:pPr>
    </w:p>
    <w:p w:rsidR="000E5516" w:rsidRPr="00E2215F" w:rsidRDefault="000E5516" w:rsidP="000E5516">
      <w:pPr>
        <w:spacing w:after="0" w:line="240" w:lineRule="auto"/>
        <w:ind w:firstLine="567"/>
        <w:jc w:val="both"/>
        <w:rPr>
          <w:rFonts w:ascii="Times New Roman" w:eastAsia="Calibri" w:hAnsi="Times New Roman" w:cs="Times New Roman"/>
          <w:sz w:val="24"/>
          <w:szCs w:val="24"/>
        </w:rPr>
      </w:pPr>
      <w:r w:rsidRPr="00E2215F">
        <w:rPr>
          <w:rFonts w:ascii="Times New Roman" w:eastAsia="Times New Roman" w:hAnsi="Times New Roman" w:cs="Times New Roman"/>
          <w:sz w:val="24"/>
          <w:szCs w:val="24"/>
        </w:rPr>
        <w:t xml:space="preserve">Mokinių gebėjimams ir saviraiškai tobulinti buvo sudarytos sąlygos lankyti būrelius ir dalyvauti įvairiose projektinėse veiklose. Atsižvelgus į mokinių poreikius, 2019 m. buvo parengtos ir vykdomos 31 neformaliojo švietimo programa, numatančios įvairias menines, kūrybines, etnokultūrines, informacinių technologijų, sportines, praktines ir pažintines veiklas. Mokiniai noriai lankė neformaliojo švietimo </w:t>
      </w:r>
      <w:proofErr w:type="spellStart"/>
      <w:r w:rsidRPr="00E2215F">
        <w:rPr>
          <w:rFonts w:ascii="Times New Roman" w:eastAsia="Times New Roman" w:hAnsi="Times New Roman" w:cs="Times New Roman"/>
          <w:sz w:val="24"/>
          <w:szCs w:val="24"/>
        </w:rPr>
        <w:t>užsiėmimus</w:t>
      </w:r>
      <w:proofErr w:type="spellEnd"/>
      <w:r w:rsidRPr="00E2215F">
        <w:rPr>
          <w:rFonts w:ascii="Times New Roman" w:eastAsia="Times New Roman" w:hAnsi="Times New Roman" w:cs="Times New Roman"/>
          <w:sz w:val="24"/>
          <w:szCs w:val="24"/>
        </w:rPr>
        <w:t xml:space="preserve">. Būrelius lankantys mokiniai džiugino aukštais pasiekimais ir užėmė aukštas prizines vietas ne tik mokyklos, savivaldybės, bet ir respublikiniuose konkursuose, varžybose. Daugumos būrelių veikla tęstinė. Mokykla tęsė bendradarbiavimą su respublikiniais projektais „Mokausi iš kino“ ir „Kino </w:t>
      </w:r>
      <w:proofErr w:type="spellStart"/>
      <w:r w:rsidRPr="00E2215F">
        <w:rPr>
          <w:rFonts w:ascii="Times New Roman" w:eastAsia="Times New Roman" w:hAnsi="Times New Roman" w:cs="Times New Roman"/>
          <w:sz w:val="24"/>
          <w:szCs w:val="24"/>
        </w:rPr>
        <w:t>busas</w:t>
      </w:r>
      <w:proofErr w:type="spellEnd"/>
      <w:r w:rsidRPr="00E2215F">
        <w:rPr>
          <w:rFonts w:ascii="Times New Roman" w:eastAsia="Times New Roman" w:hAnsi="Times New Roman" w:cs="Times New Roman"/>
          <w:sz w:val="24"/>
          <w:szCs w:val="24"/>
        </w:rPr>
        <w:t xml:space="preserve">“. Mokiniai turėjo unikalią galimybę susipažinti su garsiais Lietuvos režisieriais, kurti mini filmus, dalyvauti diskusijose. </w:t>
      </w:r>
    </w:p>
    <w:p w:rsidR="00911875" w:rsidRPr="00E2215F" w:rsidRDefault="00911875" w:rsidP="0027075D">
      <w:pPr>
        <w:tabs>
          <w:tab w:val="left" w:pos="0"/>
          <w:tab w:val="left" w:pos="540"/>
        </w:tabs>
        <w:spacing w:after="0" w:line="240" w:lineRule="auto"/>
        <w:jc w:val="center"/>
        <w:rPr>
          <w:rFonts w:ascii="Times New Roman" w:eastAsia="Times New Roman" w:hAnsi="Times New Roman" w:cs="Times New Roman"/>
          <w:b/>
          <w:sz w:val="24"/>
          <w:szCs w:val="24"/>
        </w:rPr>
      </w:pPr>
    </w:p>
    <w:p w:rsidR="00911875" w:rsidRPr="00E2215F" w:rsidRDefault="00911875" w:rsidP="0027075D">
      <w:pPr>
        <w:tabs>
          <w:tab w:val="left" w:pos="0"/>
          <w:tab w:val="left" w:pos="540"/>
        </w:tabs>
        <w:spacing w:after="0" w:line="240" w:lineRule="auto"/>
        <w:jc w:val="center"/>
        <w:rPr>
          <w:rFonts w:ascii="Times New Roman" w:eastAsia="Times New Roman" w:hAnsi="Times New Roman" w:cs="Times New Roman"/>
          <w:b/>
          <w:sz w:val="24"/>
          <w:szCs w:val="24"/>
        </w:rPr>
      </w:pPr>
    </w:p>
    <w:p w:rsidR="00911875" w:rsidRPr="00E2215F" w:rsidRDefault="00911875" w:rsidP="0027075D">
      <w:pPr>
        <w:tabs>
          <w:tab w:val="left" w:pos="0"/>
          <w:tab w:val="left" w:pos="540"/>
        </w:tabs>
        <w:spacing w:after="0" w:line="240" w:lineRule="auto"/>
        <w:jc w:val="center"/>
        <w:rPr>
          <w:rFonts w:ascii="Times New Roman" w:eastAsia="Times New Roman" w:hAnsi="Times New Roman" w:cs="Times New Roman"/>
          <w:b/>
          <w:sz w:val="24"/>
          <w:szCs w:val="24"/>
        </w:rPr>
      </w:pPr>
    </w:p>
    <w:p w:rsidR="00B83F1D" w:rsidRPr="00E2215F" w:rsidRDefault="00B83F1D" w:rsidP="0027075D">
      <w:pPr>
        <w:tabs>
          <w:tab w:val="left" w:pos="0"/>
          <w:tab w:val="left" w:pos="540"/>
        </w:tabs>
        <w:spacing w:after="0" w:line="240" w:lineRule="auto"/>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lastRenderedPageBreak/>
        <w:t>201</w:t>
      </w:r>
      <w:r w:rsidR="007E7BF1" w:rsidRPr="00E2215F">
        <w:rPr>
          <w:rFonts w:ascii="Times New Roman" w:eastAsia="Times New Roman" w:hAnsi="Times New Roman" w:cs="Times New Roman"/>
          <w:b/>
          <w:sz w:val="24"/>
          <w:szCs w:val="24"/>
        </w:rPr>
        <w:t>7</w:t>
      </w:r>
      <w:r w:rsidRPr="00E2215F">
        <w:rPr>
          <w:rFonts w:ascii="Times New Roman" w:eastAsia="Times New Roman" w:hAnsi="Times New Roman" w:cs="Times New Roman"/>
          <w:b/>
          <w:sz w:val="24"/>
          <w:szCs w:val="24"/>
        </w:rPr>
        <w:t>-201</w:t>
      </w:r>
      <w:r w:rsidR="007E7BF1" w:rsidRPr="00E2215F">
        <w:rPr>
          <w:rFonts w:ascii="Times New Roman" w:eastAsia="Times New Roman" w:hAnsi="Times New Roman" w:cs="Times New Roman"/>
          <w:b/>
          <w:sz w:val="24"/>
          <w:szCs w:val="24"/>
        </w:rPr>
        <w:t>9</w:t>
      </w:r>
      <w:r w:rsidRPr="00E2215F">
        <w:rPr>
          <w:rFonts w:ascii="Times New Roman" w:eastAsia="Times New Roman" w:hAnsi="Times New Roman" w:cs="Times New Roman"/>
          <w:b/>
          <w:sz w:val="24"/>
          <w:szCs w:val="24"/>
        </w:rPr>
        <w:t xml:space="preserve"> METŲ STRATEGINIO VEIKLOS PLANO ĮGYVENDINIMO ANALIZĖ</w:t>
      </w:r>
    </w:p>
    <w:p w:rsidR="00260C01" w:rsidRPr="00E2215F" w:rsidRDefault="00260C01" w:rsidP="0027075D">
      <w:pPr>
        <w:tabs>
          <w:tab w:val="left" w:pos="0"/>
          <w:tab w:val="left" w:pos="540"/>
        </w:tabs>
        <w:spacing w:after="0" w:line="240" w:lineRule="auto"/>
        <w:jc w:val="center"/>
        <w:rPr>
          <w:rFonts w:ascii="Times New Roman" w:eastAsia="Times New Roman" w:hAnsi="Times New Roman" w:cs="Times New Roman"/>
          <w:b/>
          <w:sz w:val="24"/>
          <w:szCs w:val="24"/>
        </w:rPr>
      </w:pPr>
    </w:p>
    <w:p w:rsidR="00FF2A01" w:rsidRPr="00E2215F" w:rsidRDefault="00FF2A01" w:rsidP="007E7BF1">
      <w:pPr>
        <w:spacing w:line="240" w:lineRule="auto"/>
        <w:ind w:firstLine="709"/>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
          <w:sz w:val="24"/>
          <w:szCs w:val="24"/>
          <w:shd w:val="clear" w:color="auto" w:fill="FFFFFF"/>
          <w:lang w:eastAsia="lt-LT"/>
        </w:rPr>
        <w:t>Pagrindinė mokyklos bendruomenės 201</w:t>
      </w:r>
      <w:r w:rsidR="007E7BF1" w:rsidRPr="00E2215F">
        <w:rPr>
          <w:rFonts w:ascii="Times New Roman" w:eastAsia="Times New Roman" w:hAnsi="Times New Roman" w:cs="Times New Roman"/>
          <w:b/>
          <w:sz w:val="24"/>
          <w:szCs w:val="24"/>
          <w:shd w:val="clear" w:color="auto" w:fill="FFFFFF"/>
          <w:lang w:eastAsia="lt-LT"/>
        </w:rPr>
        <w:t>7</w:t>
      </w:r>
      <w:r w:rsidRPr="00E2215F">
        <w:rPr>
          <w:rFonts w:ascii="Times New Roman" w:eastAsia="Times New Roman" w:hAnsi="Times New Roman" w:cs="Times New Roman"/>
          <w:b/>
          <w:sz w:val="24"/>
          <w:szCs w:val="24"/>
          <w:shd w:val="clear" w:color="auto" w:fill="FFFFFF"/>
          <w:lang w:eastAsia="lt-LT"/>
        </w:rPr>
        <w:t>-2019 m. strateginių tikslų kryptis</w:t>
      </w:r>
      <w:r w:rsidRPr="00E2215F">
        <w:rPr>
          <w:rFonts w:ascii="Times New Roman" w:eastAsia="Times New Roman" w:hAnsi="Times New Roman" w:cs="Times New Roman"/>
          <w:sz w:val="24"/>
          <w:szCs w:val="24"/>
          <w:shd w:val="clear" w:color="auto" w:fill="FFFFFF"/>
          <w:lang w:eastAsia="lt-LT"/>
        </w:rPr>
        <w:t xml:space="preserve"> – nuosekliai k</w:t>
      </w:r>
      <w:r w:rsidRPr="00E2215F">
        <w:rPr>
          <w:rFonts w:ascii="Times New Roman" w:eastAsia="Times New Roman" w:hAnsi="Times New Roman" w:cs="Times New Roman"/>
          <w:sz w:val="24"/>
          <w:szCs w:val="24"/>
          <w:lang w:eastAsia="lt-LT"/>
        </w:rPr>
        <w:t>urti veiksmingą vaiko asmenybės ugdymo sistemą, sudarančią sąlygas kiekvieno vaiko  asmenybės brandai, individualias galimybes atitinkantiems ugdymosi pasiekimams ir nuolatinei ugdymosi pažangai,</w:t>
      </w:r>
      <w:r w:rsidRPr="00E2215F">
        <w:rPr>
          <w:rFonts w:ascii="Times New Roman" w:eastAsia="Times New Roman" w:hAnsi="Times New Roman" w:cs="Times New Roman"/>
          <w:bCs/>
          <w:sz w:val="24"/>
          <w:szCs w:val="24"/>
          <w:lang w:eastAsia="lt-LT"/>
        </w:rPr>
        <w:t xml:space="preserve"> bei mokymąsi stimuliuojančią ir kiekvieno besimokančio bendruomenės nario poreikius tenkinančią aplinką.</w:t>
      </w:r>
    </w:p>
    <w:p w:rsidR="00B83F1D" w:rsidRPr="00E2215F" w:rsidRDefault="00B83F1D" w:rsidP="0027075D">
      <w:pPr>
        <w:tabs>
          <w:tab w:val="left" w:pos="0"/>
          <w:tab w:val="left" w:pos="540"/>
        </w:tabs>
        <w:spacing w:after="0" w:line="240" w:lineRule="auto"/>
        <w:jc w:val="center"/>
        <w:rPr>
          <w:rFonts w:ascii="Times New Roman" w:eastAsia="Times New Roman" w:hAnsi="Times New Roman" w:cs="Times New Roman"/>
          <w:b/>
          <w:sz w:val="24"/>
          <w:szCs w:val="24"/>
        </w:rPr>
      </w:pPr>
    </w:p>
    <w:tbl>
      <w:tblPr>
        <w:tblStyle w:val="Lentelstinklelis"/>
        <w:tblW w:w="0" w:type="auto"/>
        <w:tblLook w:val="04A0" w:firstRow="1" w:lastRow="0" w:firstColumn="1" w:lastColumn="0" w:noHBand="0" w:noVBand="1"/>
      </w:tblPr>
      <w:tblGrid>
        <w:gridCol w:w="1547"/>
        <w:gridCol w:w="7941"/>
      </w:tblGrid>
      <w:tr w:rsidR="00B83F1D" w:rsidRPr="00E2215F" w:rsidTr="009E0CEB">
        <w:tc>
          <w:tcPr>
            <w:tcW w:w="9628" w:type="dxa"/>
            <w:gridSpan w:val="2"/>
          </w:tcPr>
          <w:p w:rsidR="00B83F1D" w:rsidRPr="00E2215F" w:rsidRDefault="00B83F1D" w:rsidP="004850D7">
            <w:pPr>
              <w:tabs>
                <w:tab w:val="left" w:pos="164"/>
              </w:tabs>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1 TIKSLAS.</w:t>
            </w:r>
            <w:r w:rsidRPr="00E2215F">
              <w:rPr>
                <w:rFonts w:ascii="Times New Roman" w:eastAsia="Times New Roman" w:hAnsi="Times New Roman" w:cs="Times New Roman"/>
                <w:sz w:val="24"/>
                <w:szCs w:val="24"/>
              </w:rPr>
              <w:t xml:space="preserve"> </w:t>
            </w:r>
            <w:r w:rsidR="004850D7" w:rsidRPr="00E2215F">
              <w:rPr>
                <w:rFonts w:ascii="Times New Roman" w:eastAsia="Times New Roman" w:hAnsi="Times New Roman" w:cs="Times New Roman"/>
                <w:sz w:val="24"/>
                <w:szCs w:val="24"/>
              </w:rPr>
              <w:t>Kurti vaiko asmenybės ugdymo sistemą, užtikrinančią jo  asmenybės brandą, individualias galimybes atitinkančius ugdymosi pasiekimus ir nuolatinę ugdymosi pažangą.</w:t>
            </w:r>
            <w:r w:rsidR="004850D7" w:rsidRPr="00E2215F">
              <w:rPr>
                <w:rFonts w:ascii="Times New Roman" w:eastAsia="Times New Roman" w:hAnsi="Times New Roman" w:cs="Times New Roman"/>
                <w:b/>
                <w:sz w:val="24"/>
                <w:szCs w:val="24"/>
              </w:rPr>
              <w:t xml:space="preserve"> </w:t>
            </w:r>
          </w:p>
          <w:p w:rsidR="004850D7" w:rsidRPr="00E2215F" w:rsidRDefault="004850D7" w:rsidP="004850D7">
            <w:pPr>
              <w:tabs>
                <w:tab w:val="left" w:pos="0"/>
              </w:tabs>
              <w:jc w:val="center"/>
              <w:rPr>
                <w:rFonts w:ascii="Times New Roman" w:eastAsia="Times New Roman" w:hAnsi="Times New Roman" w:cs="Times New Roman"/>
                <w:b/>
                <w:sz w:val="24"/>
                <w:szCs w:val="24"/>
              </w:rPr>
            </w:pPr>
          </w:p>
        </w:tc>
      </w:tr>
      <w:tr w:rsidR="00B83F1D" w:rsidRPr="00E2215F" w:rsidTr="009E0CEB">
        <w:tc>
          <w:tcPr>
            <w:tcW w:w="9628" w:type="dxa"/>
            <w:gridSpan w:val="2"/>
          </w:tcPr>
          <w:p w:rsidR="00B83F1D" w:rsidRPr="00E2215F" w:rsidRDefault="00B83F1D" w:rsidP="0027075D">
            <w:pPr>
              <w:tabs>
                <w:tab w:val="left" w:pos="1080"/>
              </w:tabs>
              <w:jc w:val="both"/>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 xml:space="preserve">1.1. </w:t>
            </w:r>
            <w:r w:rsidR="00372ECF" w:rsidRPr="00E2215F">
              <w:rPr>
                <w:rFonts w:ascii="Times New Roman" w:eastAsia="Times New Roman" w:hAnsi="Times New Roman" w:cs="Times New Roman"/>
                <w:b/>
                <w:sz w:val="24"/>
                <w:szCs w:val="24"/>
              </w:rPr>
              <w:t>u</w:t>
            </w:r>
            <w:r w:rsidRPr="00E2215F">
              <w:rPr>
                <w:rFonts w:ascii="Times New Roman" w:eastAsia="Times New Roman" w:hAnsi="Times New Roman" w:cs="Times New Roman"/>
                <w:b/>
                <w:sz w:val="24"/>
                <w:szCs w:val="24"/>
              </w:rPr>
              <w:t xml:space="preserve">ždavinys. </w:t>
            </w:r>
            <w:r w:rsidR="004850D7" w:rsidRPr="00E2215F">
              <w:rPr>
                <w:rFonts w:ascii="Times New Roman" w:eastAsia="Times New Roman" w:hAnsi="Times New Roman" w:cs="Times New Roman"/>
                <w:bCs/>
                <w:sz w:val="24"/>
                <w:szCs w:val="24"/>
              </w:rPr>
              <w:t>Sudaryti sąlygas kiekvieno mokinio ugdymosi pažangai, didinant mokymosi motyvaciją.</w:t>
            </w: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Planuotas rezultatas</w:t>
            </w:r>
          </w:p>
        </w:tc>
        <w:tc>
          <w:tcPr>
            <w:tcW w:w="7981" w:type="dxa"/>
          </w:tcPr>
          <w:p w:rsidR="004850D7" w:rsidRPr="00E2215F" w:rsidRDefault="00B83F1D" w:rsidP="0027075D">
            <w:pPr>
              <w:tabs>
                <w:tab w:val="left" w:pos="0"/>
                <w:tab w:val="left" w:pos="540"/>
              </w:tabs>
              <w:jc w:val="both"/>
              <w:rPr>
                <w:rFonts w:ascii="Times New Roman" w:eastAsia="Times New Roman" w:hAnsi="Times New Roman" w:cs="Times New Roman"/>
                <w:sz w:val="24"/>
                <w:szCs w:val="24"/>
                <w:lang w:val="pt-BR"/>
              </w:rPr>
            </w:pPr>
            <w:r w:rsidRPr="00E2215F">
              <w:rPr>
                <w:rFonts w:ascii="Times New Roman" w:eastAsia="Times New Roman" w:hAnsi="Times New Roman" w:cs="Times New Roman"/>
                <w:sz w:val="24"/>
                <w:szCs w:val="24"/>
                <w:lang w:val="pt-BR"/>
              </w:rPr>
              <w:t xml:space="preserve">1. </w:t>
            </w:r>
            <w:r w:rsidR="004850D7" w:rsidRPr="00E2215F">
              <w:rPr>
                <w:rFonts w:ascii="Times New Roman" w:eastAsia="Times New Roman" w:hAnsi="Times New Roman" w:cs="Times New Roman"/>
                <w:bCs/>
                <w:sz w:val="24"/>
                <w:szCs w:val="24"/>
                <w:lang w:eastAsia="lt-LT"/>
              </w:rPr>
              <w:t>Organizuoti ugdomąją veiklą ir netradicinėse edukacinėse aplinkose</w:t>
            </w:r>
            <w:r w:rsidR="004850D7" w:rsidRPr="00E2215F">
              <w:rPr>
                <w:rFonts w:ascii="Times New Roman" w:eastAsia="Times New Roman" w:hAnsi="Times New Roman" w:cs="Times New Roman"/>
                <w:sz w:val="24"/>
                <w:szCs w:val="24"/>
                <w:lang w:val="pt-BR"/>
              </w:rPr>
              <w:t xml:space="preserve">. </w:t>
            </w:r>
          </w:p>
          <w:p w:rsidR="004850D7" w:rsidRPr="00E2215F" w:rsidRDefault="00B83F1D" w:rsidP="0027075D">
            <w:pPr>
              <w:tabs>
                <w:tab w:val="left" w:pos="0"/>
                <w:tab w:val="left" w:pos="540"/>
              </w:tabs>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val="pt-BR"/>
              </w:rPr>
              <w:t xml:space="preserve">2. </w:t>
            </w:r>
            <w:r w:rsidR="003D6DB3" w:rsidRPr="00E2215F">
              <w:rPr>
                <w:rFonts w:ascii="Times New Roman" w:eastAsia="Times New Roman" w:hAnsi="Times New Roman" w:cs="Times New Roman"/>
                <w:sz w:val="24"/>
                <w:szCs w:val="24"/>
                <w:lang w:val="pt-BR"/>
              </w:rPr>
              <w:t>Sus</w:t>
            </w:r>
            <w:proofErr w:type="spellStart"/>
            <w:r w:rsidR="004850D7" w:rsidRPr="00E2215F">
              <w:rPr>
                <w:rFonts w:ascii="Times New Roman" w:eastAsia="Times New Roman" w:hAnsi="Times New Roman" w:cs="Times New Roman"/>
                <w:sz w:val="24"/>
                <w:szCs w:val="24"/>
                <w:lang w:eastAsia="lt-LT"/>
              </w:rPr>
              <w:t>tiprinti</w:t>
            </w:r>
            <w:proofErr w:type="spellEnd"/>
            <w:r w:rsidR="004850D7" w:rsidRPr="00E2215F">
              <w:rPr>
                <w:rFonts w:ascii="Times New Roman" w:eastAsia="Times New Roman" w:hAnsi="Times New Roman" w:cs="Times New Roman"/>
                <w:sz w:val="24"/>
                <w:szCs w:val="24"/>
                <w:lang w:eastAsia="lt-LT"/>
              </w:rPr>
              <w:t xml:space="preserve"> </w:t>
            </w:r>
            <w:proofErr w:type="spellStart"/>
            <w:r w:rsidR="004850D7" w:rsidRPr="00E2215F">
              <w:rPr>
                <w:rFonts w:ascii="Times New Roman" w:eastAsia="Times New Roman" w:hAnsi="Times New Roman" w:cs="Times New Roman"/>
                <w:sz w:val="24"/>
                <w:szCs w:val="24"/>
                <w:lang w:eastAsia="lt-LT"/>
              </w:rPr>
              <w:t>tarpdalykinius</w:t>
            </w:r>
            <w:proofErr w:type="spellEnd"/>
            <w:r w:rsidR="004850D7" w:rsidRPr="00E2215F">
              <w:rPr>
                <w:rFonts w:ascii="Times New Roman" w:eastAsia="Times New Roman" w:hAnsi="Times New Roman" w:cs="Times New Roman"/>
                <w:sz w:val="24"/>
                <w:szCs w:val="24"/>
                <w:lang w:eastAsia="lt-LT"/>
              </w:rPr>
              <w:t xml:space="preserve"> ryšius.</w:t>
            </w:r>
          </w:p>
          <w:p w:rsidR="003D6DB3" w:rsidRPr="00E2215F" w:rsidRDefault="00B83F1D" w:rsidP="0027075D">
            <w:pPr>
              <w:tabs>
                <w:tab w:val="left" w:pos="0"/>
                <w:tab w:val="left" w:pos="540"/>
              </w:tabs>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val="pt-BR"/>
              </w:rPr>
              <w:t>3</w:t>
            </w:r>
            <w:r w:rsidR="003D6DB3" w:rsidRPr="00E2215F">
              <w:rPr>
                <w:rFonts w:ascii="Times New Roman" w:eastAsia="Times New Roman" w:hAnsi="Times New Roman" w:cs="Times New Roman"/>
                <w:sz w:val="24"/>
                <w:szCs w:val="24"/>
                <w:lang w:val="pt-BR"/>
              </w:rPr>
              <w:t>.</w:t>
            </w:r>
            <w:r w:rsidR="003D6DB3" w:rsidRPr="00E2215F">
              <w:rPr>
                <w:rFonts w:ascii="Times New Roman" w:eastAsia="Times New Roman" w:hAnsi="Times New Roman" w:cs="Times New Roman"/>
                <w:sz w:val="24"/>
                <w:szCs w:val="24"/>
                <w:lang w:eastAsia="lt-LT"/>
              </w:rPr>
              <w:t xml:space="preserve"> Patobulinti ugdymo proceso planavimą ir organizavimą. </w:t>
            </w:r>
          </w:p>
          <w:p w:rsidR="00B83F1D" w:rsidRPr="00E2215F" w:rsidRDefault="00B83F1D" w:rsidP="0027075D">
            <w:pPr>
              <w:tabs>
                <w:tab w:val="left" w:pos="0"/>
                <w:tab w:val="left" w:pos="540"/>
              </w:tabs>
              <w:jc w:val="both"/>
              <w:rPr>
                <w:rFonts w:ascii="Times New Roman" w:eastAsia="Times New Roman" w:hAnsi="Times New Roman" w:cs="Times New Roman"/>
                <w:b/>
                <w:sz w:val="24"/>
                <w:szCs w:val="24"/>
              </w:rPr>
            </w:pPr>
          </w:p>
        </w:tc>
      </w:tr>
      <w:tr w:rsidR="00B83F1D" w:rsidRPr="00E2215F" w:rsidTr="009E0CEB">
        <w:trPr>
          <w:trHeight w:val="551"/>
        </w:trPr>
        <w:tc>
          <w:tcPr>
            <w:tcW w:w="1647" w:type="dxa"/>
          </w:tcPr>
          <w:p w:rsidR="003D6DB3" w:rsidRPr="00E2215F" w:rsidRDefault="00B83F1D" w:rsidP="003D6DB3">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Rezultatas</w:t>
            </w:r>
          </w:p>
          <w:p w:rsidR="00B83F1D" w:rsidRPr="00E2215F" w:rsidRDefault="003D6DB3" w:rsidP="003D6DB3">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dalinai</w:t>
            </w:r>
            <w:r w:rsidR="00B83F1D" w:rsidRPr="00E2215F">
              <w:rPr>
                <w:rFonts w:ascii="Times New Roman" w:eastAsia="Times New Roman" w:hAnsi="Times New Roman" w:cs="Times New Roman"/>
                <w:b/>
                <w:sz w:val="24"/>
                <w:szCs w:val="24"/>
              </w:rPr>
              <w:t xml:space="preserve"> pasiektas </w:t>
            </w:r>
          </w:p>
        </w:tc>
        <w:tc>
          <w:tcPr>
            <w:tcW w:w="7981" w:type="dxa"/>
          </w:tcPr>
          <w:p w:rsidR="00340868" w:rsidRPr="00E2215F" w:rsidRDefault="00340868" w:rsidP="00340868">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1.Mokytojai vedė atviras ir integruotas  pamokas, pamokas netradicinėje aplinkoje: buvo išnaudojamos  mokyklos erdvės, puiki Druskininkų gamta, mokyklos „Žalioji klasė“, skaitykla, miesto ir šalies muziejai, kurie siūlo puikias edukacines programas įvairaus amžiaus mokiniams, vyko įdomūs užsiėmimai VšĮ </w:t>
            </w:r>
            <w:r w:rsidRPr="00E2215F">
              <w:rPr>
                <w:rFonts w:ascii="Times New Roman" w:eastAsia="Arial" w:hAnsi="Times New Roman" w:cs="Times New Roman"/>
                <w:sz w:val="24"/>
                <w:szCs w:val="24"/>
                <w:highlight w:val="white"/>
              </w:rPr>
              <w:t xml:space="preserve"> </w:t>
            </w:r>
            <w:r w:rsidRPr="00E2215F">
              <w:rPr>
                <w:rFonts w:ascii="Times New Roman" w:eastAsia="Times New Roman" w:hAnsi="Times New Roman" w:cs="Times New Roman"/>
                <w:sz w:val="24"/>
                <w:szCs w:val="24"/>
                <w:highlight w:val="white"/>
              </w:rPr>
              <w:t>Vilniaus Žirmūnų darbo rinkos mokymo centro Druskininkų filiale.</w:t>
            </w:r>
          </w:p>
          <w:p w:rsidR="00340868" w:rsidRPr="00E2215F" w:rsidRDefault="00340868" w:rsidP="00340868">
            <w:pPr>
              <w:pStyle w:val="Betarp"/>
              <w:rPr>
                <w:rFonts w:eastAsia="Calibri"/>
              </w:rPr>
            </w:pPr>
            <w:r w:rsidRPr="00E2215F">
              <w:rPr>
                <w:rFonts w:eastAsia="Calibri"/>
              </w:rPr>
              <w:t xml:space="preserve">2. Bendrosios mokinių kompetencijos buvo plėtojamos ir kitomis ugdymo formomis: organizuotos gamtamokslinių, </w:t>
            </w:r>
            <w:proofErr w:type="spellStart"/>
            <w:r w:rsidRPr="00E2215F">
              <w:rPr>
                <w:rFonts w:eastAsia="Calibri"/>
              </w:rPr>
              <w:t>tyriminių</w:t>
            </w:r>
            <w:proofErr w:type="spellEnd"/>
            <w:r w:rsidRPr="00E2215F">
              <w:rPr>
                <w:rFonts w:eastAsia="Calibri"/>
              </w:rPr>
              <w:t xml:space="preserve"> ir projektinių veiklų dienos „Ieškau, tyrinėju, atrandu“, „Esu šios Žemės vaikas“, kurių metu vaikai tyrinėjo gamtą, vykdė laboratorinius bandymus, rinko medžiagą, susitiko su įdomiais žmonėmis, dalyvavo respublikiniuose Lietuvos mokinių neformaliojo centro organizuotuose projektuose. </w:t>
            </w:r>
          </w:p>
          <w:p w:rsidR="00340868" w:rsidRPr="00E2215F" w:rsidRDefault="00340868" w:rsidP="00340868">
            <w:pPr>
              <w:spacing w:line="276" w:lineRule="auto"/>
              <w:jc w:val="both"/>
              <w:rPr>
                <w:rFonts w:ascii="Times New Roman" w:eastAsia="Times New Roman" w:hAnsi="Times New Roman" w:cs="Times New Roman"/>
                <w:sz w:val="24"/>
                <w:szCs w:val="20"/>
              </w:rPr>
            </w:pPr>
            <w:r w:rsidRPr="00E2215F">
              <w:rPr>
                <w:rFonts w:ascii="Times New Roman" w:eastAsia="Calibri" w:hAnsi="Times New Roman" w:cs="Times New Roman"/>
                <w:sz w:val="24"/>
                <w:szCs w:val="20"/>
              </w:rPr>
              <w:t>3.Pradinių klasių mokiniai dalyvavo projekte „Informatika pradiniame ugdyme“, projekte „Druskininkų sav. pradinio ugdymo gerinimas lavinant socialinį-emocinį intelektą“, kas mėnesį buvo vykdomi mini projektai, skirti mokinių socialinio-emocinio intelekto ugdymui.</w:t>
            </w:r>
            <w:r w:rsidRPr="00E2215F">
              <w:rPr>
                <w:rFonts w:ascii="Times New Roman" w:eastAsia="Times New Roman" w:hAnsi="Times New Roman" w:cs="Times New Roman"/>
                <w:sz w:val="24"/>
                <w:szCs w:val="20"/>
                <w:shd w:val="clear" w:color="auto" w:fill="FFFFFF"/>
              </w:rPr>
              <w:t xml:space="preserve"> </w:t>
            </w:r>
          </w:p>
          <w:p w:rsidR="00340868" w:rsidRPr="00E2215F" w:rsidRDefault="00340868" w:rsidP="00340868">
            <w:pPr>
              <w:pStyle w:val="Betarp"/>
              <w:rPr>
                <w:rFonts w:eastAsia="Calibri"/>
              </w:rPr>
            </w:pPr>
            <w:r w:rsidRPr="00E2215F">
              <w:t>4.P</w:t>
            </w:r>
            <w:r w:rsidRPr="00E2215F">
              <w:rPr>
                <w:lang w:val="pt-BR"/>
              </w:rPr>
              <w:t>irmokų, penktokų ir naujai atėjusių mokinių adaptacija kiekvienais metais ištirta ir aptarta metodinės tarybos posėdžiuose ir vaiko gerovės komisijoje.</w:t>
            </w:r>
          </w:p>
          <w:p w:rsidR="004850D7" w:rsidRPr="00E2215F" w:rsidRDefault="00340868" w:rsidP="0027075D">
            <w:pPr>
              <w:autoSpaceDE w:val="0"/>
              <w:autoSpaceDN w:val="0"/>
              <w:adjustRightInd w:val="0"/>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5.Nepakankamai sparčiai vyksta perėjimas nuo mokymo prie mokymosi paradigmos. Mokytojas dar dažnai išlieka per daug aktyvus pamokoje.  Trūksta aktyviųjų metodų įvairovės pamokose.</w:t>
            </w:r>
          </w:p>
          <w:p w:rsidR="00B83F1D" w:rsidRPr="00E2215F" w:rsidRDefault="00B83F1D" w:rsidP="00340868">
            <w:pPr>
              <w:autoSpaceDE w:val="0"/>
              <w:autoSpaceDN w:val="0"/>
              <w:adjustRightInd w:val="0"/>
              <w:jc w:val="both"/>
              <w:rPr>
                <w:rFonts w:ascii="Times New Roman" w:eastAsia="Times New Roman" w:hAnsi="Times New Roman" w:cs="Times New Roman"/>
                <w:sz w:val="24"/>
                <w:szCs w:val="24"/>
                <w:lang w:val="pt-BR"/>
              </w:rPr>
            </w:pPr>
            <w:r w:rsidRPr="00E2215F">
              <w:rPr>
                <w:rFonts w:ascii="Times New Roman" w:eastAsia="Times New Roman" w:hAnsi="Times New Roman" w:cs="Times New Roman"/>
                <w:sz w:val="24"/>
                <w:szCs w:val="24"/>
              </w:rPr>
              <w:t xml:space="preserve"> </w:t>
            </w:r>
          </w:p>
        </w:tc>
      </w:tr>
      <w:tr w:rsidR="00B83F1D" w:rsidRPr="00E2215F" w:rsidTr="009E0CEB">
        <w:tc>
          <w:tcPr>
            <w:tcW w:w="9628" w:type="dxa"/>
            <w:gridSpan w:val="2"/>
          </w:tcPr>
          <w:p w:rsidR="00B83F1D" w:rsidRPr="00E2215F" w:rsidRDefault="00B83F1D" w:rsidP="00645191">
            <w:pPr>
              <w:tabs>
                <w:tab w:val="left" w:pos="0"/>
                <w:tab w:val="left" w:pos="540"/>
              </w:tabs>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1.2. Uždavinys</w:t>
            </w:r>
            <w:r w:rsidRPr="00E2215F">
              <w:rPr>
                <w:rFonts w:ascii="Times New Roman" w:eastAsia="Times New Roman" w:hAnsi="Times New Roman" w:cs="Times New Roman"/>
                <w:sz w:val="24"/>
                <w:szCs w:val="24"/>
              </w:rPr>
              <w:t>.</w:t>
            </w:r>
            <w:r w:rsidR="00ED7CE2" w:rsidRPr="00E2215F">
              <w:rPr>
                <w:rFonts w:ascii="Times New Roman" w:eastAsia="Times New Roman" w:hAnsi="Times New Roman" w:cs="Times New Roman"/>
                <w:bCs/>
                <w:sz w:val="24"/>
                <w:szCs w:val="24"/>
              </w:rPr>
              <w:t xml:space="preserve"> Sukurti veiksmingą mokinių asmeninės pažangos stebėjimo, fiksavimo ir </w:t>
            </w:r>
            <w:r w:rsidR="00645191" w:rsidRPr="00E2215F">
              <w:rPr>
                <w:rFonts w:ascii="Times New Roman" w:eastAsia="Times New Roman" w:hAnsi="Times New Roman" w:cs="Times New Roman"/>
                <w:bCs/>
                <w:sz w:val="24"/>
                <w:szCs w:val="24"/>
              </w:rPr>
              <w:t xml:space="preserve">pagalbos mokiniui </w:t>
            </w:r>
            <w:r w:rsidR="00ED7CE2" w:rsidRPr="00E2215F">
              <w:rPr>
                <w:rFonts w:ascii="Times New Roman" w:eastAsia="Times New Roman" w:hAnsi="Times New Roman" w:cs="Times New Roman"/>
                <w:bCs/>
                <w:sz w:val="24"/>
                <w:szCs w:val="24"/>
              </w:rPr>
              <w:t>sistemą.</w:t>
            </w: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Planuotas rezultatas</w:t>
            </w:r>
          </w:p>
        </w:tc>
        <w:tc>
          <w:tcPr>
            <w:tcW w:w="7981" w:type="dxa"/>
          </w:tcPr>
          <w:p w:rsidR="00ED7CE2" w:rsidRPr="00E2215F" w:rsidRDefault="00B83F1D" w:rsidP="0027075D">
            <w:pPr>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1.</w:t>
            </w:r>
            <w:r w:rsidR="00ED7CE2" w:rsidRPr="00E2215F">
              <w:rPr>
                <w:rFonts w:ascii="Times New Roman" w:eastAsia="Times New Roman" w:hAnsi="Times New Roman" w:cs="Times New Roman"/>
                <w:bCs/>
                <w:sz w:val="24"/>
                <w:szCs w:val="24"/>
                <w:lang w:eastAsia="lt-LT"/>
              </w:rPr>
              <w:t xml:space="preserve"> Bus parengtas ir patvirtintas mokinių asmeninės pažangos stebėjimo</w:t>
            </w:r>
            <w:r w:rsidR="00645191" w:rsidRPr="00E2215F">
              <w:rPr>
                <w:rFonts w:ascii="Times New Roman" w:eastAsia="Times New Roman" w:hAnsi="Times New Roman" w:cs="Times New Roman"/>
                <w:bCs/>
                <w:sz w:val="24"/>
                <w:szCs w:val="24"/>
                <w:lang w:eastAsia="lt-LT"/>
              </w:rPr>
              <w:t xml:space="preserve">, fiksavimo ir pagalbos mokiniui teikimo </w:t>
            </w:r>
            <w:r w:rsidR="00ED7CE2" w:rsidRPr="00E2215F">
              <w:rPr>
                <w:rFonts w:ascii="Times New Roman" w:eastAsia="Times New Roman" w:hAnsi="Times New Roman" w:cs="Times New Roman"/>
                <w:bCs/>
                <w:sz w:val="24"/>
                <w:szCs w:val="24"/>
                <w:lang w:eastAsia="lt-LT"/>
              </w:rPr>
              <w:t xml:space="preserve">tvarkos aprašas. </w:t>
            </w:r>
          </w:p>
          <w:p w:rsidR="00ED7CE2" w:rsidRPr="00E2215F" w:rsidRDefault="00B83F1D" w:rsidP="0027075D">
            <w:pPr>
              <w:tabs>
                <w:tab w:val="left" w:pos="0"/>
                <w:tab w:val="left" w:pos="540"/>
              </w:tabs>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lang w:val="pt-BR"/>
              </w:rPr>
              <w:t>2</w:t>
            </w:r>
            <w:r w:rsidR="00ED7CE2" w:rsidRPr="00E2215F">
              <w:rPr>
                <w:rFonts w:ascii="Times New Roman" w:eastAsia="Times New Roman" w:hAnsi="Times New Roman" w:cs="Times New Roman"/>
                <w:sz w:val="24"/>
                <w:szCs w:val="24"/>
                <w:lang w:val="pt-BR"/>
              </w:rPr>
              <w:t>.</w:t>
            </w:r>
            <w:r w:rsidR="00ED7CE2" w:rsidRPr="00E2215F">
              <w:rPr>
                <w:rFonts w:ascii="Times New Roman" w:eastAsia="Times New Roman" w:hAnsi="Times New Roman" w:cs="Times New Roman"/>
                <w:bCs/>
                <w:sz w:val="24"/>
                <w:szCs w:val="24"/>
                <w:lang w:eastAsia="lt-LT"/>
              </w:rPr>
              <w:t xml:space="preserve"> Mokinių pasiekimai ir pažanga klasių auklėtojų su mokiniais bus reguliariai analizuojama ir aptariama klasių valandėlių metu kartą per mėn., į valandėles bus kviečiami pagalbos mokiniui specialistai, analizuojamos sunkumų ir nesėkmių priežastys ir mokymosi pažangos siekimo būdai, numatoma pagalba mokiniui. </w:t>
            </w:r>
          </w:p>
          <w:p w:rsidR="00ED7CE2" w:rsidRPr="00E2215F" w:rsidRDefault="00ED7CE2" w:rsidP="0027075D">
            <w:pPr>
              <w:tabs>
                <w:tab w:val="left" w:pos="0"/>
                <w:tab w:val="left" w:pos="540"/>
              </w:tabs>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3.Planuoti ugdymosi rezultatai ir jų įvykdymas</w:t>
            </w:r>
            <w:r w:rsidR="00847A15" w:rsidRPr="00E2215F">
              <w:rPr>
                <w:rFonts w:ascii="Times New Roman" w:eastAsia="Times New Roman" w:hAnsi="Times New Roman" w:cs="Times New Roman"/>
                <w:bCs/>
                <w:sz w:val="24"/>
                <w:szCs w:val="24"/>
                <w:lang w:eastAsia="lt-LT"/>
              </w:rPr>
              <w:t>:</w:t>
            </w:r>
          </w:p>
          <w:tbl>
            <w:tblPr>
              <w:tblStyle w:val="Lentelstinklelis"/>
              <w:tblW w:w="7606" w:type="dxa"/>
              <w:tblLook w:val="04A0" w:firstRow="1" w:lastRow="0" w:firstColumn="1" w:lastColumn="0" w:noHBand="0" w:noVBand="1"/>
            </w:tblPr>
            <w:tblGrid>
              <w:gridCol w:w="2346"/>
              <w:gridCol w:w="2693"/>
              <w:gridCol w:w="2567"/>
            </w:tblGrid>
            <w:tr w:rsidR="00847A15" w:rsidRPr="00E2215F" w:rsidTr="00847A15">
              <w:tc>
                <w:tcPr>
                  <w:tcW w:w="2346" w:type="dxa"/>
                  <w:tcBorders>
                    <w:top w:val="single" w:sz="4" w:space="0" w:color="auto"/>
                    <w:left w:val="single" w:sz="8" w:space="0" w:color="auto"/>
                    <w:bottom w:val="single" w:sz="4" w:space="0" w:color="auto"/>
                    <w:right w:val="single" w:sz="8" w:space="0" w:color="000000"/>
                  </w:tcBorders>
                </w:tcPr>
                <w:p w:rsidR="00847A15" w:rsidRPr="00E2215F" w:rsidRDefault="00847A15" w:rsidP="00ED7CE2">
                  <w:pP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2693" w:type="dxa"/>
                  <w:tcBorders>
                    <w:top w:val="single" w:sz="4" w:space="0" w:color="auto"/>
                    <w:left w:val="single" w:sz="8" w:space="0" w:color="auto"/>
                    <w:bottom w:val="single" w:sz="4" w:space="0" w:color="auto"/>
                    <w:right w:val="single" w:sz="4" w:space="0" w:color="auto"/>
                  </w:tcBorders>
                </w:tcPr>
                <w:p w:rsidR="00847A15" w:rsidRPr="00E2215F" w:rsidRDefault="00847A15" w:rsidP="00ED7CE2">
                  <w:pP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2019 m. - planas (proc.)</w:t>
                  </w:r>
                </w:p>
              </w:tc>
              <w:tc>
                <w:tcPr>
                  <w:tcW w:w="2567" w:type="dxa"/>
                  <w:tcBorders>
                    <w:top w:val="single" w:sz="4" w:space="0" w:color="auto"/>
                    <w:left w:val="single" w:sz="4" w:space="0" w:color="auto"/>
                    <w:bottom w:val="single" w:sz="4" w:space="0" w:color="auto"/>
                    <w:right w:val="single" w:sz="8" w:space="0" w:color="000000"/>
                  </w:tcBorders>
                </w:tcPr>
                <w:p w:rsidR="00847A15" w:rsidRPr="00E2215F" w:rsidRDefault="00847A15" w:rsidP="00847A15">
                  <w:pP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Pasiektas rezultatas</w:t>
                  </w:r>
                </w:p>
              </w:tc>
            </w:tr>
            <w:tr w:rsidR="00847A15" w:rsidRPr="00E2215F" w:rsidTr="00847A15">
              <w:tc>
                <w:tcPr>
                  <w:tcW w:w="2346" w:type="dxa"/>
                  <w:tcBorders>
                    <w:top w:val="single" w:sz="4" w:space="0" w:color="auto"/>
                    <w:left w:val="single" w:sz="8"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lastRenderedPageBreak/>
                    <w:t>Mokinių ugdymosi rezultatai (1-4 kl.)</w:t>
                  </w:r>
                </w:p>
              </w:tc>
              <w:tc>
                <w:tcPr>
                  <w:tcW w:w="2693" w:type="dxa"/>
                  <w:tcBorders>
                    <w:top w:val="single" w:sz="4" w:space="0" w:color="auto"/>
                    <w:left w:val="single" w:sz="8" w:space="0" w:color="auto"/>
                    <w:bottom w:val="single" w:sz="4" w:space="0" w:color="auto"/>
                    <w:right w:val="single" w:sz="4" w:space="0" w:color="auto"/>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1-4 kl.</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aukštesn</w:t>
                  </w:r>
                  <w:proofErr w:type="spellEnd"/>
                  <w:r w:rsidRPr="00E2215F">
                    <w:rPr>
                      <w:rFonts w:ascii="Times New Roman" w:eastAsia="Times New Roman" w:hAnsi="Times New Roman" w:cs="Times New Roman"/>
                      <w:bCs/>
                      <w:sz w:val="24"/>
                      <w:szCs w:val="24"/>
                      <w:lang w:eastAsia="lt-LT"/>
                    </w:rPr>
                    <w:t>. lygis 26,8%</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Pagr</w:t>
                  </w:r>
                  <w:proofErr w:type="spellEnd"/>
                  <w:r w:rsidRPr="00E2215F">
                    <w:rPr>
                      <w:rFonts w:ascii="Times New Roman" w:eastAsia="Times New Roman" w:hAnsi="Times New Roman" w:cs="Times New Roman"/>
                      <w:bCs/>
                      <w:sz w:val="24"/>
                      <w:szCs w:val="24"/>
                      <w:lang w:eastAsia="lt-LT"/>
                    </w:rPr>
                    <w:t>. lygis – 45,6%;</w:t>
                  </w:r>
                </w:p>
                <w:p w:rsidR="00847A15" w:rsidRPr="00E2215F" w:rsidRDefault="00847A15" w:rsidP="00847A15">
                  <w:pPr>
                    <w:jc w:val="center"/>
                    <w:rPr>
                      <w:rFonts w:ascii="Times New Roman" w:eastAsia="Times New Roman" w:hAnsi="Times New Roman" w:cs="Times New Roman"/>
                      <w:bCs/>
                      <w:sz w:val="24"/>
                      <w:szCs w:val="24"/>
                      <w:lang w:eastAsia="lt-LT"/>
                    </w:rPr>
                  </w:pPr>
                </w:p>
              </w:tc>
              <w:tc>
                <w:tcPr>
                  <w:tcW w:w="2567" w:type="dxa"/>
                  <w:tcBorders>
                    <w:top w:val="single" w:sz="4" w:space="0" w:color="auto"/>
                    <w:left w:val="single" w:sz="8" w:space="0" w:color="auto"/>
                    <w:bottom w:val="single" w:sz="4" w:space="0" w:color="auto"/>
                    <w:right w:val="single" w:sz="4" w:space="0" w:color="auto"/>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1-4 kl.</w:t>
                  </w:r>
                </w:p>
                <w:p w:rsidR="00847A15" w:rsidRPr="00E2215F" w:rsidRDefault="00645191"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aukštesn</w:t>
                  </w:r>
                  <w:proofErr w:type="spellEnd"/>
                  <w:r w:rsidRPr="00E2215F">
                    <w:rPr>
                      <w:rFonts w:ascii="Times New Roman" w:eastAsia="Times New Roman" w:hAnsi="Times New Roman" w:cs="Times New Roman"/>
                      <w:bCs/>
                      <w:sz w:val="24"/>
                      <w:szCs w:val="24"/>
                      <w:lang w:eastAsia="lt-LT"/>
                    </w:rPr>
                    <w:t>. lygis 27,7</w:t>
                  </w:r>
                  <w:r w:rsidR="00847A15" w:rsidRPr="00E2215F">
                    <w:rPr>
                      <w:rFonts w:ascii="Times New Roman" w:eastAsia="Times New Roman" w:hAnsi="Times New Roman" w:cs="Times New Roman"/>
                      <w:bCs/>
                      <w:sz w:val="24"/>
                      <w:szCs w:val="24"/>
                      <w:lang w:eastAsia="lt-LT"/>
                    </w:rPr>
                    <w:t>%</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Pagr</w:t>
                  </w:r>
                  <w:proofErr w:type="spellEnd"/>
                  <w:r w:rsidRPr="00E2215F">
                    <w:rPr>
                      <w:rFonts w:ascii="Times New Roman" w:eastAsia="Times New Roman" w:hAnsi="Times New Roman" w:cs="Times New Roman"/>
                      <w:bCs/>
                      <w:sz w:val="24"/>
                      <w:szCs w:val="24"/>
                      <w:lang w:eastAsia="lt-LT"/>
                    </w:rPr>
                    <w:t>. lygis – 45,</w:t>
                  </w:r>
                  <w:r w:rsidR="00645191" w:rsidRPr="00E2215F">
                    <w:rPr>
                      <w:rFonts w:ascii="Times New Roman" w:eastAsia="Times New Roman" w:hAnsi="Times New Roman" w:cs="Times New Roman"/>
                      <w:bCs/>
                      <w:sz w:val="24"/>
                      <w:szCs w:val="24"/>
                      <w:lang w:eastAsia="lt-LT"/>
                    </w:rPr>
                    <w:t>8</w:t>
                  </w:r>
                  <w:r w:rsidRPr="00E2215F">
                    <w:rPr>
                      <w:rFonts w:ascii="Times New Roman" w:eastAsia="Times New Roman" w:hAnsi="Times New Roman" w:cs="Times New Roman"/>
                      <w:bCs/>
                      <w:sz w:val="24"/>
                      <w:szCs w:val="24"/>
                      <w:lang w:eastAsia="lt-LT"/>
                    </w:rPr>
                    <w:t>%;</w:t>
                  </w:r>
                </w:p>
                <w:p w:rsidR="00847A15" w:rsidRPr="00E2215F" w:rsidRDefault="00847A15" w:rsidP="00847A15">
                  <w:pPr>
                    <w:jc w:val="center"/>
                    <w:rPr>
                      <w:rFonts w:ascii="Times New Roman" w:eastAsia="Times New Roman" w:hAnsi="Times New Roman" w:cs="Times New Roman"/>
                      <w:bCs/>
                      <w:sz w:val="24"/>
                      <w:szCs w:val="24"/>
                      <w:lang w:eastAsia="lt-LT"/>
                    </w:rPr>
                  </w:pPr>
                </w:p>
              </w:tc>
            </w:tr>
            <w:tr w:rsidR="00847A15" w:rsidRPr="00E2215F" w:rsidTr="00847A15">
              <w:tc>
                <w:tcPr>
                  <w:tcW w:w="2346" w:type="dxa"/>
                  <w:tcBorders>
                    <w:left w:val="single" w:sz="8" w:space="0" w:color="auto"/>
                    <w:bottom w:val="single" w:sz="4"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Mokinių ugdymosi rezultatai (5-10 kl.)</w:t>
                  </w:r>
                </w:p>
              </w:tc>
              <w:tc>
                <w:tcPr>
                  <w:tcW w:w="2693" w:type="dxa"/>
                  <w:tcBorders>
                    <w:top w:val="single" w:sz="4" w:space="0" w:color="auto"/>
                    <w:left w:val="single" w:sz="8" w:space="0" w:color="auto"/>
                    <w:bottom w:val="single" w:sz="4"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5-10 kl.</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aukštesn</w:t>
                  </w:r>
                  <w:proofErr w:type="spellEnd"/>
                  <w:r w:rsidRPr="00E2215F">
                    <w:rPr>
                      <w:rFonts w:ascii="Times New Roman" w:eastAsia="Times New Roman" w:hAnsi="Times New Roman" w:cs="Times New Roman"/>
                      <w:bCs/>
                      <w:sz w:val="24"/>
                      <w:szCs w:val="24"/>
                      <w:lang w:eastAsia="lt-LT"/>
                    </w:rPr>
                    <w:t>. lygis 10,9%</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Pagr</w:t>
                  </w:r>
                  <w:proofErr w:type="spellEnd"/>
                  <w:r w:rsidRPr="00E2215F">
                    <w:rPr>
                      <w:rFonts w:ascii="Times New Roman" w:eastAsia="Times New Roman" w:hAnsi="Times New Roman" w:cs="Times New Roman"/>
                      <w:bCs/>
                      <w:sz w:val="24"/>
                      <w:szCs w:val="24"/>
                      <w:lang w:eastAsia="lt-LT"/>
                    </w:rPr>
                    <w:t>. lygis – 78,6%;</w:t>
                  </w:r>
                </w:p>
                <w:p w:rsidR="00847A15" w:rsidRPr="00E2215F" w:rsidRDefault="00847A15" w:rsidP="00847A15">
                  <w:pPr>
                    <w:rPr>
                      <w:rFonts w:ascii="Times New Roman" w:eastAsia="Times New Roman" w:hAnsi="Times New Roman" w:cs="Times New Roman"/>
                      <w:bCs/>
                      <w:sz w:val="24"/>
                      <w:szCs w:val="24"/>
                      <w:lang w:eastAsia="lt-LT"/>
                    </w:rPr>
                  </w:pPr>
                </w:p>
              </w:tc>
              <w:tc>
                <w:tcPr>
                  <w:tcW w:w="2567" w:type="dxa"/>
                  <w:tcBorders>
                    <w:top w:val="single" w:sz="4" w:space="0" w:color="auto"/>
                    <w:left w:val="single" w:sz="8" w:space="0" w:color="auto"/>
                    <w:bottom w:val="single" w:sz="4"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5-10 kl.</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aukštesn</w:t>
                  </w:r>
                  <w:proofErr w:type="spellEnd"/>
                  <w:r w:rsidRPr="00E2215F">
                    <w:rPr>
                      <w:rFonts w:ascii="Times New Roman" w:eastAsia="Times New Roman" w:hAnsi="Times New Roman" w:cs="Times New Roman"/>
                      <w:bCs/>
                      <w:sz w:val="24"/>
                      <w:szCs w:val="24"/>
                      <w:lang w:eastAsia="lt-LT"/>
                    </w:rPr>
                    <w:t xml:space="preserve">. lygis </w:t>
                  </w:r>
                  <w:r w:rsidR="00645191" w:rsidRPr="00E2215F">
                    <w:rPr>
                      <w:rFonts w:ascii="Times New Roman" w:eastAsia="Times New Roman" w:hAnsi="Times New Roman" w:cs="Times New Roman"/>
                      <w:bCs/>
                      <w:sz w:val="24"/>
                      <w:szCs w:val="24"/>
                      <w:lang w:eastAsia="lt-LT"/>
                    </w:rPr>
                    <w:t>-</w:t>
                  </w:r>
                  <w:r w:rsidR="00D668ED" w:rsidRPr="00E2215F">
                    <w:rPr>
                      <w:rFonts w:ascii="Times New Roman" w:eastAsia="Times New Roman" w:hAnsi="Times New Roman" w:cs="Times New Roman"/>
                      <w:bCs/>
                      <w:sz w:val="24"/>
                      <w:szCs w:val="24"/>
                      <w:lang w:eastAsia="lt-LT"/>
                    </w:rPr>
                    <w:t>22%</w:t>
                  </w:r>
                </w:p>
                <w:p w:rsidR="00847A15" w:rsidRPr="00E2215F" w:rsidRDefault="00847A15" w:rsidP="00847A15">
                  <w:pPr>
                    <w:rPr>
                      <w:rFonts w:ascii="Times New Roman" w:eastAsia="Times New Roman" w:hAnsi="Times New Roman" w:cs="Times New Roman"/>
                      <w:bCs/>
                      <w:sz w:val="24"/>
                      <w:szCs w:val="24"/>
                      <w:lang w:eastAsia="lt-LT"/>
                    </w:rPr>
                  </w:pPr>
                  <w:proofErr w:type="spellStart"/>
                  <w:r w:rsidRPr="00E2215F">
                    <w:rPr>
                      <w:rFonts w:ascii="Times New Roman" w:eastAsia="Times New Roman" w:hAnsi="Times New Roman" w:cs="Times New Roman"/>
                      <w:bCs/>
                      <w:sz w:val="24"/>
                      <w:szCs w:val="24"/>
                      <w:lang w:eastAsia="lt-LT"/>
                    </w:rPr>
                    <w:t>Pagr</w:t>
                  </w:r>
                  <w:proofErr w:type="spellEnd"/>
                  <w:r w:rsidRPr="00E2215F">
                    <w:rPr>
                      <w:rFonts w:ascii="Times New Roman" w:eastAsia="Times New Roman" w:hAnsi="Times New Roman" w:cs="Times New Roman"/>
                      <w:bCs/>
                      <w:sz w:val="24"/>
                      <w:szCs w:val="24"/>
                      <w:lang w:eastAsia="lt-LT"/>
                    </w:rPr>
                    <w:t xml:space="preserve">. lygis – </w:t>
                  </w:r>
                  <w:r w:rsidR="00D668ED" w:rsidRPr="00E2215F">
                    <w:rPr>
                      <w:rFonts w:ascii="Times New Roman" w:eastAsia="Times New Roman" w:hAnsi="Times New Roman" w:cs="Times New Roman"/>
                      <w:bCs/>
                      <w:sz w:val="24"/>
                      <w:szCs w:val="24"/>
                      <w:lang w:eastAsia="lt-LT"/>
                    </w:rPr>
                    <w:t>75%</w:t>
                  </w:r>
                </w:p>
                <w:p w:rsidR="00847A15" w:rsidRPr="00E2215F" w:rsidRDefault="00847A15" w:rsidP="00847A15">
                  <w:pPr>
                    <w:rPr>
                      <w:rFonts w:ascii="Times New Roman" w:eastAsia="Times New Roman" w:hAnsi="Times New Roman" w:cs="Times New Roman"/>
                      <w:bCs/>
                      <w:sz w:val="24"/>
                      <w:szCs w:val="24"/>
                      <w:lang w:eastAsia="lt-LT"/>
                    </w:rPr>
                  </w:pPr>
                </w:p>
              </w:tc>
            </w:tr>
            <w:tr w:rsidR="00847A15" w:rsidRPr="00E2215F" w:rsidTr="00847A15">
              <w:tc>
                <w:tcPr>
                  <w:tcW w:w="2346" w:type="dxa"/>
                  <w:tcBorders>
                    <w:top w:val="single" w:sz="4" w:space="0" w:color="auto"/>
                    <w:left w:val="single" w:sz="8"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Mokinių, padariusių asmeninę pažangą, dalis (1-4 kl.)</w:t>
                  </w:r>
                </w:p>
              </w:tc>
              <w:tc>
                <w:tcPr>
                  <w:tcW w:w="2693" w:type="dxa"/>
                  <w:tcBorders>
                    <w:top w:val="single" w:sz="4" w:space="0" w:color="auto"/>
                    <w:left w:val="single" w:sz="8" w:space="0" w:color="auto"/>
                    <w:bottom w:val="single" w:sz="4"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1-4 kl.  - 100%</w:t>
                  </w:r>
                </w:p>
              </w:tc>
              <w:tc>
                <w:tcPr>
                  <w:tcW w:w="2567" w:type="dxa"/>
                  <w:tcBorders>
                    <w:top w:val="single" w:sz="4" w:space="0" w:color="auto"/>
                    <w:left w:val="single" w:sz="8" w:space="0" w:color="auto"/>
                    <w:bottom w:val="single" w:sz="4" w:space="0" w:color="auto"/>
                    <w:right w:val="single" w:sz="8" w:space="0" w:color="000000"/>
                  </w:tcBorders>
                </w:tcPr>
                <w:p w:rsidR="00D668ED" w:rsidRPr="00E2215F" w:rsidRDefault="00847A15" w:rsidP="00645191">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 xml:space="preserve">1-4 kl.  </w:t>
                  </w:r>
                  <w:r w:rsidR="00D668ED" w:rsidRPr="00E2215F">
                    <w:rPr>
                      <w:rFonts w:ascii="Times New Roman" w:eastAsia="Times New Roman" w:hAnsi="Times New Roman" w:cs="Times New Roman"/>
                      <w:bCs/>
                      <w:sz w:val="24"/>
                      <w:szCs w:val="24"/>
                      <w:lang w:eastAsia="lt-LT"/>
                    </w:rPr>
                    <w:t>–</w:t>
                  </w:r>
                  <w:r w:rsidRPr="00E2215F">
                    <w:rPr>
                      <w:rFonts w:ascii="Times New Roman" w:eastAsia="Times New Roman" w:hAnsi="Times New Roman" w:cs="Times New Roman"/>
                      <w:bCs/>
                      <w:sz w:val="24"/>
                      <w:szCs w:val="24"/>
                      <w:lang w:eastAsia="lt-LT"/>
                    </w:rPr>
                    <w:t xml:space="preserve"> </w:t>
                  </w:r>
                  <w:r w:rsidR="00911875" w:rsidRPr="00E2215F">
                    <w:rPr>
                      <w:rFonts w:ascii="Times New Roman" w:eastAsia="Times New Roman" w:hAnsi="Times New Roman" w:cs="Times New Roman"/>
                      <w:bCs/>
                      <w:sz w:val="24"/>
                      <w:szCs w:val="24"/>
                      <w:lang w:eastAsia="lt-LT"/>
                    </w:rPr>
                    <w:t>99</w:t>
                  </w:r>
                  <w:r w:rsidR="00D668ED" w:rsidRPr="00E2215F">
                    <w:rPr>
                      <w:rFonts w:ascii="Times New Roman" w:eastAsia="Times New Roman" w:hAnsi="Times New Roman" w:cs="Times New Roman"/>
                      <w:bCs/>
                      <w:sz w:val="24"/>
                      <w:szCs w:val="24"/>
                      <w:lang w:eastAsia="lt-LT"/>
                    </w:rPr>
                    <w:t xml:space="preserve"> % </w:t>
                  </w:r>
                </w:p>
                <w:p w:rsidR="00847A15" w:rsidRPr="00E2215F" w:rsidRDefault="00847A15" w:rsidP="00645191">
                  <w:pPr>
                    <w:rPr>
                      <w:rFonts w:ascii="Times New Roman" w:eastAsia="Times New Roman" w:hAnsi="Times New Roman" w:cs="Times New Roman"/>
                      <w:bCs/>
                      <w:sz w:val="24"/>
                      <w:szCs w:val="24"/>
                      <w:lang w:eastAsia="lt-LT"/>
                    </w:rPr>
                  </w:pPr>
                </w:p>
              </w:tc>
            </w:tr>
            <w:tr w:rsidR="00E2215F" w:rsidRPr="00E2215F" w:rsidTr="00D668ED">
              <w:trPr>
                <w:trHeight w:val="750"/>
              </w:trPr>
              <w:tc>
                <w:tcPr>
                  <w:tcW w:w="2346" w:type="dxa"/>
                </w:tcPr>
                <w:p w:rsidR="00847A15" w:rsidRPr="00E2215F" w:rsidRDefault="00847A15" w:rsidP="00847A15">
                  <w:pPr>
                    <w:tabs>
                      <w:tab w:val="left" w:pos="0"/>
                      <w:tab w:val="left" w:pos="540"/>
                    </w:tabs>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Mokinių, padariusių asmeninę pažangą, dalis (6-8 kl.)</w:t>
                  </w:r>
                </w:p>
              </w:tc>
              <w:tc>
                <w:tcPr>
                  <w:tcW w:w="2693" w:type="dxa"/>
                  <w:tcBorders>
                    <w:top w:val="single" w:sz="4" w:space="0" w:color="auto"/>
                    <w:left w:val="single" w:sz="8" w:space="0" w:color="auto"/>
                    <w:bottom w:val="single" w:sz="4" w:space="0" w:color="auto"/>
                    <w:right w:val="single" w:sz="8" w:space="0" w:color="000000"/>
                  </w:tcBorders>
                </w:tcPr>
                <w:p w:rsidR="00847A15" w:rsidRPr="00E2215F" w:rsidRDefault="00847A15" w:rsidP="00847A15">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6-8 kl.  - 35%</w:t>
                  </w:r>
                </w:p>
              </w:tc>
              <w:tc>
                <w:tcPr>
                  <w:tcW w:w="2567" w:type="dxa"/>
                  <w:tcBorders>
                    <w:top w:val="single" w:sz="4" w:space="0" w:color="auto"/>
                    <w:left w:val="single" w:sz="8" w:space="0" w:color="auto"/>
                    <w:bottom w:val="single" w:sz="4" w:space="0" w:color="auto"/>
                    <w:right w:val="single" w:sz="8" w:space="0" w:color="000000"/>
                  </w:tcBorders>
                </w:tcPr>
                <w:p w:rsidR="00847A15" w:rsidRPr="00E2215F" w:rsidRDefault="00847A15" w:rsidP="00645191">
                  <w:pP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 xml:space="preserve">6-8 kl.  - </w:t>
                  </w:r>
                  <w:r w:rsidR="00D668ED" w:rsidRPr="00E2215F">
                    <w:rPr>
                      <w:rFonts w:ascii="Times New Roman" w:eastAsia="Times New Roman" w:hAnsi="Times New Roman" w:cs="Times New Roman"/>
                      <w:bCs/>
                      <w:sz w:val="24"/>
                      <w:szCs w:val="24"/>
                      <w:lang w:eastAsia="lt-LT"/>
                    </w:rPr>
                    <w:t>25%</w:t>
                  </w:r>
                </w:p>
              </w:tc>
            </w:tr>
          </w:tbl>
          <w:p w:rsidR="00ED7CE2" w:rsidRPr="00E2215F" w:rsidRDefault="00ED7CE2" w:rsidP="0027075D">
            <w:pPr>
              <w:tabs>
                <w:tab w:val="left" w:pos="0"/>
                <w:tab w:val="left" w:pos="540"/>
              </w:tabs>
              <w:jc w:val="both"/>
              <w:rPr>
                <w:rFonts w:ascii="Times New Roman" w:eastAsia="Times New Roman" w:hAnsi="Times New Roman" w:cs="Times New Roman"/>
                <w:bCs/>
                <w:sz w:val="24"/>
                <w:szCs w:val="24"/>
                <w:lang w:eastAsia="lt-LT"/>
              </w:rPr>
            </w:pPr>
          </w:p>
          <w:p w:rsidR="00B83F1D" w:rsidRPr="00E2215F" w:rsidRDefault="00B83F1D" w:rsidP="0027075D">
            <w:pPr>
              <w:tabs>
                <w:tab w:val="left" w:pos="0"/>
                <w:tab w:val="left" w:pos="540"/>
              </w:tabs>
              <w:jc w:val="both"/>
              <w:rPr>
                <w:rFonts w:ascii="Times New Roman" w:eastAsia="Times New Roman" w:hAnsi="Times New Roman" w:cs="Times New Roman"/>
                <w:b/>
                <w:sz w:val="24"/>
                <w:szCs w:val="24"/>
              </w:rPr>
            </w:pPr>
          </w:p>
        </w:tc>
      </w:tr>
      <w:tr w:rsidR="00E2215F"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lastRenderedPageBreak/>
              <w:t>Rezultatas</w:t>
            </w:r>
            <w:r w:rsidR="00D668ED" w:rsidRPr="00E2215F">
              <w:rPr>
                <w:rFonts w:ascii="Times New Roman" w:eastAsia="Times New Roman" w:hAnsi="Times New Roman" w:cs="Times New Roman"/>
                <w:b/>
                <w:sz w:val="24"/>
                <w:szCs w:val="24"/>
              </w:rPr>
              <w:t xml:space="preserve"> dalinai </w:t>
            </w:r>
          </w:p>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pasiektas</w:t>
            </w:r>
          </w:p>
        </w:tc>
        <w:tc>
          <w:tcPr>
            <w:tcW w:w="7981" w:type="dxa"/>
          </w:tcPr>
          <w:p w:rsidR="00645191" w:rsidRPr="00E2215F" w:rsidRDefault="00E272E7" w:rsidP="00E272E7">
            <w:pPr>
              <w:tabs>
                <w:tab w:val="left" w:pos="0"/>
                <w:tab w:val="left" w:pos="540"/>
              </w:tabs>
              <w:jc w:val="both"/>
              <w:rPr>
                <w:rFonts w:ascii="Times New Roman" w:hAnsi="Times New Roman" w:cs="Times New Roman"/>
                <w:sz w:val="24"/>
                <w:szCs w:val="24"/>
              </w:rPr>
            </w:pPr>
            <w:r w:rsidRPr="00E2215F">
              <w:rPr>
                <w:rFonts w:ascii="Times New Roman" w:hAnsi="Times New Roman" w:cs="Times New Roman"/>
                <w:sz w:val="24"/>
                <w:szCs w:val="24"/>
              </w:rPr>
              <w:t>1.</w:t>
            </w:r>
            <w:r w:rsidR="00645191" w:rsidRPr="00E2215F">
              <w:rPr>
                <w:rFonts w:ascii="Times New Roman" w:hAnsi="Times New Roman" w:cs="Times New Roman"/>
                <w:sz w:val="24"/>
                <w:szCs w:val="24"/>
              </w:rPr>
              <w:t>Mokyklos direktoriaus 2019 m. sausio 7 d. įsakymu Nr. V1-7 patvirtintas mokinių individualios pažangos stebėjimo, fiksavimo ir pagalbos mokiniui teikimo tvarkos aprašas, kurio paskirtis - siekti kiekvieno mokinio asmeninės pažangos per tam tikrą laiką, atsižvelgiant į mokymosi startą bei asmenines raidos galimybes, mokiniui optimalų tempą ir bendrosiose ugdymo programose numatytus reikalavimus, laiku nustatyti iškylančius ugdymosi sunkumus ir organizuoti reikiamą mokymosi pagalbą.</w:t>
            </w:r>
          </w:p>
          <w:p w:rsidR="00E272E7" w:rsidRPr="00E2215F" w:rsidRDefault="00E272E7" w:rsidP="00E272E7">
            <w:pPr>
              <w:jc w:val="both"/>
              <w:rPr>
                <w:rFonts w:ascii="Times New Roman" w:eastAsia="Times New Roman" w:hAnsi="Times New Roman" w:cs="Times New Roman"/>
                <w:sz w:val="24"/>
                <w:szCs w:val="24"/>
              </w:rPr>
            </w:pPr>
            <w:r w:rsidRPr="00E2215F">
              <w:rPr>
                <w:rFonts w:ascii="Times New Roman" w:eastAsia="Times New Roman" w:hAnsi="Times New Roman" w:cs="Times New Roman"/>
                <w:bCs/>
                <w:sz w:val="24"/>
                <w:szCs w:val="24"/>
                <w:lang w:eastAsia="lt-LT"/>
              </w:rPr>
              <w:t>2.Mokinių pasiekimai ir pažanga klasių auklėtojų su mokiniais reguliariai analizuojama ir aptariama klasių valandėlių metu kartą per mėn.</w:t>
            </w:r>
            <w:r w:rsidR="00C2626D" w:rsidRPr="00E2215F">
              <w:rPr>
                <w:rFonts w:ascii="Times New Roman" w:eastAsia="Times New Roman" w:hAnsi="Times New Roman" w:cs="Times New Roman"/>
                <w:bCs/>
                <w:sz w:val="24"/>
                <w:szCs w:val="24"/>
                <w:lang w:eastAsia="lt-LT"/>
              </w:rPr>
              <w:t xml:space="preserve"> </w:t>
            </w:r>
            <w:r w:rsidRPr="00E2215F">
              <w:rPr>
                <w:rFonts w:ascii="Times New Roman" w:eastAsia="Times New Roman" w:hAnsi="Times New Roman" w:cs="Times New Roman"/>
                <w:sz w:val="24"/>
                <w:szCs w:val="24"/>
              </w:rPr>
              <w:t>Mokytojų taryboje du kartus per mokslo metus aptariami 1–4 klasių ir 5–10 klasių mokinių individualios pažangos stebėjimo ir fiksavimo rezultatai.</w:t>
            </w:r>
          </w:p>
          <w:p w:rsidR="00B83F1D" w:rsidRPr="00E2215F" w:rsidRDefault="00C2626D" w:rsidP="000B4860">
            <w:pPr>
              <w:tabs>
                <w:tab w:val="left" w:pos="589"/>
              </w:tabs>
              <w:ind w:left="22"/>
              <w:jc w:val="both"/>
              <w:rPr>
                <w:rFonts w:ascii="Times New Roman" w:eastAsia="Times New Roman" w:hAnsi="Times New Roman" w:cs="Times New Roman"/>
                <w:sz w:val="24"/>
                <w:szCs w:val="24"/>
              </w:rPr>
            </w:pPr>
            <w:r w:rsidRPr="00E2215F">
              <w:rPr>
                <w:rFonts w:ascii="Times New Roman" w:eastAsia="Calibri" w:hAnsi="Times New Roman" w:cs="Times New Roman"/>
                <w:bCs/>
                <w:sz w:val="24"/>
                <w:szCs w:val="24"/>
                <w:lang w:eastAsia="lt"/>
              </w:rPr>
              <w:t>3</w:t>
            </w:r>
            <w:r w:rsidR="00B54B14" w:rsidRPr="00E2215F">
              <w:rPr>
                <w:rFonts w:ascii="Times New Roman" w:eastAsia="Calibri" w:hAnsi="Times New Roman" w:cs="Times New Roman"/>
                <w:bCs/>
                <w:sz w:val="24"/>
                <w:szCs w:val="24"/>
                <w:lang w:eastAsia="lt"/>
              </w:rPr>
              <w:t>.</w:t>
            </w:r>
            <w:r w:rsidR="00B54B14" w:rsidRPr="00E2215F">
              <w:rPr>
                <w:rFonts w:ascii="Times New Roman" w:eastAsia="Times New Roman" w:hAnsi="Times New Roman" w:cs="Times New Roman"/>
                <w:sz w:val="24"/>
                <w:szCs w:val="24"/>
              </w:rPr>
              <w:t xml:space="preserve"> </w:t>
            </w:r>
            <w:r w:rsidR="00D668ED" w:rsidRPr="00E2215F">
              <w:rPr>
                <w:rFonts w:ascii="Times New Roman" w:eastAsia="Times New Roman" w:hAnsi="Times New Roman" w:cs="Times New Roman"/>
                <w:sz w:val="24"/>
                <w:szCs w:val="24"/>
              </w:rPr>
              <w:t xml:space="preserve">Pradinių klasių mokiniai pasiekė planuojamą aukštesniojo ir pagrindinio lygio </w:t>
            </w:r>
            <w:r w:rsidR="000B4860" w:rsidRPr="00E2215F">
              <w:rPr>
                <w:rFonts w:ascii="Times New Roman" w:eastAsia="Times New Roman" w:hAnsi="Times New Roman" w:cs="Times New Roman"/>
                <w:sz w:val="24"/>
                <w:szCs w:val="24"/>
              </w:rPr>
              <w:t xml:space="preserve">pasiekimų </w:t>
            </w:r>
            <w:r w:rsidR="00D668ED" w:rsidRPr="00E2215F">
              <w:rPr>
                <w:rFonts w:ascii="Times New Roman" w:eastAsia="Times New Roman" w:hAnsi="Times New Roman" w:cs="Times New Roman"/>
                <w:sz w:val="24"/>
                <w:szCs w:val="24"/>
              </w:rPr>
              <w:t>rezultatą., 5-10 klasių</w:t>
            </w:r>
            <w:r w:rsidR="000B4860" w:rsidRPr="00E2215F">
              <w:rPr>
                <w:rFonts w:ascii="Times New Roman" w:eastAsia="Times New Roman" w:hAnsi="Times New Roman" w:cs="Times New Roman"/>
                <w:sz w:val="24"/>
                <w:szCs w:val="24"/>
              </w:rPr>
              <w:t xml:space="preserve"> mokiniai ženkliai viršijo aukštesniojo lygio  procentus, todėl sumažėjo pagrindinį lygį pasiekusių mokinių skaičius.</w:t>
            </w:r>
            <w:r w:rsidR="000B4860" w:rsidRPr="00E2215F">
              <w:rPr>
                <w:rFonts w:ascii="Times New Roman" w:eastAsia="Times New Roman" w:hAnsi="Times New Roman" w:cs="Times New Roman"/>
                <w:bCs/>
                <w:sz w:val="24"/>
                <w:szCs w:val="24"/>
                <w:lang w:eastAsia="lt-LT"/>
              </w:rPr>
              <w:t xml:space="preserve"> 1-4 klasėse du mokiniai palikti kartoti kursą, todėl šimtaprocentinės mokinių pažangos nepavyko pasiekti. Taip pat būtina ieškoti mokymosi motyvaciją didinančių mokymo būdų  6-8 klasėse, nes šiame amžiaus tarpsnyje mokymosi motyvacija mažėja.</w:t>
            </w:r>
          </w:p>
        </w:tc>
      </w:tr>
      <w:tr w:rsidR="00B83F1D" w:rsidRPr="00E2215F" w:rsidTr="009E0CEB">
        <w:tc>
          <w:tcPr>
            <w:tcW w:w="9628" w:type="dxa"/>
            <w:gridSpan w:val="2"/>
          </w:tcPr>
          <w:p w:rsidR="00B83F1D" w:rsidRPr="00E2215F" w:rsidRDefault="00B83F1D" w:rsidP="0027075D">
            <w:pPr>
              <w:tabs>
                <w:tab w:val="left" w:pos="0"/>
                <w:tab w:val="left" w:pos="540"/>
              </w:tabs>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1.3.Uždavinys.</w:t>
            </w:r>
            <w:r w:rsidRPr="00E2215F">
              <w:rPr>
                <w:rFonts w:ascii="Times New Roman" w:eastAsia="Times New Roman" w:hAnsi="Times New Roman" w:cs="Times New Roman"/>
                <w:sz w:val="24"/>
                <w:szCs w:val="24"/>
              </w:rPr>
              <w:t xml:space="preserve"> </w:t>
            </w:r>
            <w:r w:rsidR="00B54B14" w:rsidRPr="00E2215F">
              <w:rPr>
                <w:rFonts w:ascii="Times New Roman" w:eastAsia="Times New Roman" w:hAnsi="Times New Roman" w:cs="Times New Roman"/>
                <w:bCs/>
                <w:sz w:val="24"/>
                <w:szCs w:val="24"/>
              </w:rPr>
              <w:t>Plėtoti pagalbą gabiems mokiniams ir mokiniams, turintiems ugdymosi sunkumų.</w:t>
            </w: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Planuotas rezultatas</w:t>
            </w:r>
          </w:p>
        </w:tc>
        <w:tc>
          <w:tcPr>
            <w:tcW w:w="7981" w:type="dxa"/>
            <w:tcBorders>
              <w:top w:val="single" w:sz="4" w:space="0" w:color="auto"/>
              <w:left w:val="single" w:sz="4" w:space="0" w:color="auto"/>
              <w:right w:val="single" w:sz="4" w:space="0" w:color="auto"/>
            </w:tcBorders>
          </w:tcPr>
          <w:p w:rsidR="00B54B14" w:rsidRPr="00E2215F" w:rsidRDefault="00C2626D" w:rsidP="00B54B14">
            <w:pPr>
              <w:jc w:val="both"/>
              <w:rPr>
                <w:rFonts w:ascii="Times New Roman" w:hAnsi="Times New Roman" w:cs="Times New Roman"/>
                <w:sz w:val="24"/>
                <w:szCs w:val="24"/>
              </w:rPr>
            </w:pPr>
            <w:r w:rsidRPr="00E2215F">
              <w:rPr>
                <w:rFonts w:ascii="Times New Roman" w:hAnsi="Times New Roman" w:cs="Times New Roman"/>
                <w:sz w:val="24"/>
                <w:szCs w:val="24"/>
              </w:rPr>
              <w:t>1.</w:t>
            </w:r>
            <w:r w:rsidR="00B54B14" w:rsidRPr="00E2215F">
              <w:rPr>
                <w:rFonts w:ascii="Times New Roman" w:hAnsi="Times New Roman" w:cs="Times New Roman"/>
                <w:sz w:val="24"/>
                <w:szCs w:val="24"/>
              </w:rPr>
              <w:t>Didesnis dėmesys bus skiriamas gabiems mokiniams ir mokiniams, turintiems mokymosi sunkumų, ugdant atsakingą požiūrį į mokymąsi ir lankomumą.</w:t>
            </w:r>
          </w:p>
          <w:p w:rsidR="00B54B14" w:rsidRPr="00E2215F" w:rsidRDefault="00C2626D" w:rsidP="00B54B14">
            <w:pPr>
              <w:jc w:val="both"/>
              <w:rPr>
                <w:rFonts w:ascii="Times New Roman" w:eastAsia="Franklin Gothic Book" w:hAnsi="Times New Roman" w:cs="Times New Roman"/>
                <w:sz w:val="24"/>
                <w:szCs w:val="24"/>
              </w:rPr>
            </w:pPr>
            <w:r w:rsidRPr="00E2215F">
              <w:rPr>
                <w:rFonts w:ascii="Times New Roman" w:eastAsia="Franklin Gothic Book" w:hAnsi="Times New Roman" w:cs="Times New Roman"/>
                <w:sz w:val="24"/>
                <w:szCs w:val="24"/>
              </w:rPr>
              <w:t>2.</w:t>
            </w:r>
            <w:r w:rsidR="00B54B14" w:rsidRPr="00E2215F">
              <w:rPr>
                <w:rFonts w:ascii="Times New Roman" w:eastAsia="Franklin Gothic Book" w:hAnsi="Times New Roman" w:cs="Times New Roman"/>
                <w:sz w:val="24"/>
                <w:szCs w:val="24"/>
              </w:rPr>
              <w:t>Mokiniams, turintiems žemus mokymosi pasiekimus arba kai pasiekimų lygis žemesnis nei numatyta bendrosiose programose ir mokiniai nedaro pažangos, kai kontrolinis darbas įvertinamas nepatenkinamai, kai mokiniai dėl ligos ar kitų priežasčių praleido dalį pamokų, taip pat siekiant sudaryti sąlygas mokykloje atlikti namų darbų užduotis, bus numatomos ilgalaikės ir trumpalaikės konsultacijos</w:t>
            </w:r>
            <w:r w:rsidRPr="00E2215F">
              <w:rPr>
                <w:rFonts w:ascii="Times New Roman" w:eastAsia="Franklin Gothic Book" w:hAnsi="Times New Roman" w:cs="Times New Roman"/>
                <w:sz w:val="24"/>
                <w:szCs w:val="24"/>
              </w:rPr>
              <w:t>.</w:t>
            </w:r>
          </w:p>
          <w:p w:rsidR="00B54B14" w:rsidRPr="00E2215F" w:rsidRDefault="00C2626D" w:rsidP="00B54B14">
            <w:pPr>
              <w:jc w:val="both"/>
              <w:rPr>
                <w:rFonts w:ascii="Times New Roman" w:eastAsia="Times New Roman" w:hAnsi="Times New Roman" w:cs="Times New Roman"/>
                <w:sz w:val="24"/>
                <w:szCs w:val="24"/>
                <w:lang w:eastAsia="lt-LT"/>
              </w:rPr>
            </w:pPr>
            <w:r w:rsidRPr="00E2215F">
              <w:rPr>
                <w:rFonts w:ascii="Times New Roman" w:eastAsia="Franklin Gothic Book" w:hAnsi="Times New Roman" w:cs="Times New Roman"/>
                <w:sz w:val="24"/>
                <w:szCs w:val="24"/>
              </w:rPr>
              <w:t>3.</w:t>
            </w:r>
            <w:r w:rsidR="00B54B14" w:rsidRPr="00E2215F">
              <w:rPr>
                <w:rFonts w:ascii="Times New Roman" w:eastAsia="Franklin Gothic Book" w:hAnsi="Times New Roman" w:cs="Times New Roman"/>
                <w:sz w:val="24"/>
                <w:szCs w:val="24"/>
              </w:rPr>
              <w:t>Gabiems  mokiniai  bus siūloma rinktis dalykų modulius, skirtus gabių mokinių gabumams plėtoti.</w:t>
            </w:r>
          </w:p>
          <w:p w:rsidR="00B83F1D" w:rsidRPr="00E2215F" w:rsidRDefault="00B83F1D" w:rsidP="0027075D">
            <w:pPr>
              <w:jc w:val="both"/>
              <w:rPr>
                <w:rFonts w:ascii="Times New Roman" w:eastAsia="Times New Roman" w:hAnsi="Times New Roman" w:cs="Times New Roman"/>
                <w:sz w:val="24"/>
                <w:szCs w:val="24"/>
                <w:lang w:eastAsia="lt-LT"/>
              </w:rPr>
            </w:pP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Rezultatas</w:t>
            </w:r>
          </w:p>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pasiektas</w:t>
            </w:r>
          </w:p>
        </w:tc>
        <w:tc>
          <w:tcPr>
            <w:tcW w:w="7981" w:type="dxa"/>
          </w:tcPr>
          <w:p w:rsidR="00C2626D" w:rsidRPr="00E2215F" w:rsidRDefault="00C2626D" w:rsidP="00C2626D">
            <w:pPr>
              <w:tabs>
                <w:tab w:val="left" w:pos="589"/>
              </w:tabs>
              <w:jc w:val="both"/>
              <w:rPr>
                <w:rFonts w:ascii="Times New Roman" w:eastAsia="Calibri" w:hAnsi="Times New Roman" w:cs="Times New Roman"/>
                <w:bCs/>
                <w:sz w:val="24"/>
                <w:szCs w:val="24"/>
                <w:lang w:eastAsia="lt"/>
              </w:rPr>
            </w:pPr>
            <w:r w:rsidRPr="00E2215F">
              <w:rPr>
                <w:rFonts w:ascii="Times New Roman" w:eastAsia="Calibri" w:hAnsi="Times New Roman" w:cs="Times New Roman"/>
                <w:bCs/>
                <w:sz w:val="24"/>
                <w:szCs w:val="24"/>
                <w:lang w:eastAsia="lt"/>
              </w:rPr>
              <w:t xml:space="preserve">1. Mokiniams, turintiems mokymosi sunkumų, vedamos dalykų trumpalaikės ir ilgalaikės konsultacijos, gabiųjų mokinių gabumams plėtoti – dalykų moduliai (lietuvių kalbos, matematikos, fizikos, biologijos ir užsienio kalbų). </w:t>
            </w:r>
          </w:p>
          <w:p w:rsidR="00C2626D" w:rsidRPr="00E2215F" w:rsidRDefault="00C2626D" w:rsidP="00C2626D">
            <w:pPr>
              <w:tabs>
                <w:tab w:val="left" w:pos="589"/>
              </w:tabs>
              <w:jc w:val="both"/>
              <w:rPr>
                <w:rFonts w:ascii="Times New Roman" w:eastAsia="Calibri" w:hAnsi="Times New Roman" w:cs="Times New Roman"/>
                <w:bCs/>
                <w:sz w:val="24"/>
                <w:szCs w:val="24"/>
                <w:lang w:eastAsia="lt"/>
              </w:rPr>
            </w:pPr>
            <w:r w:rsidRPr="00E2215F">
              <w:rPr>
                <w:rFonts w:ascii="Times New Roman" w:eastAsia="Calibri" w:hAnsi="Times New Roman" w:cs="Times New Roman"/>
                <w:bCs/>
                <w:sz w:val="24"/>
                <w:szCs w:val="24"/>
                <w:lang w:eastAsia="lt"/>
              </w:rPr>
              <w:lastRenderedPageBreak/>
              <w:t>2. Pakoreguotas ir direktoriaus 2019 m. sausio 7 d. įsakymu Nr. V1-5 patvirtintas socialinės pedagoginės pagalbos teikimo mokykloje tvarkos aprašas.</w:t>
            </w:r>
          </w:p>
          <w:p w:rsidR="00B83F1D" w:rsidRPr="00E2215F" w:rsidRDefault="00B83F1D" w:rsidP="0027075D">
            <w:pPr>
              <w:jc w:val="both"/>
              <w:rPr>
                <w:rFonts w:ascii="Times New Roman" w:eastAsia="Times New Roman" w:hAnsi="Times New Roman" w:cs="Times New Roman"/>
                <w:sz w:val="24"/>
                <w:szCs w:val="24"/>
              </w:rPr>
            </w:pPr>
          </w:p>
        </w:tc>
      </w:tr>
      <w:tr w:rsidR="00B83F1D" w:rsidRPr="00E2215F" w:rsidTr="009E0CEB">
        <w:tc>
          <w:tcPr>
            <w:tcW w:w="9628" w:type="dxa"/>
            <w:gridSpan w:val="2"/>
          </w:tcPr>
          <w:p w:rsidR="00B83F1D" w:rsidRPr="00E2215F" w:rsidRDefault="00B83F1D" w:rsidP="0027075D">
            <w:pPr>
              <w:tabs>
                <w:tab w:val="left" w:pos="1080"/>
              </w:tabs>
              <w:jc w:val="both"/>
              <w:rPr>
                <w:rFonts w:ascii="Times New Roman" w:eastAsia="Times New Roman" w:hAnsi="Times New Roman" w:cs="Times New Roman"/>
                <w:sz w:val="24"/>
                <w:szCs w:val="24"/>
              </w:rPr>
            </w:pPr>
            <w:r w:rsidRPr="00E2215F">
              <w:rPr>
                <w:rFonts w:ascii="Times New Roman" w:eastAsia="Times New Roman" w:hAnsi="Times New Roman" w:cs="Times New Roman"/>
                <w:b/>
                <w:sz w:val="24"/>
                <w:szCs w:val="24"/>
              </w:rPr>
              <w:lastRenderedPageBreak/>
              <w:t>2 TIKSLAS.</w:t>
            </w:r>
            <w:r w:rsidRPr="00E2215F">
              <w:rPr>
                <w:rFonts w:ascii="Times New Roman" w:eastAsia="Times New Roman" w:hAnsi="Times New Roman" w:cs="Times New Roman"/>
                <w:sz w:val="24"/>
                <w:szCs w:val="24"/>
              </w:rPr>
              <w:t xml:space="preserve"> </w:t>
            </w:r>
            <w:r w:rsidR="00921F3F" w:rsidRPr="00E2215F">
              <w:rPr>
                <w:rFonts w:ascii="Times New Roman" w:eastAsia="Times New Roman" w:hAnsi="Times New Roman" w:cs="Times New Roman"/>
                <w:sz w:val="24"/>
                <w:szCs w:val="24"/>
                <w:lang w:eastAsia="lt-LT"/>
              </w:rPr>
              <w:t>Sukurti mokymąsi stimuliuojančią ir kiekvieno besimokančio bendruomenės nario poreikius tenkinančią aplinką.</w:t>
            </w:r>
          </w:p>
        </w:tc>
      </w:tr>
      <w:tr w:rsidR="00B83F1D" w:rsidRPr="00E2215F" w:rsidTr="009E0CEB">
        <w:tc>
          <w:tcPr>
            <w:tcW w:w="9628" w:type="dxa"/>
            <w:gridSpan w:val="2"/>
          </w:tcPr>
          <w:p w:rsidR="00B83F1D" w:rsidRPr="00E2215F" w:rsidRDefault="00B83F1D" w:rsidP="00FB0084">
            <w:pPr>
              <w:spacing w:before="100" w:beforeAutospacing="1" w:after="100" w:afterAutospacing="1"/>
              <w:jc w:val="both"/>
              <w:rPr>
                <w:rFonts w:ascii="Times New Roman" w:eastAsia="Times New Roman" w:hAnsi="Times New Roman" w:cs="Times New Roman"/>
                <w:sz w:val="24"/>
                <w:szCs w:val="24"/>
              </w:rPr>
            </w:pPr>
            <w:r w:rsidRPr="00E2215F">
              <w:rPr>
                <w:rFonts w:ascii="Times New Roman" w:eastAsia="Times New Roman" w:hAnsi="Times New Roman" w:cs="Times New Roman"/>
                <w:b/>
                <w:sz w:val="24"/>
                <w:szCs w:val="24"/>
              </w:rPr>
              <w:t>2.1. Uždavinys.</w:t>
            </w:r>
            <w:r w:rsidRPr="00E2215F">
              <w:rPr>
                <w:rFonts w:ascii="Times New Roman" w:eastAsia="Times New Roman" w:hAnsi="Times New Roman" w:cs="Times New Roman"/>
                <w:sz w:val="24"/>
                <w:szCs w:val="24"/>
              </w:rPr>
              <w:t xml:space="preserve"> </w:t>
            </w:r>
            <w:r w:rsidR="00FB0084" w:rsidRPr="00E2215F">
              <w:rPr>
                <w:rFonts w:ascii="Times New Roman" w:eastAsia="Times New Roman" w:hAnsi="Times New Roman" w:cs="Times New Roman"/>
                <w:bCs/>
                <w:sz w:val="24"/>
                <w:szCs w:val="24"/>
              </w:rPr>
              <w:t>Palankaus mokymuisi ir patrauklaus klasių ir mokyklos mikroklimato, tenkinančio mokinių saviraiškos poreikius, kūrimas</w:t>
            </w: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Planuotas rezultatas</w:t>
            </w:r>
          </w:p>
        </w:tc>
        <w:tc>
          <w:tcPr>
            <w:tcW w:w="7981" w:type="dxa"/>
            <w:tcBorders>
              <w:top w:val="single" w:sz="4" w:space="0" w:color="auto"/>
              <w:left w:val="single" w:sz="4" w:space="0" w:color="auto"/>
              <w:right w:val="single" w:sz="4" w:space="0" w:color="auto"/>
            </w:tcBorders>
          </w:tcPr>
          <w:p w:rsidR="00B83F1D" w:rsidRPr="00E2215F" w:rsidRDefault="00FB0084" w:rsidP="00FB0084">
            <w:pPr>
              <w:pStyle w:val="Betarp"/>
            </w:pPr>
            <w:r w:rsidRPr="00E2215F">
              <w:t>1.Mokiniai bus skatinami aktyviau dalyvauti, organizuojant mokyklos renginius, šventes mokykloje, dalyvauti akcijose, savivaldybės renginiuose ir respublikinėse akcijose, projektuose, kitose neformaliojo švietimo veiklose. Kiekvieną pusmetį bus sudaromas ir tvirtinamas mokyklos renginių planas, rašomos ir įgyvendinamos neformaliojo švietimo programos.</w:t>
            </w:r>
          </w:p>
          <w:p w:rsidR="00FB0084" w:rsidRPr="00E2215F" w:rsidRDefault="00FB0084" w:rsidP="0027075D">
            <w:pPr>
              <w:spacing w:after="200"/>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2. Mokinių tėvai bus skatinami aktyviai dalyvauti mokyklos tarybos darbe, klasės ir mokyklos renginiuose, išvykose, projektinėje veikloje.</w:t>
            </w:r>
          </w:p>
        </w:tc>
      </w:tr>
      <w:tr w:rsidR="00B83F1D" w:rsidRPr="00E2215F" w:rsidTr="009E0CEB">
        <w:tc>
          <w:tcPr>
            <w:tcW w:w="1647" w:type="dxa"/>
          </w:tcPr>
          <w:p w:rsidR="00B83F1D" w:rsidRPr="00E2215F" w:rsidRDefault="00B83F1D" w:rsidP="00602574">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Rezultatas pasiektas</w:t>
            </w:r>
          </w:p>
        </w:tc>
        <w:tc>
          <w:tcPr>
            <w:tcW w:w="7981" w:type="dxa"/>
          </w:tcPr>
          <w:p w:rsidR="00FB0084" w:rsidRPr="00E2215F" w:rsidRDefault="00FB0084" w:rsidP="00FB0084">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1. Mokykloje kiekvienais metais švęstos tradicinės, valstybinės šventės, minėtos atmintinos dienos, organizuoti tradiciniai renginiai: Žemės dienos paminėjimo,  „Padėkos dienos“ šventės, Bendruomenės sporto šventė, Pilietinės dainos konkursas, Pavasario mugė, Šeimos dienos šventė, Kalviškių mikrorajono eglutės įžiebimo šventė, ketvirtokų ir dešimtokų palydėtuvės.  Renginiams organizuoti buvo sudaromos darbo grupės, į pagalbą pasitelkiami moksleivių klubo „MES“ ir mokinių tarybos nariai, iniciatyvūs mokinių tėvai. </w:t>
            </w:r>
          </w:p>
          <w:p w:rsidR="00602574" w:rsidRPr="00E2215F" w:rsidRDefault="00FB0084" w:rsidP="00FB0084">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2. Mokyklos tarybos  tėvai inicijavo mokinių tėvų apklausą rengiant Mokyklos bendruomenės komunikavimo tvarkos aprašą. </w:t>
            </w:r>
          </w:p>
          <w:p w:rsidR="00FB0084" w:rsidRPr="00E2215F" w:rsidRDefault="00FB0084" w:rsidP="00FB0084">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 </w:t>
            </w:r>
            <w:r w:rsidR="00602574" w:rsidRPr="00E2215F">
              <w:rPr>
                <w:rFonts w:ascii="Times New Roman" w:eastAsia="Times New Roman" w:hAnsi="Times New Roman" w:cs="Times New Roman"/>
                <w:sz w:val="24"/>
                <w:szCs w:val="24"/>
              </w:rPr>
              <w:t xml:space="preserve">3.Atsižvelgiant į mokinių poreikius, buvo parengtos ir vykdomos 2017 m. – 24, 2018 m. – 25, 2019 m. - 31 neformaliojo švietimo programa, numatančios įvairias menines, kūrybines, etnokultūrines, informacinių technologijų, sportines, praktines ir pažintines veiklas. Mokiniai noriai lanko neformaliojo švietimo </w:t>
            </w:r>
            <w:proofErr w:type="spellStart"/>
            <w:r w:rsidR="00602574" w:rsidRPr="00E2215F">
              <w:rPr>
                <w:rFonts w:ascii="Times New Roman" w:eastAsia="Times New Roman" w:hAnsi="Times New Roman" w:cs="Times New Roman"/>
                <w:sz w:val="24"/>
                <w:szCs w:val="24"/>
              </w:rPr>
              <w:t>užsiėmimus</w:t>
            </w:r>
            <w:proofErr w:type="spellEnd"/>
            <w:r w:rsidR="00602574" w:rsidRPr="00E2215F">
              <w:rPr>
                <w:rFonts w:ascii="Times New Roman" w:eastAsia="Times New Roman" w:hAnsi="Times New Roman" w:cs="Times New Roman"/>
                <w:sz w:val="24"/>
                <w:szCs w:val="24"/>
              </w:rPr>
              <w:t>.</w:t>
            </w:r>
          </w:p>
          <w:p w:rsidR="00602574" w:rsidRPr="00E2215F" w:rsidRDefault="00602574" w:rsidP="00FB0084">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4.Pradinių klasių mokiniai dalyvavo projekte „Druskininkų sav. pradinio ugdymo gerinimas lavinant socialinį-emocinį intelektą“, kas mėnesį buvo vykdomi mini projektai, skirti mokinių socialinio-emocinio intelekto ugdymui.</w:t>
            </w:r>
            <w:r w:rsidRPr="00E2215F">
              <w:rPr>
                <w:rFonts w:ascii="Times New Roman" w:eastAsia="Times New Roman" w:hAnsi="Times New Roman" w:cs="Times New Roman"/>
                <w:sz w:val="24"/>
                <w:szCs w:val="24"/>
                <w:highlight w:val="white"/>
              </w:rPr>
              <w:t xml:space="preserve"> Jie orientuoti į savęs pažinimą, savimonę, savitvardą, socialinį sąmoningumą, bendravimo įgūdžius, atsakingą problemų sprendimą.</w:t>
            </w:r>
            <w:r w:rsidR="00B113C7" w:rsidRPr="00E2215F">
              <w:rPr>
                <w:rFonts w:ascii="Arial" w:hAnsi="Arial" w:cs="Arial"/>
                <w:sz w:val="21"/>
                <w:szCs w:val="21"/>
                <w:shd w:val="clear" w:color="auto" w:fill="FFFFFF"/>
              </w:rPr>
              <w:t xml:space="preserve"> </w:t>
            </w:r>
            <w:r w:rsidR="00B113C7" w:rsidRPr="00E2215F">
              <w:rPr>
                <w:rFonts w:ascii="Times New Roman" w:hAnsi="Times New Roman" w:cs="Times New Roman"/>
                <w:sz w:val="24"/>
                <w:szCs w:val="24"/>
                <w:shd w:val="clear" w:color="auto" w:fill="FFFFFF"/>
              </w:rPr>
              <w:t>„Reitinguose“ šiais metais pateiktas emocinės  mokyklų aplinkos vertinimas rodo mokyklos bendruomenės pastangas tinkamo mokyklos mikroklimato kūrimui. Pagrindinių mokyklų kategorijoje mokykla užima aukštą ketvirtąją vietą.</w:t>
            </w:r>
          </w:p>
          <w:p w:rsidR="00B83F1D" w:rsidRPr="00E2215F" w:rsidRDefault="00B83F1D" w:rsidP="00B113C7">
            <w:pPr>
              <w:jc w:val="both"/>
              <w:rPr>
                <w:rFonts w:ascii="Times New Roman" w:eastAsia="Times New Roman" w:hAnsi="Times New Roman" w:cs="Times New Roman"/>
                <w:sz w:val="24"/>
                <w:szCs w:val="24"/>
              </w:rPr>
            </w:pPr>
          </w:p>
        </w:tc>
      </w:tr>
      <w:tr w:rsidR="00B83F1D" w:rsidRPr="00E2215F" w:rsidTr="009E0CEB">
        <w:tc>
          <w:tcPr>
            <w:tcW w:w="9628" w:type="dxa"/>
            <w:gridSpan w:val="2"/>
          </w:tcPr>
          <w:p w:rsidR="00B83F1D" w:rsidRPr="00E2215F" w:rsidRDefault="00B83F1D" w:rsidP="0027075D">
            <w:pPr>
              <w:tabs>
                <w:tab w:val="left" w:pos="0"/>
                <w:tab w:val="left" w:pos="540"/>
              </w:tabs>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2.2. Uždavinys.</w:t>
            </w:r>
            <w:r w:rsidRPr="00E2215F">
              <w:rPr>
                <w:rFonts w:ascii="Times New Roman" w:eastAsia="Times New Roman" w:hAnsi="Times New Roman" w:cs="Times New Roman"/>
                <w:sz w:val="24"/>
                <w:szCs w:val="24"/>
              </w:rPr>
              <w:t xml:space="preserve"> </w:t>
            </w:r>
            <w:r w:rsidR="00602574" w:rsidRPr="00E2215F">
              <w:rPr>
                <w:rFonts w:ascii="Times New Roman" w:eastAsia="Times New Roman" w:hAnsi="Times New Roman" w:cs="Times New Roman"/>
                <w:bCs/>
                <w:sz w:val="24"/>
                <w:szCs w:val="24"/>
                <w:lang w:eastAsia="lt-LT"/>
              </w:rPr>
              <w:t xml:space="preserve">Kurti edukacinę aplinką, motyvuojančią mokymosi pažangos siekimui, palankią </w:t>
            </w:r>
            <w:r w:rsidR="00602574" w:rsidRPr="00E2215F">
              <w:rPr>
                <w:rFonts w:ascii="Times New Roman" w:eastAsia="Times New Roman" w:hAnsi="Times New Roman" w:cs="Times New Roman"/>
                <w:sz w:val="24"/>
                <w:szCs w:val="24"/>
                <w:lang w:eastAsia="lt-LT"/>
              </w:rPr>
              <w:t>gamtą tausojančio elgesio, sveikos gyvensenos vertybinių nuostatų formavimui.</w:t>
            </w: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Planuotas rezultatas</w:t>
            </w:r>
          </w:p>
        </w:tc>
        <w:tc>
          <w:tcPr>
            <w:tcW w:w="7981" w:type="dxa"/>
          </w:tcPr>
          <w:p w:rsidR="00B83F1D" w:rsidRPr="00E2215F" w:rsidRDefault="00602574" w:rsidP="0027075D">
            <w:pPr>
              <w:jc w:val="both"/>
              <w:rPr>
                <w:rFonts w:ascii="Times New Roman" w:eastAsia="Times New Roman" w:hAnsi="Times New Roman" w:cs="Times New Roman"/>
                <w:sz w:val="24"/>
                <w:szCs w:val="24"/>
                <w:lang w:val="en-GB"/>
              </w:rPr>
            </w:pPr>
            <w:proofErr w:type="gramStart"/>
            <w:r w:rsidRPr="00E2215F">
              <w:rPr>
                <w:rFonts w:ascii="Times New Roman" w:eastAsia="Times New Roman" w:hAnsi="Times New Roman" w:cs="Times New Roman"/>
                <w:sz w:val="24"/>
                <w:szCs w:val="24"/>
                <w:lang w:val="en-GB"/>
              </w:rPr>
              <w:t>1.Mokykloje</w:t>
            </w:r>
            <w:proofErr w:type="gramEnd"/>
            <w:r w:rsidRPr="00E2215F">
              <w:rPr>
                <w:rFonts w:ascii="Times New Roman" w:eastAsia="Times New Roman" w:hAnsi="Times New Roman" w:cs="Times New Roman"/>
                <w:sz w:val="24"/>
                <w:szCs w:val="24"/>
                <w:lang w:val="en-GB"/>
              </w:rPr>
              <w:t xml:space="preserve"> bus </w:t>
            </w:r>
            <w:proofErr w:type="spellStart"/>
            <w:r w:rsidRPr="00E2215F">
              <w:rPr>
                <w:rFonts w:ascii="Times New Roman" w:eastAsia="Times New Roman" w:hAnsi="Times New Roman" w:cs="Times New Roman"/>
                <w:sz w:val="24"/>
                <w:szCs w:val="24"/>
                <w:lang w:val="en-GB"/>
              </w:rPr>
              <w:t>įgyvendinama</w:t>
            </w:r>
            <w:proofErr w:type="spellEnd"/>
            <w:r w:rsidRPr="00E2215F">
              <w:rPr>
                <w:rFonts w:ascii="Times New Roman" w:eastAsia="Times New Roman" w:hAnsi="Times New Roman" w:cs="Times New Roman"/>
                <w:sz w:val="24"/>
                <w:szCs w:val="24"/>
                <w:lang w:val="en-GB"/>
              </w:rPr>
              <w:t xml:space="preserve"> OPKUS </w:t>
            </w:r>
            <w:proofErr w:type="spellStart"/>
            <w:r w:rsidRPr="00E2215F">
              <w:rPr>
                <w:rFonts w:ascii="Times New Roman" w:eastAsia="Times New Roman" w:hAnsi="Times New Roman" w:cs="Times New Roman"/>
                <w:sz w:val="24"/>
                <w:szCs w:val="24"/>
                <w:lang w:val="en-GB"/>
              </w:rPr>
              <w:t>programa</w:t>
            </w:r>
            <w:proofErr w:type="spellEnd"/>
            <w:r w:rsidRPr="00E2215F">
              <w:rPr>
                <w:rFonts w:ascii="Times New Roman" w:eastAsia="Times New Roman" w:hAnsi="Times New Roman" w:cs="Times New Roman"/>
                <w:sz w:val="24"/>
                <w:szCs w:val="24"/>
                <w:lang w:val="en-GB"/>
              </w:rPr>
              <w:t>.</w:t>
            </w:r>
          </w:p>
          <w:p w:rsidR="009E0CEB" w:rsidRPr="00E2215F" w:rsidRDefault="009E0CEB" w:rsidP="0027075D">
            <w:pPr>
              <w:jc w:val="both"/>
              <w:rPr>
                <w:rFonts w:ascii="Times New Roman" w:eastAsia="NSimSun" w:hAnsi="Times New Roman" w:cs="Times New Roman"/>
                <w:sz w:val="24"/>
                <w:szCs w:val="24"/>
                <w:lang w:val="en-GB" w:eastAsia="zh-CN" w:bidi="hi-IN"/>
              </w:rPr>
            </w:pPr>
            <w:proofErr w:type="gramStart"/>
            <w:r w:rsidRPr="00E2215F">
              <w:rPr>
                <w:rFonts w:ascii="Times New Roman" w:eastAsia="NSimSun" w:hAnsi="Times New Roman" w:cs="Times New Roman"/>
                <w:sz w:val="24"/>
                <w:szCs w:val="24"/>
                <w:lang w:val="en-GB" w:eastAsia="zh-CN" w:bidi="hi-IN"/>
              </w:rPr>
              <w:t>2.Bus</w:t>
            </w:r>
            <w:proofErr w:type="gram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kryptingai</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ugdomos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sveikos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gyvensenos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nuostatos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pamokų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klasių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valandėlių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renginių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metu</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vykdomos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judriosios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pertraukos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Visų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klasių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mokiniai</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įtraukiami</w:t>
            </w:r>
            <w:proofErr w:type="spellEnd"/>
            <w:r w:rsidRPr="00E2215F">
              <w:rPr>
                <w:rFonts w:ascii="Times New Roman" w:eastAsia="NSimSun" w:hAnsi="Times New Roman" w:cs="Times New Roman"/>
                <w:sz w:val="24"/>
                <w:szCs w:val="24"/>
                <w:lang w:val="en-GB" w:eastAsia="zh-CN" w:bidi="hi-IN"/>
              </w:rPr>
              <w:t xml:space="preserve"> į </w:t>
            </w:r>
            <w:proofErr w:type="spellStart"/>
            <w:r w:rsidRPr="00E2215F">
              <w:rPr>
                <w:rFonts w:ascii="Times New Roman" w:eastAsia="NSimSun" w:hAnsi="Times New Roman" w:cs="Times New Roman"/>
                <w:sz w:val="24"/>
                <w:szCs w:val="24"/>
                <w:lang w:val="en-GB" w:eastAsia="zh-CN" w:bidi="hi-IN"/>
              </w:rPr>
              <w:t>sportinius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renginius</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mokykloje</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ir</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Druskininkų</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savivaldybėje</w:t>
            </w:r>
            <w:proofErr w:type="spellEnd"/>
            <w:r w:rsidRPr="00E2215F">
              <w:rPr>
                <w:rFonts w:ascii="Times New Roman" w:eastAsia="NSimSun" w:hAnsi="Times New Roman" w:cs="Times New Roman"/>
                <w:sz w:val="24"/>
                <w:szCs w:val="24"/>
                <w:lang w:val="en-GB" w:eastAsia="zh-CN" w:bidi="hi-IN"/>
              </w:rPr>
              <w:t xml:space="preserve"> per </w:t>
            </w:r>
            <w:proofErr w:type="spellStart"/>
            <w:r w:rsidRPr="00E2215F">
              <w:rPr>
                <w:rFonts w:ascii="Times New Roman" w:eastAsia="NSimSun" w:hAnsi="Times New Roman" w:cs="Times New Roman"/>
                <w:sz w:val="24"/>
                <w:szCs w:val="24"/>
                <w:lang w:val="en-GB" w:eastAsia="zh-CN" w:bidi="hi-IN"/>
              </w:rPr>
              <w:t>mokslo</w:t>
            </w:r>
            <w:proofErr w:type="spellEnd"/>
            <w:r w:rsidRPr="00E2215F">
              <w:rPr>
                <w:rFonts w:ascii="Times New Roman" w:eastAsia="NSimSun" w:hAnsi="Times New Roman" w:cs="Times New Roman"/>
                <w:sz w:val="24"/>
                <w:szCs w:val="24"/>
                <w:lang w:val="en-GB" w:eastAsia="zh-CN" w:bidi="hi-IN"/>
              </w:rPr>
              <w:t xml:space="preserve"> </w:t>
            </w:r>
            <w:proofErr w:type="spellStart"/>
            <w:r w:rsidRPr="00E2215F">
              <w:rPr>
                <w:rFonts w:ascii="Times New Roman" w:eastAsia="NSimSun" w:hAnsi="Times New Roman" w:cs="Times New Roman"/>
                <w:sz w:val="24"/>
                <w:szCs w:val="24"/>
                <w:lang w:val="en-GB" w:eastAsia="zh-CN" w:bidi="hi-IN"/>
              </w:rPr>
              <w:t>metus</w:t>
            </w:r>
            <w:proofErr w:type="spellEnd"/>
            <w:r w:rsidRPr="00E2215F">
              <w:rPr>
                <w:rFonts w:ascii="Times New Roman" w:eastAsia="NSimSun" w:hAnsi="Times New Roman" w:cs="Times New Roman"/>
                <w:sz w:val="24"/>
                <w:szCs w:val="24"/>
                <w:lang w:val="en-GB" w:eastAsia="zh-CN" w:bidi="hi-IN"/>
              </w:rPr>
              <w:t>.</w:t>
            </w:r>
          </w:p>
          <w:p w:rsidR="009E0CEB" w:rsidRPr="00E2215F" w:rsidRDefault="009E0CEB" w:rsidP="0027075D">
            <w:pPr>
              <w:jc w:val="both"/>
              <w:rPr>
                <w:rFonts w:ascii="Times New Roman" w:eastAsia="Times New Roman" w:hAnsi="Times New Roman" w:cs="Times New Roman"/>
                <w:sz w:val="24"/>
                <w:szCs w:val="24"/>
                <w:lang w:val="en-GB"/>
              </w:rPr>
            </w:pPr>
            <w:r w:rsidRPr="00E2215F">
              <w:rPr>
                <w:rFonts w:ascii="Times New Roman" w:eastAsia="Times New Roman" w:hAnsi="Times New Roman" w:cs="Times New Roman"/>
                <w:sz w:val="24"/>
                <w:szCs w:val="24"/>
              </w:rPr>
              <w:t xml:space="preserve">3.Mokykloje kasmet bus rengiamas  </w:t>
            </w:r>
            <w:r w:rsidRPr="00E2215F">
              <w:rPr>
                <w:rFonts w:ascii="Times New Roman" w:eastAsia="Times New Roman" w:hAnsi="Times New Roman" w:cs="Times New Roman"/>
                <w:sz w:val="24"/>
                <w:szCs w:val="24"/>
                <w:lang w:eastAsia="lt-LT"/>
              </w:rPr>
              <w:t>gamtamokslinių, ekologinių, projektinių veiklų planas, kuriame numatomi įvairūs renginiai, konkursai, akcijos, parodos, ekologijos ir aplinkos technologijų ugdymo veiklų projektinės dienos ir pan.</w:t>
            </w:r>
          </w:p>
          <w:p w:rsidR="009E0CEB" w:rsidRPr="00E2215F" w:rsidRDefault="009E0CEB" w:rsidP="0027075D">
            <w:pPr>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lang w:eastAsia="lt-LT"/>
              </w:rPr>
              <w:t>4.</w:t>
            </w:r>
            <w:r w:rsidRPr="00E2215F">
              <w:rPr>
                <w:rFonts w:ascii="Times New Roman" w:eastAsia="Times New Roman" w:hAnsi="Times New Roman" w:cs="Times New Roman"/>
                <w:bCs/>
                <w:sz w:val="24"/>
                <w:szCs w:val="24"/>
                <w:lang w:eastAsia="lt-LT"/>
              </w:rPr>
              <w:t xml:space="preserve"> Sporto, sveikos gyvensenos renginių organizavimas ir dalyvavimas panašaus pobūdžio renginiuose.</w:t>
            </w:r>
          </w:p>
          <w:p w:rsidR="009E0CEB" w:rsidRPr="00E2215F" w:rsidRDefault="009E0CEB" w:rsidP="0027075D">
            <w:pPr>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bCs/>
                <w:sz w:val="24"/>
                <w:szCs w:val="24"/>
                <w:lang w:eastAsia="lt-LT"/>
              </w:rPr>
              <w:lastRenderedPageBreak/>
              <w:t>5.</w:t>
            </w:r>
            <w:r w:rsidRPr="00E2215F">
              <w:rPr>
                <w:rFonts w:ascii="Times New Roman" w:eastAsia="Franklin Gothic Book" w:hAnsi="Times New Roman" w:cs="Times New Roman"/>
                <w:sz w:val="24"/>
                <w:szCs w:val="24"/>
              </w:rPr>
              <w:t xml:space="preserve"> Įsirengti „ </w:t>
            </w:r>
            <w:r w:rsidR="00E71668" w:rsidRPr="00E2215F">
              <w:rPr>
                <w:rFonts w:ascii="Times New Roman" w:eastAsia="Franklin Gothic Book" w:hAnsi="Times New Roman" w:cs="Times New Roman"/>
                <w:sz w:val="24"/>
                <w:szCs w:val="24"/>
              </w:rPr>
              <w:t>Ž</w:t>
            </w:r>
            <w:r w:rsidRPr="00E2215F">
              <w:rPr>
                <w:rFonts w:ascii="Times New Roman" w:eastAsia="Franklin Gothic Book" w:hAnsi="Times New Roman" w:cs="Times New Roman"/>
                <w:sz w:val="24"/>
                <w:szCs w:val="24"/>
              </w:rPr>
              <w:t>aliąją lauko klasę“ ir edukacines erdves mokyklos teritorijoje,  3D technologijų klasę, įsigyti įrangą ir 3D objektų rinkinius gamtos, matematikos (pradinukams), biologijos ir chemijos pamokoms.</w:t>
            </w:r>
          </w:p>
          <w:p w:rsidR="009E0CEB" w:rsidRPr="00E2215F" w:rsidRDefault="009E0CEB" w:rsidP="0027075D">
            <w:pPr>
              <w:jc w:val="both"/>
              <w:rPr>
                <w:rFonts w:ascii="Times New Roman" w:eastAsia="Times New Roman" w:hAnsi="Times New Roman" w:cs="Times New Roman"/>
                <w:sz w:val="24"/>
                <w:szCs w:val="24"/>
                <w:lang w:eastAsia="lt-LT"/>
              </w:rPr>
            </w:pPr>
          </w:p>
        </w:tc>
      </w:tr>
      <w:tr w:rsidR="00B83F1D" w:rsidRPr="00E2215F" w:rsidTr="009E0CEB">
        <w:tc>
          <w:tcPr>
            <w:tcW w:w="1647" w:type="dxa"/>
          </w:tcPr>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lastRenderedPageBreak/>
              <w:t>Rezultatas</w:t>
            </w:r>
          </w:p>
          <w:p w:rsidR="00B83F1D" w:rsidRPr="00E2215F" w:rsidRDefault="00B83F1D" w:rsidP="0027075D">
            <w:pPr>
              <w:tabs>
                <w:tab w:val="left" w:pos="0"/>
                <w:tab w:val="left" w:pos="540"/>
              </w:tabs>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pasiektas</w:t>
            </w:r>
          </w:p>
        </w:tc>
        <w:tc>
          <w:tcPr>
            <w:tcW w:w="7981" w:type="dxa"/>
          </w:tcPr>
          <w:p w:rsidR="00B83F1D" w:rsidRPr="00E2215F" w:rsidRDefault="00E71668" w:rsidP="00E71668">
            <w:pPr>
              <w:jc w:val="both"/>
              <w:rPr>
                <w:rFonts w:ascii="Times New Roman" w:hAnsi="Times New Roman" w:cs="Times New Roman"/>
                <w:sz w:val="24"/>
                <w:szCs w:val="24"/>
              </w:rPr>
            </w:pPr>
            <w:r w:rsidRPr="00E2215F">
              <w:rPr>
                <w:rFonts w:ascii="Times New Roman" w:hAnsi="Times New Roman" w:cs="Times New Roman"/>
                <w:sz w:val="24"/>
                <w:szCs w:val="24"/>
              </w:rPr>
              <w:t>1.</w:t>
            </w:r>
            <w:r w:rsidR="009E0CEB" w:rsidRPr="00E2215F">
              <w:rPr>
                <w:rFonts w:ascii="Times New Roman" w:hAnsi="Times New Roman" w:cs="Times New Roman"/>
                <w:sz w:val="24"/>
                <w:szCs w:val="24"/>
              </w:rPr>
              <w:t xml:space="preserve">Nuo 2015 metų pradžios Druskininkų ,,Saulės“ pagrindinė mokykla dalyvauja </w:t>
            </w:r>
            <w:proofErr w:type="spellStart"/>
            <w:r w:rsidR="009E0CEB" w:rsidRPr="00E2215F">
              <w:rPr>
                <w:rFonts w:ascii="Times New Roman" w:hAnsi="Times New Roman" w:cs="Times New Roman"/>
                <w:sz w:val="24"/>
                <w:szCs w:val="24"/>
              </w:rPr>
              <w:t>Olweus</w:t>
            </w:r>
            <w:proofErr w:type="spellEnd"/>
            <w:r w:rsidR="009E0CEB" w:rsidRPr="00E2215F">
              <w:rPr>
                <w:rFonts w:ascii="Times New Roman" w:hAnsi="Times New Roman" w:cs="Times New Roman"/>
                <w:sz w:val="24"/>
                <w:szCs w:val="24"/>
              </w:rPr>
              <w:t xml:space="preserve"> patyčių prevencijos programoje. Apklausų duomenys rodo mažėjantį  patyčių mokykloje procentą: 2015 m. buvo 21,9%,  2016 m.-  21,3 %, 2017 m. - 15,9 %, 2018 m.-  14,8%</w:t>
            </w:r>
            <w:r w:rsidRPr="00E2215F">
              <w:rPr>
                <w:rFonts w:ascii="Times New Roman" w:hAnsi="Times New Roman" w:cs="Times New Roman"/>
                <w:sz w:val="24"/>
                <w:szCs w:val="24"/>
              </w:rPr>
              <w:t>, 2019 m. – 13,1%</w:t>
            </w:r>
            <w:r w:rsidR="009E0CEB" w:rsidRPr="00E2215F">
              <w:rPr>
                <w:rFonts w:ascii="Times New Roman" w:hAnsi="Times New Roman" w:cs="Times New Roman"/>
                <w:sz w:val="24"/>
                <w:szCs w:val="24"/>
              </w:rPr>
              <w:t xml:space="preserve">. Stebima mažėjimo tendencija. Apklausų rezultatus kasmet pristato </w:t>
            </w:r>
            <w:proofErr w:type="spellStart"/>
            <w:r w:rsidR="009E0CEB" w:rsidRPr="00E2215F">
              <w:rPr>
                <w:rFonts w:ascii="Times New Roman" w:hAnsi="Times New Roman" w:cs="Times New Roman"/>
                <w:sz w:val="24"/>
                <w:szCs w:val="24"/>
              </w:rPr>
              <w:t>Olweus</w:t>
            </w:r>
            <w:proofErr w:type="spellEnd"/>
            <w:r w:rsidR="009E0CEB" w:rsidRPr="00E2215F">
              <w:rPr>
                <w:rFonts w:ascii="Times New Roman" w:hAnsi="Times New Roman" w:cs="Times New Roman"/>
                <w:sz w:val="24"/>
                <w:szCs w:val="24"/>
              </w:rPr>
              <w:t xml:space="preserve"> instruktorius, jie aptariami koordinacinio komiteto susirinkime, mokyklos tarybos ir mokytojų tarybos posėdžiuose, mokinių tarybos susirinkime. Apklausos rezultatai pristatyti mokinių tėvų susirinkime.</w:t>
            </w:r>
          </w:p>
          <w:p w:rsidR="00E71668" w:rsidRPr="00E2215F" w:rsidRDefault="00E71668" w:rsidP="000E67B3">
            <w:pPr>
              <w:pStyle w:val="Betarp"/>
              <w:rPr>
                <w:rFonts w:eastAsia="Calibri"/>
              </w:rPr>
            </w:pPr>
            <w:r w:rsidRPr="00E2215F">
              <w:rPr>
                <w:rFonts w:eastAsia="Calibri"/>
              </w:rPr>
              <w:t>2.Penktokams į ugdymo programą įtrauktas naujas dėstomasis dalykas „Sveika gyvensena“, 1-10 klasių mokiniams organizuotos atskiros sportinių-</w:t>
            </w:r>
            <w:proofErr w:type="spellStart"/>
            <w:r w:rsidRPr="00E2215F">
              <w:rPr>
                <w:rFonts w:eastAsia="Calibri"/>
              </w:rPr>
              <w:t>sveikatinimo</w:t>
            </w:r>
            <w:proofErr w:type="spellEnd"/>
            <w:r w:rsidRPr="00E2215F">
              <w:rPr>
                <w:rFonts w:eastAsia="Calibri"/>
              </w:rPr>
              <w:t xml:space="preserve"> veiklų dienos (2018-04-05 ir 2018-10-26), atskiros ekologijos ir aplinkos technologijų temos integruojamos į mokomuosius dalykus, projektinę ir klasės auklėtojų veiklą.</w:t>
            </w:r>
          </w:p>
          <w:p w:rsidR="000E67B3" w:rsidRPr="00E2215F" w:rsidRDefault="000E67B3" w:rsidP="000E67B3">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3.Mokykla tęsė bendradarbiavimą su respublikiniais projektais „Mokausi iš kino“ ir „Kino </w:t>
            </w:r>
            <w:proofErr w:type="spellStart"/>
            <w:r w:rsidRPr="00E2215F">
              <w:rPr>
                <w:rFonts w:ascii="Times New Roman" w:eastAsia="Times New Roman" w:hAnsi="Times New Roman" w:cs="Times New Roman"/>
                <w:sz w:val="24"/>
                <w:szCs w:val="24"/>
              </w:rPr>
              <w:t>busas</w:t>
            </w:r>
            <w:proofErr w:type="spellEnd"/>
            <w:r w:rsidRPr="00E2215F">
              <w:rPr>
                <w:rFonts w:ascii="Times New Roman" w:eastAsia="Times New Roman" w:hAnsi="Times New Roman" w:cs="Times New Roman"/>
                <w:sz w:val="24"/>
                <w:szCs w:val="24"/>
              </w:rPr>
              <w:t>“. Mokiniai turėjo unikalią galimybę susipažinti su garsiais Lietuvos režisieriais, kurti mini filmus, dalyvauti diskusijose. Vyko tolesnis glaudus bendradarbiavimas su socialiniais parneriais, kurie atvykę į mokyklą pravedė mokiniams įdomias veiklas.</w:t>
            </w:r>
          </w:p>
          <w:p w:rsidR="000E67B3" w:rsidRPr="00E2215F" w:rsidRDefault="000E67B3" w:rsidP="000E67B3">
            <w:pPr>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4. Iniciatyvūs mokyklos bendruomenės nariai dalyvavo konkurse „Ekologiškos Kalėdos“.</w:t>
            </w:r>
          </w:p>
          <w:p w:rsidR="000E67B3" w:rsidRPr="00E2215F" w:rsidRDefault="000E67B3" w:rsidP="000E67B3">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5.Mokykla. dalyvauja </w:t>
            </w:r>
            <w:proofErr w:type="spellStart"/>
            <w:r w:rsidRPr="00E2215F">
              <w:rPr>
                <w:rFonts w:ascii="Times New Roman" w:eastAsia="Calibri" w:hAnsi="Times New Roman" w:cs="Times New Roman"/>
                <w:sz w:val="24"/>
                <w:szCs w:val="24"/>
              </w:rPr>
              <w:t>resp</w:t>
            </w:r>
            <w:proofErr w:type="spellEnd"/>
            <w:r w:rsidRPr="00E2215F">
              <w:rPr>
                <w:rFonts w:ascii="Times New Roman" w:eastAsia="Calibri" w:hAnsi="Times New Roman" w:cs="Times New Roman"/>
                <w:sz w:val="24"/>
                <w:szCs w:val="24"/>
              </w:rPr>
              <w:t>. projekte „</w:t>
            </w:r>
            <w:proofErr w:type="spellStart"/>
            <w:r w:rsidRPr="00E2215F">
              <w:rPr>
                <w:rFonts w:ascii="Times New Roman" w:eastAsia="Calibri" w:hAnsi="Times New Roman" w:cs="Times New Roman"/>
                <w:sz w:val="24"/>
                <w:szCs w:val="24"/>
              </w:rPr>
              <w:t>Sveikatiada</w:t>
            </w:r>
            <w:proofErr w:type="spellEnd"/>
            <w:r w:rsidRPr="00E2215F">
              <w:rPr>
                <w:rFonts w:ascii="Times New Roman" w:eastAsia="Calibri" w:hAnsi="Times New Roman" w:cs="Times New Roman"/>
                <w:sz w:val="24"/>
                <w:szCs w:val="24"/>
              </w:rPr>
              <w:t xml:space="preserve">“, kurį  įgyvendina VšĮ „Tikra mityba“. Tai projektas, suteikiantis vaikams žinių ir praktinių įgūdžių apie sveikatą, mitybą ir fizinį   aktyvumą.    </w:t>
            </w:r>
          </w:p>
          <w:p w:rsidR="000E67B3" w:rsidRPr="00E2215F" w:rsidRDefault="000E67B3" w:rsidP="000E67B3">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 6.</w:t>
            </w:r>
            <w:r w:rsidR="00733C05" w:rsidRPr="00E2215F">
              <w:rPr>
                <w:rFonts w:ascii="Times New Roman" w:eastAsia="Calibri" w:hAnsi="Times New Roman" w:cs="Times New Roman"/>
                <w:sz w:val="24"/>
                <w:szCs w:val="24"/>
              </w:rPr>
              <w:t>K</w:t>
            </w:r>
            <w:r w:rsidRPr="00E2215F">
              <w:rPr>
                <w:rFonts w:ascii="Times New Roman" w:eastAsia="Calibri" w:hAnsi="Times New Roman" w:cs="Times New Roman"/>
                <w:sz w:val="24"/>
                <w:szCs w:val="24"/>
              </w:rPr>
              <w:t>iekvienais metais  mokyklo</w:t>
            </w:r>
            <w:r w:rsidR="00733C05" w:rsidRPr="00E2215F">
              <w:rPr>
                <w:rFonts w:ascii="Times New Roman" w:eastAsia="Calibri" w:hAnsi="Times New Roman" w:cs="Times New Roman"/>
                <w:sz w:val="24"/>
                <w:szCs w:val="24"/>
              </w:rPr>
              <w:t>s</w:t>
            </w:r>
            <w:r w:rsidRPr="00E2215F">
              <w:rPr>
                <w:rFonts w:ascii="Times New Roman" w:eastAsia="Calibri" w:hAnsi="Times New Roman" w:cs="Times New Roman"/>
                <w:sz w:val="24"/>
                <w:szCs w:val="24"/>
              </w:rPr>
              <w:t xml:space="preserve"> komanda dalyvavo Druskininkų Visuomenės sveikatos biuro organizuojamame  konkurse–parodoje „Sveikatos galerija“.</w:t>
            </w:r>
          </w:p>
          <w:p w:rsidR="000E67B3" w:rsidRPr="00E2215F" w:rsidRDefault="000E67B3" w:rsidP="000E67B3">
            <w:pPr>
              <w:ind w:left="38"/>
              <w:rPr>
                <w:rFonts w:ascii="Times New Roman" w:eastAsia="Calibri" w:hAnsi="Times New Roman" w:cs="Times New Roman"/>
                <w:sz w:val="24"/>
                <w:szCs w:val="24"/>
              </w:rPr>
            </w:pPr>
            <w:r w:rsidRPr="00E2215F">
              <w:rPr>
                <w:rFonts w:ascii="Times New Roman" w:eastAsia="Calibri" w:hAnsi="Times New Roman" w:cs="Times New Roman"/>
                <w:sz w:val="24"/>
                <w:szCs w:val="24"/>
              </w:rPr>
              <w:t>7.Kovo mėn. organizuojama ekologinių, projektinių veiklų diena, skirta Tarptautinei Žemės dienai paminėti.</w:t>
            </w:r>
          </w:p>
          <w:p w:rsidR="000E67B3" w:rsidRPr="00E2215F" w:rsidRDefault="000E67B3" w:rsidP="000E67B3">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8.2019 m. balandžio 11 d.  organizuota respublikinė mokinių metodinė-praktinė konferencija „Gamtos paslaptys 2019“.  </w:t>
            </w:r>
          </w:p>
          <w:p w:rsidR="000E67B3" w:rsidRPr="00E2215F" w:rsidRDefault="000E67B3" w:rsidP="000E67B3">
            <w:pPr>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9.2018 ir 2019 m. organizuotos ekologijos ir aplinkos technologijų ugdymo veiklų projektinės dienos “Ieškau, tyrinėju, atrandu“.</w:t>
            </w:r>
          </w:p>
          <w:p w:rsidR="000E67B3" w:rsidRPr="00E2215F" w:rsidRDefault="000E67B3" w:rsidP="000E67B3">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10. Kiekvieną mėn. planuojami sveikos gyvensenos renginiai, aktyviai dirba ir sėkmingai bendradarbiauja su mokytojais sveikatos priežiūros specialistė </w:t>
            </w:r>
            <w:proofErr w:type="spellStart"/>
            <w:r w:rsidRPr="00E2215F">
              <w:rPr>
                <w:rFonts w:ascii="Times New Roman" w:eastAsia="Calibri" w:hAnsi="Times New Roman" w:cs="Times New Roman"/>
                <w:sz w:val="24"/>
                <w:szCs w:val="24"/>
              </w:rPr>
              <w:t>V.Žadeikienė</w:t>
            </w:r>
            <w:proofErr w:type="spellEnd"/>
            <w:r w:rsidRPr="00E2215F">
              <w:rPr>
                <w:rFonts w:ascii="Times New Roman" w:eastAsia="Calibri" w:hAnsi="Times New Roman" w:cs="Times New Roman"/>
                <w:sz w:val="24"/>
                <w:szCs w:val="24"/>
              </w:rPr>
              <w:t>.</w:t>
            </w:r>
          </w:p>
          <w:p w:rsidR="00E71668" w:rsidRPr="00E2215F" w:rsidRDefault="000E67B3" w:rsidP="000E67B3">
            <w:pPr>
              <w:spacing w:line="276" w:lineRule="auto"/>
              <w:jc w:val="both"/>
              <w:rPr>
                <w:rFonts w:ascii="Times New Roman" w:eastAsia="Calibri" w:hAnsi="Times New Roman" w:cs="Times New Roman"/>
                <w:bCs/>
                <w:sz w:val="24"/>
                <w:szCs w:val="20"/>
              </w:rPr>
            </w:pPr>
            <w:r w:rsidRPr="00E2215F">
              <w:rPr>
                <w:rFonts w:ascii="Times New Roman" w:eastAsia="Times New Roman" w:hAnsi="Times New Roman" w:cs="Times New Roman"/>
                <w:sz w:val="24"/>
                <w:szCs w:val="24"/>
              </w:rPr>
              <w:t>11.</w:t>
            </w:r>
            <w:r w:rsidR="00E71668" w:rsidRPr="00E2215F">
              <w:rPr>
                <w:rFonts w:ascii="Times New Roman" w:eastAsia="Calibri" w:hAnsi="Times New Roman" w:cs="Times New Roman"/>
                <w:sz w:val="24"/>
                <w:szCs w:val="20"/>
              </w:rPr>
              <w:t xml:space="preserve">Nuo 2017-2018 m. m. pradžios pradėtos vesti pamokos 3D technologijų klasėje. Ir rudenį, ir  pavasarį ugdomajai veiklai naudojama „Žalioji lauko klasė“. </w:t>
            </w:r>
          </w:p>
          <w:p w:rsidR="00E71668" w:rsidRPr="00E2215F" w:rsidRDefault="000E67B3" w:rsidP="000E67B3">
            <w:pPr>
              <w:spacing w:line="276" w:lineRule="auto"/>
              <w:jc w:val="both"/>
              <w:rPr>
                <w:rFonts w:ascii="Times New Roman" w:eastAsia="Calibri" w:hAnsi="Times New Roman" w:cs="Times New Roman"/>
                <w:bCs/>
                <w:sz w:val="24"/>
                <w:szCs w:val="20"/>
              </w:rPr>
            </w:pPr>
            <w:r w:rsidRPr="00E2215F">
              <w:rPr>
                <w:rFonts w:ascii="Times New Roman" w:eastAsia="Calibri" w:hAnsi="Times New Roman" w:cs="Times New Roman"/>
                <w:bCs/>
                <w:sz w:val="24"/>
                <w:szCs w:val="20"/>
              </w:rPr>
              <w:t>12.</w:t>
            </w:r>
            <w:r w:rsidR="00E71668" w:rsidRPr="00E2215F">
              <w:rPr>
                <w:rFonts w:ascii="Times New Roman" w:eastAsia="Calibri" w:hAnsi="Times New Roman" w:cs="Times New Roman"/>
                <w:bCs/>
                <w:sz w:val="24"/>
                <w:szCs w:val="20"/>
              </w:rPr>
              <w:t>Atnaujintos kompiuterinės  mokymo priemonės kompiuterių klasėse ir kabinetuose, nešiojamais kompiuteriais aprūpintos pradinių klasių mokytojos</w:t>
            </w:r>
            <w:r w:rsidRPr="00E2215F">
              <w:rPr>
                <w:rFonts w:ascii="Times New Roman" w:eastAsia="Calibri" w:hAnsi="Times New Roman" w:cs="Times New Roman"/>
                <w:bCs/>
                <w:sz w:val="24"/>
                <w:szCs w:val="20"/>
              </w:rPr>
              <w:t>.</w:t>
            </w:r>
            <w:r w:rsidR="00E71668" w:rsidRPr="00E2215F">
              <w:rPr>
                <w:rFonts w:ascii="Times New Roman" w:eastAsia="Calibri" w:hAnsi="Times New Roman" w:cs="Times New Roman"/>
                <w:bCs/>
                <w:sz w:val="24"/>
                <w:szCs w:val="20"/>
              </w:rPr>
              <w:t xml:space="preserve"> Nupirkti 25 </w:t>
            </w:r>
            <w:proofErr w:type="spellStart"/>
            <w:r w:rsidR="00E71668" w:rsidRPr="00E2215F">
              <w:rPr>
                <w:rFonts w:ascii="Times New Roman" w:eastAsia="Calibri" w:hAnsi="Times New Roman" w:cs="Times New Roman"/>
                <w:bCs/>
                <w:sz w:val="24"/>
                <w:szCs w:val="20"/>
              </w:rPr>
              <w:t>planšetiniai</w:t>
            </w:r>
            <w:proofErr w:type="spellEnd"/>
            <w:r w:rsidR="00E71668" w:rsidRPr="00E2215F">
              <w:rPr>
                <w:rFonts w:ascii="Times New Roman" w:eastAsia="Calibri" w:hAnsi="Times New Roman" w:cs="Times New Roman"/>
                <w:bCs/>
                <w:sz w:val="24"/>
                <w:szCs w:val="20"/>
              </w:rPr>
              <w:t xml:space="preserve"> kompiuteriai mokiniams, 5 </w:t>
            </w:r>
            <w:proofErr w:type="spellStart"/>
            <w:r w:rsidR="00E71668" w:rsidRPr="00E2215F">
              <w:rPr>
                <w:rFonts w:ascii="Times New Roman" w:eastAsia="Calibri" w:hAnsi="Times New Roman" w:cs="Times New Roman"/>
                <w:bCs/>
                <w:sz w:val="24"/>
                <w:szCs w:val="20"/>
              </w:rPr>
              <w:t>multimedia</w:t>
            </w:r>
            <w:proofErr w:type="spellEnd"/>
            <w:r w:rsidR="00E71668" w:rsidRPr="00E2215F">
              <w:rPr>
                <w:rFonts w:ascii="Times New Roman" w:eastAsia="Calibri" w:hAnsi="Times New Roman" w:cs="Times New Roman"/>
                <w:bCs/>
                <w:sz w:val="24"/>
                <w:szCs w:val="20"/>
              </w:rPr>
              <w:t xml:space="preserve"> projektoriai kabinetams, švieslentė sporto salei ir keramikos degimo krosnis keramikos būrelio </w:t>
            </w:r>
            <w:proofErr w:type="spellStart"/>
            <w:r w:rsidR="00E71668" w:rsidRPr="00E2215F">
              <w:rPr>
                <w:rFonts w:ascii="Times New Roman" w:eastAsia="Calibri" w:hAnsi="Times New Roman" w:cs="Times New Roman"/>
                <w:bCs/>
                <w:sz w:val="24"/>
                <w:szCs w:val="20"/>
              </w:rPr>
              <w:t>užsiėmimams</w:t>
            </w:r>
            <w:proofErr w:type="spellEnd"/>
            <w:r w:rsidR="00E71668" w:rsidRPr="00E2215F">
              <w:rPr>
                <w:rFonts w:ascii="Times New Roman" w:eastAsia="Calibri" w:hAnsi="Times New Roman" w:cs="Times New Roman"/>
                <w:bCs/>
                <w:sz w:val="24"/>
                <w:szCs w:val="20"/>
              </w:rPr>
              <w:t>, edukacinis žaidimas „</w:t>
            </w:r>
            <w:proofErr w:type="spellStart"/>
            <w:r w:rsidR="00E71668" w:rsidRPr="00E2215F">
              <w:rPr>
                <w:rFonts w:ascii="Times New Roman" w:eastAsia="Calibri" w:hAnsi="Times New Roman" w:cs="Times New Roman"/>
                <w:bCs/>
                <w:sz w:val="24"/>
                <w:szCs w:val="20"/>
              </w:rPr>
              <w:t>Scottie</w:t>
            </w:r>
            <w:proofErr w:type="spellEnd"/>
            <w:r w:rsidR="00E71668" w:rsidRPr="00E2215F">
              <w:rPr>
                <w:rFonts w:ascii="Times New Roman" w:eastAsia="Calibri" w:hAnsi="Times New Roman" w:cs="Times New Roman"/>
                <w:bCs/>
                <w:sz w:val="24"/>
                <w:szCs w:val="20"/>
              </w:rPr>
              <w:t xml:space="preserve"> GO!“ ir edukacinių bitučių rinkinys pradinių klasių mokinių programavimo pradžiamoksliui.</w:t>
            </w:r>
          </w:p>
          <w:p w:rsidR="00E71668" w:rsidRPr="00E2215F" w:rsidRDefault="000E67B3" w:rsidP="000E67B3">
            <w:pPr>
              <w:jc w:val="both"/>
              <w:rPr>
                <w:rFonts w:ascii="Times New Roman" w:eastAsia="Times New Roman" w:hAnsi="Times New Roman" w:cs="Times New Roman"/>
                <w:sz w:val="24"/>
                <w:szCs w:val="24"/>
              </w:rPr>
            </w:pPr>
            <w:r w:rsidRPr="00E2215F">
              <w:rPr>
                <w:rFonts w:ascii="Times New Roman" w:eastAsia="Calibri" w:hAnsi="Times New Roman" w:cs="Times New Roman"/>
                <w:sz w:val="24"/>
                <w:szCs w:val="20"/>
              </w:rPr>
              <w:t>13.</w:t>
            </w:r>
            <w:r w:rsidR="00E71668" w:rsidRPr="00E2215F">
              <w:rPr>
                <w:rFonts w:ascii="Times New Roman" w:eastAsia="Times New Roman" w:hAnsi="Times New Roman" w:cs="Times New Roman"/>
                <w:sz w:val="24"/>
                <w:szCs w:val="24"/>
              </w:rPr>
              <w:t xml:space="preserve"> Siekiant sudaryti optimalias sąlygas ir tinkamą aplinką kiekvieno vaiko ugdymuisi, padedant savivaldybei, mokykloje įrengta specialioji priešmokyklinė </w:t>
            </w:r>
            <w:r w:rsidR="00E71668" w:rsidRPr="00E2215F">
              <w:rPr>
                <w:rFonts w:ascii="Times New Roman" w:eastAsia="Times New Roman" w:hAnsi="Times New Roman" w:cs="Times New Roman"/>
                <w:sz w:val="24"/>
                <w:szCs w:val="24"/>
              </w:rPr>
              <w:lastRenderedPageBreak/>
              <w:t>grupė ir sensorinis kambarys mokinių, turinčių autizmo spektro sutrikimų, ugdymui.</w:t>
            </w:r>
            <w:r w:rsidR="00E71668" w:rsidRPr="00E2215F">
              <w:rPr>
                <w:rFonts w:ascii="Calibri" w:eastAsia="Calibri" w:hAnsi="Calibri" w:cs="Times New Roman"/>
                <w:sz w:val="28"/>
                <w:szCs w:val="28"/>
                <w:bdr w:val="none" w:sz="0" w:space="0" w:color="auto" w:frame="1"/>
                <w:shd w:val="clear" w:color="auto" w:fill="FFFFFF"/>
              </w:rPr>
              <w:t xml:space="preserve"> </w:t>
            </w:r>
          </w:p>
          <w:p w:rsidR="00E71668" w:rsidRPr="00E2215F" w:rsidRDefault="000E67B3" w:rsidP="000E67B3">
            <w:pPr>
              <w:jc w:val="both"/>
              <w:rPr>
                <w:rFonts w:ascii="Times New Roman" w:eastAsia="Times New Roman" w:hAnsi="Times New Roman" w:cs="Times New Roman"/>
                <w:sz w:val="24"/>
                <w:szCs w:val="24"/>
              </w:rPr>
            </w:pPr>
            <w:r w:rsidRPr="00E2215F">
              <w:rPr>
                <w:rFonts w:ascii="Times New Roman" w:eastAsia="Calibri" w:hAnsi="Times New Roman" w:cs="Times New Roman"/>
                <w:sz w:val="24"/>
                <w:szCs w:val="20"/>
              </w:rPr>
              <w:t>14.</w:t>
            </w:r>
            <w:r w:rsidR="00E71668" w:rsidRPr="00E2215F">
              <w:rPr>
                <w:rFonts w:ascii="Times New Roman" w:eastAsia="Times New Roman" w:hAnsi="Times New Roman" w:cs="Times New Roman"/>
                <w:sz w:val="24"/>
                <w:szCs w:val="24"/>
              </w:rPr>
              <w:t xml:space="preserve">Įrengta </w:t>
            </w:r>
            <w:r w:rsidR="00733C05" w:rsidRPr="00E2215F">
              <w:rPr>
                <w:rFonts w:ascii="Times New Roman" w:eastAsia="Times New Roman" w:hAnsi="Times New Roman" w:cs="Times New Roman"/>
                <w:sz w:val="24"/>
                <w:szCs w:val="24"/>
              </w:rPr>
              <w:t>trečia</w:t>
            </w:r>
            <w:r w:rsidR="00E71668" w:rsidRPr="00E2215F">
              <w:rPr>
                <w:rFonts w:ascii="Times New Roman" w:eastAsia="Times New Roman" w:hAnsi="Times New Roman" w:cs="Times New Roman"/>
                <w:sz w:val="24"/>
                <w:szCs w:val="24"/>
              </w:rPr>
              <w:t xml:space="preserve"> kompiuterių klasė, kurioje yra 30 individualių kompiuterizuotų  darbo vietų mokiniams, įsigyti 2 interaktyvūs ekranai, kurių pagalba</w:t>
            </w:r>
            <w:r w:rsidR="00E71668" w:rsidRPr="00E2215F">
              <w:rPr>
                <w:rFonts w:ascii="Arial" w:eastAsia="Arial" w:hAnsi="Arial" w:cs="Arial"/>
                <w:sz w:val="21"/>
                <w:szCs w:val="21"/>
                <w:highlight w:val="white"/>
              </w:rPr>
              <w:t xml:space="preserve"> </w:t>
            </w:r>
            <w:r w:rsidR="00E71668" w:rsidRPr="00E2215F">
              <w:rPr>
                <w:rFonts w:ascii="Times New Roman" w:eastAsia="Arial" w:hAnsi="Times New Roman" w:cs="Times New Roman"/>
                <w:sz w:val="24"/>
                <w:szCs w:val="24"/>
                <w:highlight w:val="white"/>
              </w:rPr>
              <w:t xml:space="preserve">bus </w:t>
            </w:r>
            <w:r w:rsidR="00E71668" w:rsidRPr="00E2215F">
              <w:rPr>
                <w:rFonts w:ascii="Times New Roman" w:eastAsia="Times New Roman" w:hAnsi="Times New Roman" w:cs="Times New Roman"/>
                <w:sz w:val="24"/>
                <w:szCs w:val="24"/>
                <w:highlight w:val="white"/>
              </w:rPr>
              <w:t>užtikrinama kokybiškesnė pamoka ir geresni mokymosi rezultatai.</w:t>
            </w:r>
          </w:p>
          <w:p w:rsidR="00E71668" w:rsidRPr="00E2215F" w:rsidRDefault="00E71668" w:rsidP="0027075D">
            <w:pPr>
              <w:jc w:val="both"/>
              <w:rPr>
                <w:rFonts w:ascii="Times New Roman" w:eastAsia="Times New Roman" w:hAnsi="Times New Roman" w:cs="Times New Roman"/>
                <w:bCs/>
                <w:sz w:val="24"/>
                <w:szCs w:val="24"/>
                <w:lang w:eastAsia="lt-LT"/>
              </w:rPr>
            </w:pPr>
          </w:p>
        </w:tc>
      </w:tr>
    </w:tbl>
    <w:p w:rsidR="00B626F4" w:rsidRPr="00E2215F" w:rsidRDefault="00212F81" w:rsidP="00B113C7">
      <w:pPr>
        <w:spacing w:after="200" w:line="240" w:lineRule="auto"/>
        <w:jc w:val="center"/>
        <w:rPr>
          <w:rFonts w:ascii="Times New Roman" w:eastAsia="Calibri" w:hAnsi="Times New Roman" w:cs="Times New Roman"/>
          <w:b/>
          <w:bCs/>
          <w:sz w:val="24"/>
          <w:szCs w:val="24"/>
        </w:rPr>
      </w:pPr>
      <w:r w:rsidRPr="00E2215F">
        <w:rPr>
          <w:rFonts w:ascii="Times New Roman" w:eastAsia="Calibri" w:hAnsi="Times New Roman" w:cs="Times New Roman"/>
          <w:b/>
          <w:bCs/>
          <w:sz w:val="24"/>
          <w:szCs w:val="24"/>
        </w:rPr>
        <w:lastRenderedPageBreak/>
        <w:t>Mokyklos SSGG analizė</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tblGrid>
      <w:tr w:rsidR="00F54DDC" w:rsidRPr="00E2215F" w:rsidTr="00AA47C0">
        <w:trPr>
          <w:trHeight w:val="486"/>
        </w:trPr>
        <w:tc>
          <w:tcPr>
            <w:tcW w:w="6408" w:type="dxa"/>
            <w:shd w:val="clear" w:color="auto" w:fill="auto"/>
          </w:tcPr>
          <w:p w:rsidR="00B626F4" w:rsidRPr="00E2215F" w:rsidRDefault="00B626F4" w:rsidP="00B626F4">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Stiprybės</w:t>
            </w:r>
          </w:p>
        </w:tc>
        <w:tc>
          <w:tcPr>
            <w:tcW w:w="3260" w:type="dxa"/>
            <w:shd w:val="clear" w:color="auto" w:fill="auto"/>
          </w:tcPr>
          <w:p w:rsidR="00B626F4" w:rsidRPr="00E2215F" w:rsidRDefault="00B626F4" w:rsidP="00B626F4">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Silpnybės</w:t>
            </w:r>
          </w:p>
        </w:tc>
      </w:tr>
      <w:tr w:rsidR="00F54DDC" w:rsidRPr="00E2215F" w:rsidTr="00AA47C0">
        <w:trPr>
          <w:trHeight w:val="6778"/>
        </w:trPr>
        <w:tc>
          <w:tcPr>
            <w:tcW w:w="6408" w:type="dxa"/>
            <w:shd w:val="clear" w:color="auto" w:fill="auto"/>
          </w:tcPr>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1.Bendruomenės telkimas bendrai veiklai, tikslų įgyvendinimui.</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2.Tradicijų puoselėjimas, gamtą tausojančio elgesio, sveikos gyvensenos vertybinių nuostatų formavimas.</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3. Komandinio darbo, iniciatyvumo ir priimtų susitarimų laikymosi skatinimas.</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4.Mokyklos atvirumas kaitai ir inovacijoms.</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5. 4. Geri mokinių pasiekimai olimpiadose, konkursuose, sporto varžybose.</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6. Stebima ir aptariama mokinių asmeninė pažanga ir numatomi mokymosi pažangos siekimo būdai.</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7.Įvairi neformaliojo švietimo programų pasiūla.</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8. Teikiama išsami  savalaikė informacija tėvams apie jų vaikų pasiekimus ir mokyklos veiklą.</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9. Įgyvendinamos programos OPKUS ir „Laikas kartu“.</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10. Sudarytos optimalios ugdymo(</w:t>
            </w:r>
            <w:proofErr w:type="spellStart"/>
            <w:r w:rsidRPr="00E2215F">
              <w:rPr>
                <w:rFonts w:ascii="Times New Roman" w:eastAsia="Calibri" w:hAnsi="Times New Roman" w:cs="Times New Roman"/>
                <w:sz w:val="24"/>
                <w:szCs w:val="24"/>
              </w:rPr>
              <w:t>si</w:t>
            </w:r>
            <w:proofErr w:type="spellEnd"/>
            <w:r w:rsidRPr="00E2215F">
              <w:rPr>
                <w:rFonts w:ascii="Times New Roman" w:eastAsia="Calibri" w:hAnsi="Times New Roman" w:cs="Times New Roman"/>
                <w:sz w:val="24"/>
                <w:szCs w:val="24"/>
              </w:rPr>
              <w:t xml:space="preserve">) sąlygos autizmo spektro sutrikimų ir kitų  specialiųjų poreikių turintiems mokiniams, neįgalumą turintiems mokiniams. </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11. Visuomenė plačiai informuojama apie mokyklos veiklą (svetainė, </w:t>
            </w:r>
            <w:proofErr w:type="spellStart"/>
            <w:r w:rsidRPr="00E2215F">
              <w:rPr>
                <w:rFonts w:ascii="Times New Roman" w:eastAsia="Calibri" w:hAnsi="Times New Roman" w:cs="Times New Roman"/>
                <w:sz w:val="24"/>
                <w:szCs w:val="24"/>
              </w:rPr>
              <w:t>facebook</w:t>
            </w:r>
            <w:proofErr w:type="spellEnd"/>
            <w:r w:rsidRPr="00E2215F">
              <w:rPr>
                <w:rFonts w:ascii="Times New Roman" w:eastAsia="Calibri" w:hAnsi="Times New Roman" w:cs="Times New Roman"/>
                <w:sz w:val="24"/>
                <w:szCs w:val="24"/>
              </w:rPr>
              <w:t xml:space="preserve"> paskyra, spauda)</w:t>
            </w:r>
          </w:p>
        </w:tc>
        <w:tc>
          <w:tcPr>
            <w:tcW w:w="3260" w:type="dxa"/>
            <w:shd w:val="clear" w:color="auto" w:fill="auto"/>
          </w:tcPr>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1.Vyraujanti mokymo paradigma.</w:t>
            </w:r>
          </w:p>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2.Ugdymo diferencijavimas ir individualizavimas skirtingų poreikių ir mokymosi galimybių vaikams.</w:t>
            </w:r>
          </w:p>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 xml:space="preserve">3. </w:t>
            </w:r>
            <w:r w:rsidR="00662866">
              <w:rPr>
                <w:rFonts w:ascii="Times New Roman" w:eastAsia="Calibri" w:hAnsi="Times New Roman" w:cs="Times New Roman"/>
                <w:bCs/>
                <w:sz w:val="24"/>
                <w:szCs w:val="24"/>
              </w:rPr>
              <w:t>D</w:t>
            </w:r>
            <w:r w:rsidRPr="00E2215F">
              <w:rPr>
                <w:rFonts w:ascii="Times New Roman" w:eastAsia="Calibri" w:hAnsi="Times New Roman" w:cs="Times New Roman"/>
                <w:bCs/>
                <w:sz w:val="24"/>
                <w:szCs w:val="24"/>
              </w:rPr>
              <w:t>alies mokinių nepakankama mokymosi motyvacija, mokėjimo mokytis kompetencijų stoka.</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bCs/>
                <w:sz w:val="24"/>
                <w:szCs w:val="24"/>
              </w:rPr>
              <w:t>4.</w:t>
            </w:r>
            <w:r w:rsidR="00F54DDC" w:rsidRPr="00E2215F">
              <w:rPr>
                <w:rFonts w:ascii="Times New Roman" w:eastAsia="Calibri" w:hAnsi="Times New Roman" w:cs="Times New Roman"/>
                <w:bCs/>
                <w:sz w:val="24"/>
                <w:szCs w:val="24"/>
              </w:rPr>
              <w:t xml:space="preserve"> </w:t>
            </w:r>
            <w:r w:rsidRPr="00E2215F">
              <w:rPr>
                <w:rFonts w:ascii="Times New Roman" w:eastAsia="Calibri" w:hAnsi="Times New Roman" w:cs="Times New Roman"/>
                <w:bCs/>
                <w:sz w:val="24"/>
                <w:szCs w:val="24"/>
              </w:rPr>
              <w:t>Lėšų trūkumas edukacinių erdvių mokykloje kūrimui, IKT įrangos ir priemonių   įsigijimui ir atnaujinimui.</w:t>
            </w:r>
          </w:p>
          <w:p w:rsidR="00B626F4" w:rsidRPr="00E2215F" w:rsidRDefault="00B626F4" w:rsidP="00B626F4">
            <w:pPr>
              <w:rPr>
                <w:rFonts w:ascii="Times New Roman" w:eastAsia="Calibri" w:hAnsi="Times New Roman" w:cs="Times New Roman"/>
                <w:bCs/>
                <w:i/>
                <w:sz w:val="24"/>
                <w:szCs w:val="24"/>
              </w:rPr>
            </w:pPr>
            <w:r w:rsidRPr="00E2215F">
              <w:rPr>
                <w:rFonts w:ascii="Times New Roman" w:eastAsia="Calibri" w:hAnsi="Times New Roman" w:cs="Times New Roman"/>
                <w:bCs/>
                <w:sz w:val="24"/>
                <w:szCs w:val="24"/>
              </w:rPr>
              <w:t>5. Ugdymo procese neišnaudojamos IKT galimybės.</w:t>
            </w:r>
            <w:r w:rsidRPr="00E2215F">
              <w:rPr>
                <w:rFonts w:ascii="Times New Roman" w:eastAsia="Calibri" w:hAnsi="Times New Roman" w:cs="Times New Roman"/>
                <w:bCs/>
                <w:i/>
                <w:sz w:val="24"/>
                <w:szCs w:val="24"/>
              </w:rPr>
              <w:t xml:space="preserve">  </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bCs/>
                <w:sz w:val="24"/>
                <w:szCs w:val="24"/>
              </w:rPr>
              <w:t>6. Silpna projektinė veikla.</w:t>
            </w:r>
          </w:p>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7.Nenuoseklus susitarimų laikymasis ir mokinių, ir mokytojų tarpe.</w:t>
            </w:r>
          </w:p>
        </w:tc>
      </w:tr>
      <w:tr w:rsidR="00F54DDC" w:rsidRPr="00E2215F" w:rsidTr="00AA47C0">
        <w:tc>
          <w:tcPr>
            <w:tcW w:w="6408" w:type="dxa"/>
            <w:shd w:val="clear" w:color="auto" w:fill="auto"/>
          </w:tcPr>
          <w:p w:rsidR="00B626F4" w:rsidRPr="00E2215F" w:rsidRDefault="00B626F4" w:rsidP="00B626F4">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Galimybės</w:t>
            </w:r>
          </w:p>
        </w:tc>
        <w:tc>
          <w:tcPr>
            <w:tcW w:w="3260" w:type="dxa"/>
            <w:shd w:val="clear" w:color="auto" w:fill="auto"/>
          </w:tcPr>
          <w:p w:rsidR="00B626F4" w:rsidRPr="00E2215F" w:rsidRDefault="00B626F4" w:rsidP="00B626F4">
            <w:pPr>
              <w:jc w:val="center"/>
              <w:rPr>
                <w:rFonts w:ascii="Times New Roman" w:eastAsia="Calibri" w:hAnsi="Times New Roman" w:cs="Times New Roman"/>
                <w:sz w:val="24"/>
                <w:szCs w:val="24"/>
              </w:rPr>
            </w:pPr>
            <w:r w:rsidRPr="00E2215F">
              <w:rPr>
                <w:rFonts w:ascii="Times New Roman" w:eastAsia="Calibri" w:hAnsi="Times New Roman" w:cs="Times New Roman"/>
                <w:sz w:val="24"/>
                <w:szCs w:val="24"/>
              </w:rPr>
              <w:t>Grėsmės</w:t>
            </w:r>
          </w:p>
        </w:tc>
      </w:tr>
      <w:tr w:rsidR="00F54DDC" w:rsidRPr="00E2215F" w:rsidTr="00AA47C0">
        <w:tc>
          <w:tcPr>
            <w:tcW w:w="6408" w:type="dxa"/>
            <w:shd w:val="clear" w:color="auto" w:fill="auto"/>
          </w:tcPr>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1.Mokymo ir mokymosi metodų, padedančių mokiniui aktyviai mokytis, naudojimas.</w:t>
            </w:r>
          </w:p>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2.Ugdymo diferencijavimas ir individualizavimas skirtingų poreikių ir mokymosi galimybių vaikams.</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3.Tarpdalykinės integracijos ugdymo procese ir neformaliajame švietime stiprinimas.</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4.Pedagogui būtinų kompetencijų tobulinimas, siekiant pamokos organizavimo, grindžiamo mokymosi paradigma ir IT naudojimu.</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5.Efektyvesnis mokinių profesinis švietimas ir  ugdymas karjerai</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6.Socialinių partnerių paieška ir pasitelkimas ugdymo proceso įgyvendinimui. </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7.Patyčių mažinimas diegiant OLWEUS programos kokybės užtikrinimo sistemą (OPKUS) ir programą „Laikas kartu“.</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8. Šiuolaikinių poilsio ir edukacinių aplinkų kūrimas. </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9. Projektinės veiklos stiprinimas.</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10.  Mokinių savivaldos ir aktyvių tėvų įtraukimas į pozityvios ir saugios mokyklos aplinkos kūrimą.</w:t>
            </w:r>
          </w:p>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sz w:val="24"/>
                <w:szCs w:val="24"/>
              </w:rPr>
              <w:t>11.</w:t>
            </w:r>
            <w:r w:rsidRPr="00E2215F">
              <w:rPr>
                <w:rFonts w:ascii="Times New Roman" w:eastAsia="Calibri" w:hAnsi="Times New Roman" w:cs="Times New Roman"/>
                <w:bCs/>
                <w:sz w:val="24"/>
                <w:szCs w:val="24"/>
              </w:rPr>
              <w:t xml:space="preserve"> Dėmesys emocinei aplinkai, mokinio ir mokytojo emocinei būklei, pasitikėjimo mokytoju stiprinimas.</w:t>
            </w:r>
          </w:p>
          <w:p w:rsidR="00B626F4" w:rsidRPr="00E2215F" w:rsidRDefault="00B626F4" w:rsidP="00B626F4">
            <w:pPr>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12. Lyderystės kaip iniciatyvumo ir atsakomybės formavimas</w:t>
            </w:r>
          </w:p>
        </w:tc>
        <w:tc>
          <w:tcPr>
            <w:tcW w:w="3260" w:type="dxa"/>
            <w:shd w:val="clear" w:color="auto" w:fill="auto"/>
          </w:tcPr>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1. Neaptverta, todėl nesaugi mokyklos teritorija ir sunkiau kontroliuojamas pašalinių asmenų patekimas į mokyklą.</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2. Specialiųjų poreikių mokinių bei mokinių su elgesio ir emocijų sutrikimais skaičiaus didėjimas. </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lastRenderedPageBreak/>
              <w:t>3. Tėvų ir vaikų bendravimo stoka įtakoja mokinių mokymosi motyvaciją.</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4. Išorinės socialinės negerovės (rūkymas, kvaišalai, alkoholis, vaikų nepriežiūra)  neigiamai veikia mokyklos socialinę aplinką.</w:t>
            </w:r>
          </w:p>
          <w:p w:rsidR="00B626F4" w:rsidRPr="00E2215F" w:rsidRDefault="00B626F4"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5. Didelis mokinių skaičius kai kuriose klasėse.</w:t>
            </w:r>
          </w:p>
          <w:p w:rsidR="00B626F4" w:rsidRPr="00E2215F" w:rsidRDefault="00F54DDC" w:rsidP="00B626F4">
            <w:pPr>
              <w:rPr>
                <w:rFonts w:ascii="Times New Roman" w:eastAsia="Calibri" w:hAnsi="Times New Roman" w:cs="Times New Roman"/>
                <w:sz w:val="24"/>
                <w:szCs w:val="24"/>
              </w:rPr>
            </w:pPr>
            <w:r w:rsidRPr="00E2215F">
              <w:rPr>
                <w:rFonts w:ascii="Times New Roman" w:eastAsia="Calibri" w:hAnsi="Times New Roman" w:cs="Times New Roman"/>
                <w:sz w:val="24"/>
                <w:szCs w:val="24"/>
              </w:rPr>
              <w:t>6</w:t>
            </w:r>
            <w:r w:rsidR="00B626F4" w:rsidRPr="00E2215F">
              <w:rPr>
                <w:rFonts w:ascii="Times New Roman" w:eastAsia="Calibri" w:hAnsi="Times New Roman" w:cs="Times New Roman"/>
                <w:sz w:val="24"/>
                <w:szCs w:val="24"/>
              </w:rPr>
              <w:t>. Plintanti vaikų priklausomybė nuo kompiuterinių žaidimų, mobiliųjų telefonų, bendravimo virtualioje erdvėje.</w:t>
            </w:r>
          </w:p>
          <w:p w:rsidR="00B626F4" w:rsidRPr="00E2215F" w:rsidRDefault="00B626F4" w:rsidP="00B626F4">
            <w:pPr>
              <w:rPr>
                <w:rFonts w:ascii="Times New Roman" w:eastAsia="Calibri" w:hAnsi="Times New Roman" w:cs="Times New Roman"/>
                <w:sz w:val="24"/>
                <w:szCs w:val="24"/>
              </w:rPr>
            </w:pPr>
          </w:p>
        </w:tc>
      </w:tr>
    </w:tbl>
    <w:p w:rsidR="00B626F4" w:rsidRPr="00E2215F" w:rsidRDefault="00B626F4" w:rsidP="00B626F4">
      <w:pPr>
        <w:rPr>
          <w:rFonts w:ascii="Times New Roman" w:eastAsia="Calibri" w:hAnsi="Times New Roman" w:cs="Times New Roman"/>
          <w:b/>
          <w:bCs/>
          <w:sz w:val="24"/>
          <w:szCs w:val="24"/>
          <w:u w:val="single"/>
        </w:rPr>
      </w:pPr>
    </w:p>
    <w:p w:rsidR="00B83F1D" w:rsidRPr="00E2215F" w:rsidRDefault="00B83F1D" w:rsidP="0027075D">
      <w:pPr>
        <w:spacing w:after="200" w:line="240" w:lineRule="auto"/>
        <w:jc w:val="center"/>
        <w:rPr>
          <w:rFonts w:ascii="Times New Roman" w:eastAsia="Calibri" w:hAnsi="Times New Roman" w:cs="Times New Roman"/>
          <w:b/>
          <w:sz w:val="24"/>
          <w:szCs w:val="24"/>
        </w:rPr>
      </w:pPr>
      <w:r w:rsidRPr="00E2215F">
        <w:rPr>
          <w:rFonts w:ascii="Times New Roman" w:eastAsia="Calibri" w:hAnsi="Times New Roman" w:cs="Times New Roman"/>
          <w:b/>
          <w:bCs/>
          <w:sz w:val="24"/>
          <w:szCs w:val="24"/>
        </w:rPr>
        <w:t xml:space="preserve">IV. </w:t>
      </w:r>
      <w:r w:rsidR="00C925C4" w:rsidRPr="00E2215F">
        <w:rPr>
          <w:rFonts w:ascii="Times New Roman" w:eastAsia="Calibri" w:hAnsi="Times New Roman" w:cs="Times New Roman"/>
          <w:b/>
          <w:bCs/>
          <w:sz w:val="24"/>
          <w:szCs w:val="24"/>
        </w:rPr>
        <w:t xml:space="preserve"> 2020-2022 METŲ </w:t>
      </w:r>
      <w:r w:rsidRPr="00E2215F">
        <w:rPr>
          <w:rFonts w:ascii="Times New Roman" w:eastAsia="Calibri" w:hAnsi="Times New Roman" w:cs="Times New Roman"/>
          <w:b/>
          <w:bCs/>
          <w:sz w:val="24"/>
          <w:szCs w:val="24"/>
        </w:rPr>
        <w:t>MOKYKLOS VEIKLOS STRATEGIJA</w:t>
      </w:r>
    </w:p>
    <w:p w:rsidR="00B83F1D" w:rsidRPr="00E2215F" w:rsidRDefault="00B83F1D" w:rsidP="0027075D">
      <w:pPr>
        <w:spacing w:after="0" w:line="240" w:lineRule="auto"/>
        <w:ind w:firstLine="709"/>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Mokyklos vizija</w:t>
      </w:r>
    </w:p>
    <w:p w:rsidR="00B83F1D" w:rsidRPr="00E2215F" w:rsidRDefault="00190D4E" w:rsidP="00190D4E">
      <w:pPr>
        <w:jc w:val="both"/>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Kūrybingą ir aktyvią asmenybę ugdanti mokykla, mokymo(</w:t>
      </w:r>
      <w:proofErr w:type="spellStart"/>
      <w:r w:rsidRPr="00E2215F">
        <w:rPr>
          <w:rFonts w:ascii="Times New Roman" w:eastAsia="Calibri" w:hAnsi="Times New Roman" w:cs="Times New Roman"/>
          <w:bCs/>
          <w:sz w:val="24"/>
          <w:szCs w:val="24"/>
        </w:rPr>
        <w:t>si</w:t>
      </w:r>
      <w:proofErr w:type="spellEnd"/>
      <w:r w:rsidRPr="00E2215F">
        <w:rPr>
          <w:rFonts w:ascii="Times New Roman" w:eastAsia="Calibri" w:hAnsi="Times New Roman" w:cs="Times New Roman"/>
          <w:bCs/>
          <w:sz w:val="24"/>
          <w:szCs w:val="24"/>
        </w:rPr>
        <w:t>) ir emocinę sėkmę patiriantys mokiniai bei mokytojai,  mokymui(</w:t>
      </w:r>
      <w:proofErr w:type="spellStart"/>
      <w:r w:rsidRPr="00E2215F">
        <w:rPr>
          <w:rFonts w:ascii="Times New Roman" w:eastAsia="Calibri" w:hAnsi="Times New Roman" w:cs="Times New Roman"/>
          <w:bCs/>
          <w:sz w:val="24"/>
          <w:szCs w:val="24"/>
        </w:rPr>
        <w:t>si</w:t>
      </w:r>
      <w:proofErr w:type="spellEnd"/>
      <w:r w:rsidRPr="00E2215F">
        <w:rPr>
          <w:rFonts w:ascii="Times New Roman" w:eastAsia="Calibri" w:hAnsi="Times New Roman" w:cs="Times New Roman"/>
          <w:bCs/>
          <w:sz w:val="24"/>
          <w:szCs w:val="24"/>
        </w:rPr>
        <w:t>) tinkama aplinka.</w:t>
      </w:r>
    </w:p>
    <w:p w:rsidR="00B83F1D" w:rsidRPr="00E2215F" w:rsidRDefault="00B83F1D" w:rsidP="0027075D">
      <w:pPr>
        <w:spacing w:after="0" w:line="240" w:lineRule="auto"/>
        <w:ind w:firstLine="709"/>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Mokyklos misija</w:t>
      </w:r>
    </w:p>
    <w:p w:rsidR="00B83F1D" w:rsidRPr="00E2215F" w:rsidRDefault="00190D4E" w:rsidP="00190D4E">
      <w:pPr>
        <w:spacing w:after="0" w:line="240" w:lineRule="auto"/>
        <w:jc w:val="both"/>
        <w:textAlignment w:val="baseline"/>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Ugdyti trokštančią pažinti, kritiškai mąstančią, besivadovaujančią bendražmogiškomis, pilietinėmis ir tautinėmis vertybėmis asmenybę, padedant įgyti šiuolaikines kompetencijas, leidžiančias pasiekti gyvenime užsibrėžtų tikslų.</w:t>
      </w:r>
    </w:p>
    <w:p w:rsidR="00B83F1D" w:rsidRPr="00E2215F" w:rsidRDefault="00B83F1D" w:rsidP="0027075D">
      <w:pPr>
        <w:spacing w:after="0" w:line="240" w:lineRule="auto"/>
        <w:ind w:firstLine="709"/>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Vertybės</w:t>
      </w:r>
    </w:p>
    <w:p w:rsidR="00597056" w:rsidRPr="00E2215F" w:rsidRDefault="00597056" w:rsidP="00212F81">
      <w:pPr>
        <w:spacing w:after="0" w:line="240" w:lineRule="auto"/>
        <w:jc w:val="both"/>
        <w:rPr>
          <w:rFonts w:ascii="Times New Roman" w:eastAsia="Symbol" w:hAnsi="Times New Roman" w:cs="Times New Roman"/>
          <w:bCs/>
          <w:sz w:val="24"/>
          <w:szCs w:val="24"/>
          <w:lang w:val="en-GB" w:eastAsia="lt-LT"/>
        </w:rPr>
      </w:pPr>
    </w:p>
    <w:p w:rsidR="00190D4E" w:rsidRPr="00E2215F" w:rsidRDefault="00190D4E" w:rsidP="00212F81">
      <w:pPr>
        <w:spacing w:after="0" w:line="240" w:lineRule="auto"/>
        <w:jc w:val="both"/>
        <w:rPr>
          <w:rFonts w:ascii="Times New Roman" w:eastAsia="Symbol" w:hAnsi="Times New Roman" w:cs="Times New Roman"/>
          <w:bCs/>
          <w:sz w:val="24"/>
          <w:szCs w:val="24"/>
          <w:lang w:eastAsia="lt-LT"/>
        </w:rPr>
      </w:pPr>
      <w:r w:rsidRPr="00E2215F">
        <w:rPr>
          <w:rFonts w:ascii="Times New Roman" w:eastAsia="Symbol" w:hAnsi="Times New Roman" w:cs="Times New Roman"/>
          <w:b/>
          <w:bCs/>
          <w:sz w:val="24"/>
          <w:szCs w:val="24"/>
          <w:lang w:eastAsia="lt-LT"/>
        </w:rPr>
        <w:t>1.Mokymasis</w:t>
      </w:r>
      <w:r w:rsidRPr="00E2215F">
        <w:rPr>
          <w:rFonts w:ascii="Times New Roman" w:eastAsia="Symbol" w:hAnsi="Times New Roman" w:cs="Times New Roman"/>
          <w:bCs/>
          <w:sz w:val="24"/>
          <w:szCs w:val="24"/>
          <w:lang w:eastAsia="lt-LT"/>
        </w:rPr>
        <w:t xml:space="preserve"> kaip pažinimas, tyrimas, atradimas ir  taikymas.</w:t>
      </w:r>
    </w:p>
    <w:p w:rsidR="00190D4E" w:rsidRPr="00E2215F" w:rsidRDefault="00190D4E" w:rsidP="00212F81">
      <w:pPr>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b/>
          <w:sz w:val="24"/>
          <w:szCs w:val="24"/>
          <w:lang w:eastAsia="lt-LT"/>
        </w:rPr>
        <w:t>2.Kūrybiškumas</w:t>
      </w:r>
      <w:r w:rsidRPr="00E2215F">
        <w:rPr>
          <w:rFonts w:ascii="Times New Roman" w:eastAsia="Times New Roman" w:hAnsi="Times New Roman" w:cs="Times New Roman"/>
          <w:sz w:val="24"/>
          <w:szCs w:val="24"/>
          <w:lang w:eastAsia="lt-LT"/>
        </w:rPr>
        <w:t xml:space="preserve"> kaip idėjų įgyvendinimas ir naujų sprendimų paieška.</w:t>
      </w:r>
    </w:p>
    <w:p w:rsidR="00190D4E" w:rsidRPr="00662866" w:rsidRDefault="00190D4E" w:rsidP="00212F81">
      <w:pPr>
        <w:spacing w:after="0" w:line="240" w:lineRule="auto"/>
        <w:jc w:val="both"/>
        <w:rPr>
          <w:rFonts w:ascii="Times New Roman" w:eastAsia="Symbol" w:hAnsi="Times New Roman" w:cs="Times New Roman"/>
          <w:bCs/>
          <w:sz w:val="24"/>
          <w:szCs w:val="24"/>
          <w:lang w:eastAsia="lt-LT"/>
        </w:rPr>
      </w:pPr>
      <w:r w:rsidRPr="00E2215F">
        <w:rPr>
          <w:rFonts w:ascii="Times New Roman" w:eastAsia="Symbol" w:hAnsi="Times New Roman" w:cs="Times New Roman"/>
          <w:b/>
          <w:bCs/>
          <w:sz w:val="24"/>
          <w:szCs w:val="24"/>
          <w:lang w:eastAsia="lt-LT"/>
        </w:rPr>
        <w:t>3</w:t>
      </w:r>
      <w:r w:rsidRPr="00662866">
        <w:rPr>
          <w:rFonts w:ascii="Times New Roman" w:eastAsia="Symbol" w:hAnsi="Times New Roman" w:cs="Times New Roman"/>
          <w:b/>
          <w:bCs/>
          <w:sz w:val="24"/>
          <w:szCs w:val="24"/>
          <w:lang w:eastAsia="lt-LT"/>
        </w:rPr>
        <w:t>.Atsakomybė</w:t>
      </w:r>
      <w:r w:rsidRPr="00662866">
        <w:rPr>
          <w:rFonts w:ascii="Times New Roman" w:eastAsia="Symbol" w:hAnsi="Times New Roman" w:cs="Times New Roman"/>
          <w:bCs/>
          <w:sz w:val="24"/>
          <w:szCs w:val="24"/>
          <w:lang w:eastAsia="lt-LT"/>
        </w:rPr>
        <w:t xml:space="preserve"> kaip susitarimų laikymasis ir </w:t>
      </w:r>
      <w:proofErr w:type="spellStart"/>
      <w:r w:rsidRPr="00662866">
        <w:rPr>
          <w:rFonts w:ascii="Times New Roman" w:eastAsia="Symbol" w:hAnsi="Times New Roman" w:cs="Times New Roman"/>
          <w:bCs/>
          <w:sz w:val="24"/>
          <w:szCs w:val="24"/>
          <w:lang w:eastAsia="lt-LT"/>
        </w:rPr>
        <w:t>siekiamybė</w:t>
      </w:r>
      <w:proofErr w:type="spellEnd"/>
      <w:r w:rsidRPr="00662866">
        <w:rPr>
          <w:rFonts w:ascii="Times New Roman" w:eastAsia="Symbol" w:hAnsi="Times New Roman" w:cs="Times New Roman"/>
          <w:bCs/>
          <w:sz w:val="24"/>
          <w:szCs w:val="24"/>
          <w:lang w:eastAsia="lt-LT"/>
        </w:rPr>
        <w:t xml:space="preserve"> geriausio. </w:t>
      </w:r>
    </w:p>
    <w:p w:rsidR="00190D4E" w:rsidRPr="00662866" w:rsidRDefault="00190D4E" w:rsidP="00212F81">
      <w:pPr>
        <w:spacing w:after="0" w:line="240" w:lineRule="auto"/>
        <w:jc w:val="both"/>
        <w:rPr>
          <w:rFonts w:ascii="Times New Roman" w:eastAsia="Symbol" w:hAnsi="Times New Roman" w:cs="Times New Roman"/>
          <w:bCs/>
          <w:sz w:val="24"/>
          <w:szCs w:val="24"/>
          <w:lang w:eastAsia="lt-LT"/>
        </w:rPr>
      </w:pPr>
      <w:r w:rsidRPr="00662866">
        <w:rPr>
          <w:rFonts w:ascii="Times New Roman" w:eastAsia="Times New Roman" w:hAnsi="Times New Roman" w:cs="Times New Roman"/>
          <w:b/>
          <w:sz w:val="24"/>
          <w:szCs w:val="24"/>
        </w:rPr>
        <w:t>4.Bendruomeniškumas</w:t>
      </w:r>
      <w:r w:rsidRPr="00662866">
        <w:rPr>
          <w:rFonts w:ascii="Times New Roman" w:eastAsia="Times New Roman" w:hAnsi="Times New Roman" w:cs="Times New Roman"/>
          <w:sz w:val="24"/>
          <w:szCs w:val="24"/>
        </w:rPr>
        <w:t xml:space="preserve"> kaip bendradarbiavimas ir dalijimasis patirtimi.</w:t>
      </w:r>
    </w:p>
    <w:p w:rsidR="00190D4E" w:rsidRPr="00662866" w:rsidRDefault="00190D4E" w:rsidP="00212F81">
      <w:pPr>
        <w:spacing w:after="0" w:line="240" w:lineRule="auto"/>
        <w:jc w:val="both"/>
        <w:rPr>
          <w:rFonts w:ascii="Times New Roman" w:eastAsia="Times New Roman" w:hAnsi="Times New Roman" w:cs="Times New Roman"/>
          <w:sz w:val="24"/>
          <w:szCs w:val="24"/>
        </w:rPr>
      </w:pPr>
      <w:r w:rsidRPr="00662866">
        <w:rPr>
          <w:rFonts w:ascii="Times New Roman" w:eastAsia="Times New Roman" w:hAnsi="Times New Roman" w:cs="Times New Roman"/>
          <w:b/>
          <w:sz w:val="24"/>
          <w:szCs w:val="24"/>
        </w:rPr>
        <w:t xml:space="preserve">5.Pilietiškumas </w:t>
      </w:r>
      <w:r w:rsidRPr="00662866">
        <w:rPr>
          <w:rFonts w:ascii="Times New Roman" w:eastAsia="Times New Roman" w:hAnsi="Times New Roman" w:cs="Times New Roman"/>
          <w:sz w:val="24"/>
          <w:szCs w:val="24"/>
        </w:rPr>
        <w:t xml:space="preserve">kaip aktyvus įsitraukimas, tolerancija, </w:t>
      </w:r>
      <w:proofErr w:type="spellStart"/>
      <w:r w:rsidRPr="00662866">
        <w:rPr>
          <w:rFonts w:ascii="Times New Roman" w:eastAsia="Times New Roman" w:hAnsi="Times New Roman" w:cs="Times New Roman"/>
          <w:sz w:val="24"/>
          <w:szCs w:val="24"/>
        </w:rPr>
        <w:t>empatija</w:t>
      </w:r>
      <w:proofErr w:type="spellEnd"/>
      <w:r w:rsidRPr="00662866">
        <w:rPr>
          <w:rFonts w:ascii="Times New Roman" w:eastAsia="Times New Roman" w:hAnsi="Times New Roman" w:cs="Times New Roman"/>
          <w:sz w:val="24"/>
          <w:szCs w:val="24"/>
        </w:rPr>
        <w:t>, įsipareigojimas laikytis laisvės ir teisingumo principų.</w:t>
      </w:r>
    </w:p>
    <w:p w:rsidR="00B83F1D" w:rsidRPr="00E2215F" w:rsidRDefault="00B83F1D" w:rsidP="0027075D">
      <w:pPr>
        <w:spacing w:after="0" w:line="240" w:lineRule="auto"/>
        <w:ind w:firstLine="709"/>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prioritetai</w:t>
      </w:r>
    </w:p>
    <w:p w:rsidR="00190D4E" w:rsidRPr="00E2215F" w:rsidRDefault="00190D4E" w:rsidP="00212F81">
      <w:pPr>
        <w:spacing w:after="0" w:line="240" w:lineRule="auto"/>
        <w:jc w:val="both"/>
        <w:rPr>
          <w:rFonts w:ascii="Times New Roman" w:eastAsia="Symbol" w:hAnsi="Times New Roman" w:cs="Times New Roman"/>
          <w:sz w:val="24"/>
          <w:szCs w:val="24"/>
          <w:lang w:eastAsia="lt-LT"/>
        </w:rPr>
      </w:pPr>
      <w:r w:rsidRPr="00E2215F">
        <w:rPr>
          <w:rFonts w:ascii="Times New Roman" w:eastAsia="Symbol" w:hAnsi="Times New Roman" w:cs="Times New Roman"/>
          <w:sz w:val="24"/>
          <w:szCs w:val="24"/>
          <w:lang w:eastAsia="lt-LT"/>
        </w:rPr>
        <w:t>1. Aš – aktyvus ugdymo proceso ir mokyklos veiklos dalyvis.</w:t>
      </w:r>
    </w:p>
    <w:p w:rsidR="00190D4E" w:rsidRPr="00E2215F" w:rsidRDefault="00190D4E" w:rsidP="00212F81">
      <w:pPr>
        <w:spacing w:after="0" w:line="240" w:lineRule="auto"/>
        <w:jc w:val="both"/>
        <w:rPr>
          <w:rFonts w:ascii="Times New Roman" w:eastAsia="Symbol" w:hAnsi="Times New Roman" w:cs="Times New Roman"/>
          <w:sz w:val="24"/>
          <w:szCs w:val="24"/>
          <w:lang w:eastAsia="lt-LT"/>
        </w:rPr>
      </w:pPr>
      <w:r w:rsidRPr="00E2215F">
        <w:rPr>
          <w:rFonts w:ascii="Times New Roman" w:eastAsia="Symbol" w:hAnsi="Times New Roman" w:cs="Times New Roman"/>
          <w:sz w:val="24"/>
          <w:szCs w:val="24"/>
          <w:lang w:eastAsia="lt-LT"/>
        </w:rPr>
        <w:t>2. Veikiame išvien dėl kiekvieno vaiko sėkmės.</w:t>
      </w:r>
    </w:p>
    <w:p w:rsidR="00190D4E" w:rsidRPr="00E2215F" w:rsidRDefault="00190D4E" w:rsidP="00212F81">
      <w:pPr>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3. Mokomės dinamiškoje ir funkcionalioje aplinkoje, savo darbais ir idėjomis prisidėdami prie jos kūrimo.</w:t>
      </w:r>
    </w:p>
    <w:p w:rsidR="00190D4E" w:rsidRPr="00E2215F" w:rsidRDefault="00190D4E" w:rsidP="005C0D9B">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Mokyklos savitumas</w:t>
      </w:r>
    </w:p>
    <w:p w:rsidR="00190D4E" w:rsidRPr="00E2215F" w:rsidRDefault="00190D4E" w:rsidP="00212F81">
      <w:pPr>
        <w:spacing w:after="0" w:line="240" w:lineRule="auto"/>
        <w:jc w:val="both"/>
        <w:rPr>
          <w:rFonts w:ascii="Times New Roman" w:eastAsia="Times New Roman" w:hAnsi="Times New Roman" w:cs="Times New Roman"/>
          <w:b/>
          <w:sz w:val="24"/>
          <w:szCs w:val="24"/>
          <w:lang w:eastAsia="lt-LT"/>
        </w:rPr>
      </w:pPr>
    </w:p>
    <w:p w:rsidR="00190D4E" w:rsidRPr="00E2215F" w:rsidRDefault="00190D4E" w:rsidP="00212F81">
      <w:pPr>
        <w:spacing w:after="0" w:line="240" w:lineRule="auto"/>
        <w:ind w:firstLine="567"/>
        <w:jc w:val="both"/>
        <w:rPr>
          <w:rFonts w:ascii="Times New Roman" w:eastAsia="Times New Roman" w:hAnsi="Times New Roman" w:cs="Times New Roman"/>
          <w:sz w:val="24"/>
          <w:szCs w:val="24"/>
          <w:lang w:eastAsia="lt-LT"/>
        </w:rPr>
      </w:pPr>
      <w:r w:rsidRPr="00E2215F">
        <w:rPr>
          <w:rFonts w:ascii="Times New Roman" w:eastAsia="Calibri" w:hAnsi="Times New Roman" w:cs="Times New Roman"/>
          <w:sz w:val="24"/>
          <w:szCs w:val="24"/>
          <w:shd w:val="clear" w:color="auto" w:fill="FFFFFF"/>
        </w:rPr>
        <w:t>Ekologijos ir aplinkos technologijų brandos pagrindų ir atsakingo gamtą tausojančio elgesio formavimas, nuosekliai plečiant ekologijos ir aplinkos technologijų žinias, mokinių praktinių gebėjimų lauką. </w:t>
      </w:r>
    </w:p>
    <w:p w:rsidR="00190D4E" w:rsidRPr="00E2215F" w:rsidRDefault="00190D4E" w:rsidP="0027075D">
      <w:pPr>
        <w:spacing w:after="0" w:line="240" w:lineRule="auto"/>
        <w:jc w:val="center"/>
        <w:rPr>
          <w:rFonts w:ascii="Times New Roman" w:eastAsia="Calibri" w:hAnsi="Times New Roman" w:cs="Times New Roman"/>
          <w:b/>
          <w:sz w:val="24"/>
          <w:szCs w:val="24"/>
        </w:rPr>
      </w:pPr>
    </w:p>
    <w:p w:rsidR="00190D4E" w:rsidRPr="00E2215F" w:rsidRDefault="00190D4E" w:rsidP="00190D4E">
      <w:pPr>
        <w:spacing w:after="0" w:line="240" w:lineRule="auto"/>
        <w:jc w:val="center"/>
        <w:rPr>
          <w:rFonts w:ascii="Times New Roman" w:eastAsia="Calibri" w:hAnsi="Times New Roman" w:cs="Times New Roman"/>
          <w:b/>
          <w:sz w:val="24"/>
          <w:szCs w:val="24"/>
        </w:rPr>
      </w:pPr>
      <w:r w:rsidRPr="00E2215F">
        <w:rPr>
          <w:rFonts w:ascii="Times New Roman" w:eastAsia="Calibri" w:hAnsi="Times New Roman" w:cs="Times New Roman"/>
          <w:b/>
          <w:sz w:val="24"/>
          <w:szCs w:val="24"/>
        </w:rPr>
        <w:lastRenderedPageBreak/>
        <w:t>2020-2022 METŲ STRATEGINIAI TIKSLAI , UŽDAVINIAI IR PRIEMONĖS</w:t>
      </w:r>
    </w:p>
    <w:p w:rsidR="00190D4E" w:rsidRPr="00E2215F" w:rsidRDefault="00190D4E" w:rsidP="00190D4E">
      <w:pPr>
        <w:spacing w:after="0" w:line="240" w:lineRule="auto"/>
        <w:jc w:val="center"/>
        <w:rPr>
          <w:rFonts w:ascii="Times New Roman" w:eastAsia="Calibri" w:hAnsi="Times New Roman" w:cs="Times New Roman"/>
          <w:b/>
          <w:sz w:val="24"/>
          <w:szCs w:val="24"/>
        </w:rPr>
      </w:pPr>
    </w:p>
    <w:p w:rsidR="00190D4E" w:rsidRPr="00E2215F" w:rsidRDefault="00A56CCF" w:rsidP="00212F81">
      <w:pPr>
        <w:tabs>
          <w:tab w:val="left" w:pos="0"/>
        </w:tabs>
        <w:spacing w:after="200" w:line="240" w:lineRule="auto"/>
        <w:jc w:val="both"/>
        <w:rPr>
          <w:rFonts w:ascii="Times New Roman" w:eastAsia="Calibri" w:hAnsi="Times New Roman" w:cs="Times New Roman"/>
          <w:b/>
          <w:bCs/>
          <w:sz w:val="24"/>
          <w:szCs w:val="24"/>
        </w:rPr>
      </w:pPr>
      <w:r w:rsidRPr="00E2215F">
        <w:rPr>
          <w:rFonts w:ascii="Times New Roman" w:eastAsia="Calibri" w:hAnsi="Times New Roman" w:cs="Times New Roman"/>
          <w:b/>
          <w:bCs/>
          <w:sz w:val="24"/>
          <w:szCs w:val="24"/>
        </w:rPr>
        <w:t>1 tikslas</w:t>
      </w:r>
      <w:r w:rsidR="00190D4E" w:rsidRPr="00E2215F">
        <w:rPr>
          <w:rFonts w:ascii="Times New Roman" w:eastAsia="Calibri" w:hAnsi="Times New Roman" w:cs="Times New Roman"/>
          <w:b/>
          <w:bCs/>
          <w:sz w:val="24"/>
          <w:szCs w:val="24"/>
        </w:rPr>
        <w:t>.</w:t>
      </w:r>
      <w:r w:rsidR="00190D4E" w:rsidRPr="00E2215F">
        <w:rPr>
          <w:rFonts w:ascii="Times New Roman" w:eastAsia="Calibri" w:hAnsi="Times New Roman" w:cs="Times New Roman"/>
          <w:bCs/>
          <w:sz w:val="24"/>
          <w:szCs w:val="24"/>
        </w:rPr>
        <w:t xml:space="preserve"> </w:t>
      </w:r>
      <w:r w:rsidR="00190D4E" w:rsidRPr="00E2215F">
        <w:rPr>
          <w:rFonts w:ascii="Times New Roman" w:eastAsia="Calibri" w:hAnsi="Times New Roman" w:cs="Times New Roman"/>
          <w:b/>
          <w:bCs/>
          <w:sz w:val="24"/>
          <w:szCs w:val="24"/>
        </w:rPr>
        <w:t>Užtikrinti galimybę kiekvienam mokiniui patirti mokymosi sėkmę ir nuolat siekti pažangos.</w:t>
      </w:r>
    </w:p>
    <w:p w:rsidR="00190D4E" w:rsidRPr="00E2215F" w:rsidRDefault="00190D4E" w:rsidP="00212F81">
      <w:pPr>
        <w:pStyle w:val="Betarp"/>
        <w:spacing w:line="276" w:lineRule="auto"/>
        <w:jc w:val="both"/>
        <w:rPr>
          <w:rFonts w:eastAsia="Calibri"/>
          <w:shd w:val="clear" w:color="auto" w:fill="FFFFFF"/>
        </w:rPr>
      </w:pPr>
      <w:r w:rsidRPr="00E2215F">
        <w:rPr>
          <w:rFonts w:eastAsia="Calibri"/>
          <w:b/>
          <w:shd w:val="clear" w:color="auto" w:fill="FFFFFF"/>
        </w:rPr>
        <w:t>1</w:t>
      </w:r>
      <w:r w:rsidR="00F27957" w:rsidRPr="00E2215F">
        <w:rPr>
          <w:rFonts w:eastAsia="Calibri"/>
          <w:b/>
          <w:shd w:val="clear" w:color="auto" w:fill="FFFFFF"/>
        </w:rPr>
        <w:t xml:space="preserve"> </w:t>
      </w:r>
      <w:r w:rsidR="00A56CCF" w:rsidRPr="00E2215F">
        <w:rPr>
          <w:rFonts w:eastAsia="Calibri"/>
          <w:b/>
          <w:shd w:val="clear" w:color="auto" w:fill="FFFFFF"/>
        </w:rPr>
        <w:t>uždavinys</w:t>
      </w:r>
      <w:r w:rsidRPr="00E2215F">
        <w:rPr>
          <w:rFonts w:eastAsia="Calibri"/>
          <w:b/>
          <w:shd w:val="clear" w:color="auto" w:fill="FFFFFF"/>
        </w:rPr>
        <w:t>.</w:t>
      </w:r>
      <w:r w:rsidRPr="00E2215F">
        <w:rPr>
          <w:rFonts w:eastAsia="Calibri"/>
          <w:shd w:val="clear" w:color="auto" w:fill="FFFFFF"/>
        </w:rPr>
        <w:t xml:space="preserve"> Tobulinti pamokos vadybą, individualizuojant ir diferencijuojant ugdymą bei teikiant </w:t>
      </w:r>
    </w:p>
    <w:p w:rsidR="00190D4E" w:rsidRPr="00E2215F" w:rsidRDefault="00190D4E" w:rsidP="00212F81">
      <w:pPr>
        <w:pStyle w:val="Betarp"/>
        <w:spacing w:line="276" w:lineRule="auto"/>
        <w:jc w:val="both"/>
        <w:rPr>
          <w:rFonts w:eastAsia="Calibri"/>
          <w:shd w:val="clear" w:color="auto" w:fill="FFFFFF"/>
        </w:rPr>
      </w:pPr>
      <w:r w:rsidRPr="00E2215F">
        <w:rPr>
          <w:rFonts w:eastAsia="Calibri"/>
          <w:shd w:val="clear" w:color="auto" w:fill="FFFFFF"/>
        </w:rPr>
        <w:t>mokymosi pagalbą skirtingų gebėjimų ir poreikių mokiniams.</w:t>
      </w:r>
    </w:p>
    <w:p w:rsidR="00190D4E" w:rsidRPr="00E2215F" w:rsidRDefault="00A56CCF" w:rsidP="00212F81">
      <w:pPr>
        <w:pStyle w:val="Betarp"/>
        <w:spacing w:line="276" w:lineRule="auto"/>
        <w:jc w:val="both"/>
        <w:rPr>
          <w:rFonts w:eastAsia="Calibri"/>
          <w:bCs/>
        </w:rPr>
      </w:pPr>
      <w:r w:rsidRPr="00E2215F">
        <w:rPr>
          <w:rFonts w:eastAsia="Calibri"/>
          <w:b/>
          <w:shd w:val="clear" w:color="auto" w:fill="FFFFFF"/>
        </w:rPr>
        <w:t>2</w:t>
      </w:r>
      <w:r w:rsidR="00F27957" w:rsidRPr="00E2215F">
        <w:rPr>
          <w:rFonts w:eastAsia="Calibri"/>
          <w:b/>
          <w:shd w:val="clear" w:color="auto" w:fill="FFFFFF"/>
        </w:rPr>
        <w:t xml:space="preserve"> </w:t>
      </w:r>
      <w:r w:rsidRPr="00E2215F">
        <w:rPr>
          <w:rFonts w:eastAsia="Calibri"/>
          <w:b/>
          <w:shd w:val="clear" w:color="auto" w:fill="FFFFFF"/>
        </w:rPr>
        <w:t>uždavinys.</w:t>
      </w:r>
      <w:r w:rsidR="005C0D9B">
        <w:rPr>
          <w:rFonts w:eastAsia="Calibri"/>
          <w:b/>
          <w:shd w:val="clear" w:color="auto" w:fill="FFFFFF"/>
        </w:rPr>
        <w:t xml:space="preserve"> </w:t>
      </w:r>
      <w:r w:rsidR="00190D4E" w:rsidRPr="00E2215F">
        <w:rPr>
          <w:rFonts w:eastAsia="Calibri"/>
          <w:shd w:val="clear" w:color="auto" w:fill="FFFFFF"/>
        </w:rPr>
        <w:t>Tobulinti mokytojų kompetencijas, orientuotas į šiuolaikinę pamoką, siekti asmeninio meistriškumo.</w:t>
      </w:r>
      <w:r w:rsidR="00190D4E" w:rsidRPr="00E2215F">
        <w:rPr>
          <w:rFonts w:eastAsia="Calibri"/>
          <w:bCs/>
        </w:rPr>
        <w:t xml:space="preserve"> </w:t>
      </w:r>
    </w:p>
    <w:p w:rsidR="00AA47C0" w:rsidRPr="00E2215F" w:rsidRDefault="00A56CCF" w:rsidP="00AA47C0">
      <w:pPr>
        <w:pStyle w:val="Betarp"/>
        <w:spacing w:line="276" w:lineRule="auto"/>
        <w:jc w:val="both"/>
        <w:rPr>
          <w:rFonts w:eastAsia="Calibri"/>
          <w:shd w:val="clear" w:color="auto" w:fill="FFFFFF"/>
        </w:rPr>
      </w:pPr>
      <w:r w:rsidRPr="00E2215F">
        <w:rPr>
          <w:rFonts w:eastAsia="Calibri"/>
          <w:b/>
          <w:shd w:val="clear" w:color="auto" w:fill="FFFFFF"/>
        </w:rPr>
        <w:t>3</w:t>
      </w:r>
      <w:r w:rsidR="00F27957" w:rsidRPr="00E2215F">
        <w:rPr>
          <w:rFonts w:eastAsia="Calibri"/>
          <w:b/>
          <w:shd w:val="clear" w:color="auto" w:fill="FFFFFF"/>
        </w:rPr>
        <w:t xml:space="preserve"> </w:t>
      </w:r>
      <w:r w:rsidRPr="00E2215F">
        <w:rPr>
          <w:rFonts w:eastAsia="Calibri"/>
          <w:b/>
          <w:shd w:val="clear" w:color="auto" w:fill="FFFFFF"/>
        </w:rPr>
        <w:t>uždavinys.</w:t>
      </w:r>
      <w:r w:rsidR="003E7FD6" w:rsidRPr="00E2215F">
        <w:rPr>
          <w:rFonts w:eastAsia="Calibri"/>
          <w:shd w:val="clear" w:color="auto" w:fill="FFFFFF"/>
        </w:rPr>
        <w:t xml:space="preserve"> Stiprinti bendruomenės narių bendradarbiavimą, mokyklos ryšį  su šeima ir skatinti aktyvų tėvų dalyvavimą vaiko ugdyme(</w:t>
      </w:r>
      <w:proofErr w:type="spellStart"/>
      <w:r w:rsidR="003E7FD6" w:rsidRPr="00E2215F">
        <w:rPr>
          <w:rFonts w:eastAsia="Calibri"/>
          <w:shd w:val="clear" w:color="auto" w:fill="FFFFFF"/>
        </w:rPr>
        <w:t>si</w:t>
      </w:r>
      <w:proofErr w:type="spellEnd"/>
      <w:r w:rsidR="003E7FD6" w:rsidRPr="00E2215F">
        <w:rPr>
          <w:rFonts w:eastAsia="Calibri"/>
          <w:shd w:val="clear" w:color="auto" w:fill="FFFFFF"/>
        </w:rPr>
        <w:t>).</w:t>
      </w:r>
    </w:p>
    <w:p w:rsidR="003E7FD6" w:rsidRPr="00E2215F" w:rsidRDefault="003E7FD6" w:rsidP="00AA47C0">
      <w:pPr>
        <w:pStyle w:val="Betarp"/>
        <w:spacing w:line="276" w:lineRule="auto"/>
        <w:jc w:val="both"/>
        <w:rPr>
          <w:rFonts w:eastAsia="Calibri"/>
          <w:shd w:val="clear" w:color="auto" w:fill="FFFFFF"/>
        </w:rPr>
      </w:pPr>
    </w:p>
    <w:p w:rsidR="00F27957" w:rsidRDefault="00F27957" w:rsidP="003E7FD6">
      <w:pPr>
        <w:spacing w:after="0" w:line="240" w:lineRule="auto"/>
        <w:jc w:val="both"/>
        <w:rPr>
          <w:rFonts w:ascii="Times New Roman" w:eastAsia="Calibri" w:hAnsi="Times New Roman" w:cs="Times New Roman"/>
          <w:b/>
          <w:bCs/>
          <w:sz w:val="24"/>
          <w:szCs w:val="24"/>
        </w:rPr>
      </w:pPr>
      <w:r w:rsidRPr="00E2215F">
        <w:rPr>
          <w:rFonts w:ascii="Times New Roman" w:eastAsia="Calibri" w:hAnsi="Times New Roman" w:cs="Times New Roman"/>
          <w:b/>
          <w:sz w:val="24"/>
          <w:szCs w:val="24"/>
          <w:shd w:val="clear" w:color="auto" w:fill="FFFFFF"/>
        </w:rPr>
        <w:t>2 tikslas.</w:t>
      </w:r>
      <w:r w:rsidRPr="00E2215F">
        <w:rPr>
          <w:rFonts w:ascii="Times New Roman" w:eastAsia="Calibri" w:hAnsi="Times New Roman" w:cs="Times New Roman"/>
          <w:bCs/>
          <w:sz w:val="24"/>
          <w:szCs w:val="24"/>
        </w:rPr>
        <w:t xml:space="preserve"> </w:t>
      </w:r>
      <w:r w:rsidRPr="00E2215F">
        <w:rPr>
          <w:rFonts w:ascii="Times New Roman" w:eastAsia="Calibri" w:hAnsi="Times New Roman" w:cs="Times New Roman"/>
          <w:b/>
          <w:bCs/>
          <w:sz w:val="24"/>
          <w:szCs w:val="24"/>
        </w:rPr>
        <w:t xml:space="preserve">Kurti </w:t>
      </w:r>
      <w:r w:rsidRPr="00E2215F">
        <w:rPr>
          <w:rFonts w:ascii="Times New Roman" w:eastAsia="Calibri" w:hAnsi="Times New Roman" w:cs="Times New Roman"/>
          <w:b/>
          <w:sz w:val="24"/>
          <w:szCs w:val="24"/>
        </w:rPr>
        <w:t xml:space="preserve">stimuliuojančią mokymąsi, mąstymą ir kūrybiškumą </w:t>
      </w:r>
      <w:r w:rsidRPr="00E2215F">
        <w:rPr>
          <w:rFonts w:ascii="Times New Roman" w:eastAsia="Calibri" w:hAnsi="Times New Roman" w:cs="Times New Roman"/>
          <w:b/>
          <w:bCs/>
          <w:sz w:val="24"/>
          <w:szCs w:val="24"/>
        </w:rPr>
        <w:t>aplinką ir palankų socialinį emocinį mikroklimatą mokykloje</w:t>
      </w:r>
      <w:r w:rsidR="00EA756A">
        <w:rPr>
          <w:rFonts w:ascii="Times New Roman" w:eastAsia="Calibri" w:hAnsi="Times New Roman" w:cs="Times New Roman"/>
          <w:b/>
          <w:bCs/>
          <w:sz w:val="24"/>
          <w:szCs w:val="24"/>
        </w:rPr>
        <w:t>.</w:t>
      </w:r>
    </w:p>
    <w:p w:rsidR="00EA756A" w:rsidRPr="00E2215F" w:rsidRDefault="00EA756A" w:rsidP="003E7FD6">
      <w:pPr>
        <w:spacing w:after="0" w:line="240" w:lineRule="auto"/>
        <w:jc w:val="both"/>
        <w:rPr>
          <w:rFonts w:ascii="Times New Roman" w:eastAsia="Calibri" w:hAnsi="Times New Roman" w:cs="Times New Roman"/>
          <w:bCs/>
          <w:sz w:val="24"/>
          <w:szCs w:val="24"/>
        </w:rPr>
      </w:pPr>
    </w:p>
    <w:p w:rsidR="00F27957" w:rsidRPr="00E2215F" w:rsidRDefault="00F27957" w:rsidP="00F27957">
      <w:pPr>
        <w:pStyle w:val="Betarp"/>
        <w:spacing w:line="276" w:lineRule="auto"/>
        <w:jc w:val="both"/>
        <w:rPr>
          <w:rFonts w:eastAsia="Calibri"/>
          <w:shd w:val="clear" w:color="auto" w:fill="FFFFFF"/>
        </w:rPr>
      </w:pPr>
      <w:r w:rsidRPr="00E2215F">
        <w:rPr>
          <w:rFonts w:eastAsia="Calibri"/>
          <w:b/>
          <w:shd w:val="clear" w:color="auto" w:fill="FFFFFF"/>
        </w:rPr>
        <w:t>1 uždavinys.</w:t>
      </w:r>
      <w:r w:rsidRPr="00E2215F">
        <w:rPr>
          <w:rFonts w:eastAsia="Calibri"/>
          <w:shd w:val="clear" w:color="auto" w:fill="FFFFFF"/>
        </w:rPr>
        <w:t xml:space="preserve"> Kurti saugią, funkcionalią,  dinamišką ir mokinių poreikius atitinkančią ugdymosi aplinką.</w:t>
      </w:r>
    </w:p>
    <w:p w:rsidR="00F27957" w:rsidRPr="00E2215F" w:rsidRDefault="00F27957" w:rsidP="00F27957">
      <w:pPr>
        <w:spacing w:after="0" w:line="240" w:lineRule="auto"/>
        <w:jc w:val="both"/>
        <w:rPr>
          <w:rFonts w:ascii="Times New Roman" w:eastAsia="Calibri" w:hAnsi="Times New Roman" w:cs="Times New Roman"/>
          <w:sz w:val="24"/>
          <w:szCs w:val="24"/>
        </w:rPr>
      </w:pPr>
      <w:r w:rsidRPr="00E2215F">
        <w:rPr>
          <w:rFonts w:ascii="Times New Roman" w:eastAsia="Calibri" w:hAnsi="Times New Roman" w:cs="Times New Roman"/>
          <w:b/>
          <w:sz w:val="24"/>
          <w:szCs w:val="24"/>
          <w:shd w:val="clear" w:color="auto" w:fill="FFFFFF"/>
        </w:rPr>
        <w:t>2 uždavinys</w:t>
      </w:r>
      <w:r w:rsidRPr="00E2215F">
        <w:rPr>
          <w:rFonts w:ascii="Times New Roman" w:hAnsi="Times New Roman" w:cs="Times New Roman"/>
          <w:b/>
          <w:sz w:val="24"/>
          <w:szCs w:val="24"/>
          <w:shd w:val="clear" w:color="auto" w:fill="FFFFFF"/>
        </w:rPr>
        <w:t>.</w:t>
      </w:r>
      <w:r w:rsidRPr="00E2215F">
        <w:rPr>
          <w:rFonts w:ascii="Times New Roman" w:eastAsia="Calibri" w:hAnsi="Times New Roman" w:cs="Times New Roman"/>
          <w:sz w:val="24"/>
          <w:szCs w:val="24"/>
        </w:rPr>
        <w:t xml:space="preserve"> </w:t>
      </w:r>
      <w:r w:rsidR="00C71E62" w:rsidRPr="00E2215F">
        <w:rPr>
          <w:rFonts w:ascii="Times New Roman" w:eastAsia="Calibri" w:hAnsi="Times New Roman" w:cs="Times New Roman"/>
          <w:sz w:val="24"/>
          <w:szCs w:val="24"/>
        </w:rPr>
        <w:t>Įtraukti m</w:t>
      </w:r>
      <w:r w:rsidRPr="00E2215F">
        <w:rPr>
          <w:rFonts w:ascii="Times New Roman" w:eastAsia="Calibri" w:hAnsi="Times New Roman" w:cs="Times New Roman"/>
          <w:sz w:val="24"/>
          <w:szCs w:val="24"/>
        </w:rPr>
        <w:t>okinių savivald</w:t>
      </w:r>
      <w:r w:rsidR="00C71E62" w:rsidRPr="00E2215F">
        <w:rPr>
          <w:rFonts w:ascii="Times New Roman" w:eastAsia="Calibri" w:hAnsi="Times New Roman" w:cs="Times New Roman"/>
          <w:sz w:val="24"/>
          <w:szCs w:val="24"/>
        </w:rPr>
        <w:t>ą</w:t>
      </w:r>
      <w:r w:rsidRPr="00E2215F">
        <w:rPr>
          <w:rFonts w:ascii="Times New Roman" w:eastAsia="Calibri" w:hAnsi="Times New Roman" w:cs="Times New Roman"/>
          <w:sz w:val="24"/>
          <w:szCs w:val="24"/>
        </w:rPr>
        <w:t xml:space="preserve"> ir mokinių tėv</w:t>
      </w:r>
      <w:r w:rsidR="00C71E62" w:rsidRPr="00E2215F">
        <w:rPr>
          <w:rFonts w:ascii="Times New Roman" w:eastAsia="Calibri" w:hAnsi="Times New Roman" w:cs="Times New Roman"/>
          <w:sz w:val="24"/>
          <w:szCs w:val="24"/>
        </w:rPr>
        <w:t>us</w:t>
      </w:r>
      <w:r w:rsidRPr="00E2215F">
        <w:rPr>
          <w:rFonts w:ascii="Times New Roman" w:eastAsia="Calibri" w:hAnsi="Times New Roman" w:cs="Times New Roman"/>
          <w:sz w:val="24"/>
          <w:szCs w:val="24"/>
        </w:rPr>
        <w:t xml:space="preserve">  į </w:t>
      </w:r>
      <w:r w:rsidR="00C71E62" w:rsidRPr="00E2215F">
        <w:rPr>
          <w:rFonts w:ascii="Times New Roman" w:eastAsia="Calibri" w:hAnsi="Times New Roman" w:cs="Times New Roman"/>
          <w:sz w:val="24"/>
          <w:szCs w:val="24"/>
        </w:rPr>
        <w:t xml:space="preserve">aktyvesnį </w:t>
      </w:r>
      <w:r w:rsidRPr="00E2215F">
        <w:rPr>
          <w:rFonts w:ascii="Times New Roman" w:eastAsia="Calibri" w:hAnsi="Times New Roman" w:cs="Times New Roman"/>
          <w:sz w:val="24"/>
          <w:szCs w:val="24"/>
        </w:rPr>
        <w:t>pozityvios ir saugios mokyklos aplinkos kūrimą.</w:t>
      </w:r>
    </w:p>
    <w:p w:rsidR="00F27957" w:rsidRPr="00E2215F" w:rsidRDefault="00F27957" w:rsidP="00AA47C0">
      <w:pPr>
        <w:spacing w:after="0" w:line="240" w:lineRule="auto"/>
        <w:rPr>
          <w:rFonts w:ascii="Times New Roman" w:eastAsia="Times New Roman" w:hAnsi="Times New Roman" w:cs="Times New Roman"/>
          <w:b/>
          <w:sz w:val="24"/>
          <w:szCs w:val="24"/>
        </w:rPr>
      </w:pPr>
    </w:p>
    <w:p w:rsidR="009968F9" w:rsidRPr="00E2215F" w:rsidRDefault="00B83F1D" w:rsidP="003A4EDA">
      <w:pPr>
        <w:spacing w:after="0" w:line="240" w:lineRule="auto"/>
        <w:jc w:val="center"/>
        <w:rPr>
          <w:rFonts w:ascii="Times New Roman" w:eastAsia="Times New Roman" w:hAnsi="Times New Roman" w:cs="Times New Roman"/>
          <w:b/>
          <w:sz w:val="24"/>
          <w:szCs w:val="24"/>
        </w:rPr>
      </w:pPr>
      <w:r w:rsidRPr="00E2215F">
        <w:rPr>
          <w:rFonts w:ascii="Times New Roman" w:eastAsia="Times New Roman" w:hAnsi="Times New Roman" w:cs="Times New Roman"/>
          <w:b/>
          <w:sz w:val="24"/>
          <w:szCs w:val="24"/>
        </w:rPr>
        <w:t>V. STRATEGIJOS TIKSLŲ IR UŽDAVINIŲ ĮGYVENDINIMAS</w:t>
      </w:r>
    </w:p>
    <w:p w:rsidR="00B83F1D" w:rsidRPr="00E2215F" w:rsidRDefault="00B83F1D" w:rsidP="00B83F1D">
      <w:pPr>
        <w:spacing w:after="0" w:line="240" w:lineRule="auto"/>
        <w:rPr>
          <w:rFonts w:ascii="Times New Roman" w:eastAsia="Times New Roman" w:hAnsi="Times New Roman" w:cs="Times New Roman"/>
          <w:sz w:val="24"/>
          <w:szCs w:val="24"/>
          <w:lang w:eastAsia="lt-LT"/>
        </w:rPr>
      </w:pPr>
    </w:p>
    <w:tbl>
      <w:tblPr>
        <w:tblW w:w="9712" w:type="dxa"/>
        <w:tblInd w:w="95" w:type="dxa"/>
        <w:tblLook w:val="0000" w:firstRow="0" w:lastRow="0" w:firstColumn="0" w:lastColumn="0" w:noHBand="0" w:noVBand="0"/>
      </w:tblPr>
      <w:tblGrid>
        <w:gridCol w:w="1344"/>
        <w:gridCol w:w="536"/>
        <w:gridCol w:w="340"/>
        <w:gridCol w:w="1219"/>
        <w:gridCol w:w="1428"/>
        <w:gridCol w:w="1469"/>
        <w:gridCol w:w="1639"/>
        <w:gridCol w:w="1730"/>
        <w:gridCol w:w="7"/>
      </w:tblGrid>
      <w:tr w:rsidR="005C0D9B" w:rsidRPr="00E2215F" w:rsidTr="00021AC6">
        <w:trPr>
          <w:trHeight w:val="645"/>
        </w:trPr>
        <w:tc>
          <w:tcPr>
            <w:tcW w:w="2220" w:type="dxa"/>
            <w:gridSpan w:val="3"/>
            <w:tcBorders>
              <w:top w:val="single" w:sz="8" w:space="0" w:color="auto"/>
              <w:left w:val="single" w:sz="8" w:space="0" w:color="auto"/>
              <w:bottom w:val="single" w:sz="4" w:space="0" w:color="auto"/>
              <w:right w:val="single" w:sz="4" w:space="0" w:color="auto"/>
            </w:tcBorders>
            <w:shd w:val="clear" w:color="auto" w:fill="FFFFFF"/>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 xml:space="preserve">Strateginio </w:t>
            </w:r>
            <w:r w:rsidR="00A904C5" w:rsidRPr="00E2215F">
              <w:rPr>
                <w:rFonts w:ascii="Times New Roman" w:eastAsia="Times New Roman" w:hAnsi="Times New Roman" w:cs="Times New Roman"/>
                <w:b/>
                <w:sz w:val="24"/>
                <w:szCs w:val="24"/>
                <w:lang w:eastAsia="lt-LT"/>
              </w:rPr>
              <w:t xml:space="preserve">veiklos </w:t>
            </w:r>
            <w:r w:rsidRPr="00E2215F">
              <w:rPr>
                <w:rFonts w:ascii="Times New Roman" w:eastAsia="Times New Roman" w:hAnsi="Times New Roman" w:cs="Times New Roman"/>
                <w:b/>
                <w:sz w:val="24"/>
                <w:szCs w:val="24"/>
                <w:lang w:eastAsia="lt-LT"/>
              </w:rPr>
              <w:t>plano  tikslo kodas</w:t>
            </w:r>
          </w:p>
        </w:tc>
        <w:tc>
          <w:tcPr>
            <w:tcW w:w="7492" w:type="dxa"/>
            <w:gridSpan w:val="6"/>
            <w:tcBorders>
              <w:top w:val="single" w:sz="8" w:space="0" w:color="auto"/>
              <w:left w:val="nil"/>
              <w:bottom w:val="single" w:sz="4" w:space="0" w:color="auto"/>
              <w:right w:val="single" w:sz="8" w:space="0" w:color="auto"/>
            </w:tcBorders>
            <w:shd w:val="clear" w:color="auto" w:fill="FFFFFF"/>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 xml:space="preserve">Strateginio </w:t>
            </w:r>
            <w:r w:rsidR="00A904C5" w:rsidRPr="00E2215F">
              <w:rPr>
                <w:rFonts w:ascii="Times New Roman" w:eastAsia="Times New Roman" w:hAnsi="Times New Roman" w:cs="Times New Roman"/>
                <w:b/>
                <w:sz w:val="24"/>
                <w:szCs w:val="24"/>
                <w:lang w:eastAsia="lt-LT"/>
              </w:rPr>
              <w:t xml:space="preserve">veiklos </w:t>
            </w:r>
            <w:r w:rsidRPr="00E2215F">
              <w:rPr>
                <w:rFonts w:ascii="Times New Roman" w:eastAsia="Times New Roman" w:hAnsi="Times New Roman" w:cs="Times New Roman"/>
                <w:b/>
                <w:sz w:val="24"/>
                <w:szCs w:val="24"/>
                <w:lang w:eastAsia="lt-LT"/>
              </w:rPr>
              <w:t>plano tikslo pavadinimas</w:t>
            </w:r>
          </w:p>
        </w:tc>
      </w:tr>
      <w:tr w:rsidR="005C0D9B" w:rsidRPr="00E2215F" w:rsidTr="00021AC6">
        <w:trPr>
          <w:trHeight w:val="645"/>
        </w:trPr>
        <w:tc>
          <w:tcPr>
            <w:tcW w:w="2220" w:type="dxa"/>
            <w:gridSpan w:val="3"/>
            <w:tcBorders>
              <w:top w:val="single" w:sz="8" w:space="0" w:color="auto"/>
              <w:left w:val="single" w:sz="8" w:space="0" w:color="auto"/>
              <w:bottom w:val="single" w:sz="4" w:space="0" w:color="auto"/>
              <w:right w:val="single" w:sz="4" w:space="0" w:color="auto"/>
            </w:tcBorders>
            <w:shd w:val="clear" w:color="auto" w:fill="FFFFFF"/>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01</w:t>
            </w:r>
          </w:p>
        </w:tc>
        <w:tc>
          <w:tcPr>
            <w:tcW w:w="7492" w:type="dxa"/>
            <w:gridSpan w:val="6"/>
            <w:tcBorders>
              <w:top w:val="single" w:sz="8" w:space="0" w:color="auto"/>
              <w:left w:val="nil"/>
              <w:bottom w:val="single" w:sz="4" w:space="0" w:color="auto"/>
              <w:right w:val="single" w:sz="8" w:space="0" w:color="auto"/>
            </w:tcBorders>
            <w:shd w:val="clear" w:color="auto" w:fill="FFFFFF"/>
          </w:tcPr>
          <w:p w:rsidR="00F27957" w:rsidRPr="00E2215F" w:rsidRDefault="00F27957" w:rsidP="00F27957">
            <w:pPr>
              <w:tabs>
                <w:tab w:val="left" w:pos="0"/>
              </w:tabs>
              <w:spacing w:after="200" w:line="240" w:lineRule="auto"/>
              <w:rPr>
                <w:rFonts w:ascii="Times New Roman" w:eastAsia="Calibri" w:hAnsi="Times New Roman" w:cs="Times New Roman"/>
                <w:b/>
                <w:bCs/>
                <w:sz w:val="24"/>
                <w:szCs w:val="24"/>
              </w:rPr>
            </w:pPr>
            <w:r w:rsidRPr="00E2215F">
              <w:rPr>
                <w:rFonts w:ascii="Times New Roman" w:eastAsia="Calibri" w:hAnsi="Times New Roman" w:cs="Times New Roman"/>
                <w:b/>
                <w:bCs/>
                <w:sz w:val="24"/>
                <w:szCs w:val="24"/>
              </w:rPr>
              <w:t>Užtikrinti galimybę kiekvienam mokiniui patirti mokymosi sėkmę ir nuolat siekti pažangos.</w:t>
            </w:r>
          </w:p>
          <w:p w:rsidR="00B83F1D" w:rsidRPr="00E2215F" w:rsidRDefault="00B83F1D" w:rsidP="00B44AB9">
            <w:pPr>
              <w:spacing w:after="0" w:line="240" w:lineRule="auto"/>
              <w:rPr>
                <w:rFonts w:ascii="Times New Roman" w:eastAsia="Times New Roman" w:hAnsi="Times New Roman" w:cs="Times New Roman"/>
                <w:sz w:val="24"/>
                <w:szCs w:val="24"/>
                <w:lang w:eastAsia="lt-LT"/>
              </w:rPr>
            </w:pPr>
          </w:p>
        </w:tc>
      </w:tr>
      <w:tr w:rsidR="00B83F1D" w:rsidRPr="00E2215F" w:rsidTr="00021AC6">
        <w:trPr>
          <w:trHeight w:val="390"/>
        </w:trPr>
        <w:tc>
          <w:tcPr>
            <w:tcW w:w="9712" w:type="dxa"/>
            <w:gridSpan w:val="9"/>
            <w:tcBorders>
              <w:top w:val="single" w:sz="4" w:space="0" w:color="auto"/>
              <w:left w:val="single" w:sz="8" w:space="0" w:color="auto"/>
              <w:bottom w:val="single" w:sz="8"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Tikslo įgyvendinimo aprašymas</w:t>
            </w:r>
          </w:p>
        </w:tc>
      </w:tr>
      <w:tr w:rsidR="00B83F1D" w:rsidRPr="00E2215F" w:rsidTr="00021AC6">
        <w:trPr>
          <w:trHeight w:val="390"/>
        </w:trPr>
        <w:tc>
          <w:tcPr>
            <w:tcW w:w="9712" w:type="dxa"/>
            <w:gridSpan w:val="9"/>
            <w:tcBorders>
              <w:top w:val="single" w:sz="4" w:space="0" w:color="auto"/>
              <w:left w:val="single" w:sz="8" w:space="0" w:color="auto"/>
              <w:bottom w:val="single" w:sz="8" w:space="0" w:color="auto"/>
              <w:right w:val="single" w:sz="8" w:space="0" w:color="000000"/>
            </w:tcBorders>
          </w:tcPr>
          <w:p w:rsidR="00B83F1D" w:rsidRPr="00E2215F" w:rsidRDefault="00B83F1D" w:rsidP="00B44AB9">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Įgyvendinant šį tikslą, mokykloje siekiama lygiomis galimybėmis grįsto, kokybiško ugdymo, sąlygų sudarymo mokinio gebėjimams plėtoti Puoselėjant kiekvieno mokinio augimą, mokykloje nuosekliai pereinama prie visų mokinių individualizuoto / personalizuoto mokymosi ir pažangos vertinimo</w:t>
            </w:r>
            <w:r w:rsidR="00FD42DA" w:rsidRPr="00E2215F">
              <w:rPr>
                <w:rFonts w:ascii="Times New Roman" w:eastAsia="Times New Roman" w:hAnsi="Times New Roman" w:cs="Times New Roman"/>
                <w:sz w:val="24"/>
                <w:szCs w:val="24"/>
              </w:rPr>
              <w:t>.</w:t>
            </w:r>
            <w:r w:rsidRPr="00E2215F">
              <w:rPr>
                <w:rFonts w:ascii="Times New Roman" w:eastAsia="Times New Roman" w:hAnsi="Times New Roman" w:cs="Times New Roman"/>
                <w:sz w:val="24"/>
                <w:szCs w:val="24"/>
              </w:rPr>
              <w:t xml:space="preserve">. </w:t>
            </w:r>
          </w:p>
          <w:p w:rsidR="00B83F1D" w:rsidRPr="00E2215F" w:rsidRDefault="00B83F1D" w:rsidP="00212F81">
            <w:pPr>
              <w:pBdr>
                <w:bottom w:val="single" w:sz="6" w:space="1" w:color="auto"/>
              </w:pBdr>
              <w:spacing w:after="0" w:line="240" w:lineRule="auto"/>
              <w:jc w:val="both"/>
              <w:rPr>
                <w:rFonts w:ascii="Times New Roman" w:eastAsia="Times New Roman" w:hAnsi="Times New Roman" w:cs="Times New Roman"/>
                <w:sz w:val="24"/>
                <w:szCs w:val="24"/>
                <w:lang w:val="pt-BR"/>
              </w:rPr>
            </w:pPr>
            <w:r w:rsidRPr="00E2215F">
              <w:rPr>
                <w:rFonts w:ascii="Times New Roman" w:eastAsia="Times New Roman" w:hAnsi="Times New Roman" w:cs="Times New Roman"/>
                <w:sz w:val="24"/>
                <w:szCs w:val="24"/>
              </w:rPr>
              <w:t xml:space="preserve">Įgyvendinant šį strateginį tikslą bus vykdoma </w:t>
            </w:r>
            <w:r w:rsidR="00212F81" w:rsidRPr="00E2215F">
              <w:rPr>
                <w:rFonts w:ascii="Times New Roman" w:eastAsia="Times New Roman" w:hAnsi="Times New Roman" w:cs="Times New Roman"/>
                <w:sz w:val="24"/>
                <w:szCs w:val="24"/>
              </w:rPr>
              <w:t>m</w:t>
            </w:r>
            <w:r w:rsidRPr="00E2215F">
              <w:rPr>
                <w:rFonts w:ascii="Times New Roman" w:eastAsia="Times New Roman" w:hAnsi="Times New Roman" w:cs="Times New Roman"/>
                <w:sz w:val="24"/>
                <w:szCs w:val="24"/>
              </w:rPr>
              <w:t>okytojų pamokinės veiklos stebėsena, vertinimas ir įsivertinimas skatins mokytojus tikslingai tobulinti kompetencijas, siekti asmeninės mokinio mokymosi pažangos. Keisis mokytojo vaidmuo ugdymo procese sparčiau pereinant prie mokymosi paradigmos. Bus nuolat stebima kiekvieno mokinio asmeninė pažanga, sudarytos sąlygos kiekvienam mokiniui patirti mokymosi sėkmę,</w:t>
            </w:r>
            <w:r w:rsidRPr="00E2215F">
              <w:rPr>
                <w:rFonts w:ascii="Times New Roman" w:eastAsia="Times New Roman" w:hAnsi="Times New Roman" w:cs="Times New Roman"/>
                <w:sz w:val="24"/>
                <w:szCs w:val="24"/>
                <w:lang w:val="pt-BR"/>
              </w:rPr>
              <w:t xml:space="preserve"> bus  atsižvelgiama į konkrečioje klasėje vyraujantį mokymosi stilių. </w:t>
            </w:r>
          </w:p>
        </w:tc>
      </w:tr>
      <w:tr w:rsidR="005C0D9B" w:rsidRPr="00E2215F" w:rsidTr="00021AC6">
        <w:trPr>
          <w:trHeight w:val="390"/>
        </w:trPr>
        <w:tc>
          <w:tcPr>
            <w:tcW w:w="1880" w:type="dxa"/>
            <w:gridSpan w:val="2"/>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tikslo 01 uždavinio kodas</w:t>
            </w:r>
          </w:p>
        </w:tc>
        <w:tc>
          <w:tcPr>
            <w:tcW w:w="7832" w:type="dxa"/>
            <w:gridSpan w:val="7"/>
            <w:tcBorders>
              <w:top w:val="nil"/>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tikslo 01 uždavinio pavadinimas</w:t>
            </w:r>
          </w:p>
        </w:tc>
      </w:tr>
      <w:tr w:rsidR="005C0D9B" w:rsidRPr="00E2215F" w:rsidTr="00021AC6">
        <w:trPr>
          <w:trHeight w:val="645"/>
        </w:trPr>
        <w:tc>
          <w:tcPr>
            <w:tcW w:w="1880" w:type="dxa"/>
            <w:gridSpan w:val="2"/>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01</w:t>
            </w:r>
          </w:p>
        </w:tc>
        <w:tc>
          <w:tcPr>
            <w:tcW w:w="7832" w:type="dxa"/>
            <w:gridSpan w:val="7"/>
            <w:tcBorders>
              <w:top w:val="nil"/>
              <w:left w:val="nil"/>
              <w:bottom w:val="single" w:sz="4" w:space="0" w:color="auto"/>
              <w:right w:val="single" w:sz="8" w:space="0" w:color="auto"/>
            </w:tcBorders>
          </w:tcPr>
          <w:p w:rsidR="00212F81" w:rsidRPr="00E2215F" w:rsidRDefault="00212F81" w:rsidP="00212F81">
            <w:pPr>
              <w:spacing w:after="0" w:line="276" w:lineRule="auto"/>
              <w:rPr>
                <w:rFonts w:ascii="Times New Roman" w:eastAsia="Calibri" w:hAnsi="Times New Roman" w:cs="Times New Roman"/>
                <w:sz w:val="24"/>
                <w:szCs w:val="24"/>
                <w:shd w:val="clear" w:color="auto" w:fill="FFFFFF"/>
                <w:lang w:eastAsia="lt-LT"/>
              </w:rPr>
            </w:pPr>
            <w:r w:rsidRPr="00E2215F">
              <w:rPr>
                <w:rFonts w:ascii="Times New Roman" w:eastAsia="Calibri" w:hAnsi="Times New Roman" w:cs="Times New Roman"/>
                <w:sz w:val="24"/>
                <w:szCs w:val="24"/>
                <w:shd w:val="clear" w:color="auto" w:fill="FFFFFF"/>
                <w:lang w:eastAsia="lt-LT"/>
              </w:rPr>
              <w:t>Tobulinti pamokos vadybą, individualizuojant ir diferencijuojant ugdymą bei teikiant mokymosi pagalbą skirtingų gebėjimų ir poreikių mokiniams.</w:t>
            </w:r>
          </w:p>
          <w:p w:rsidR="00B83F1D" w:rsidRPr="00E2215F" w:rsidRDefault="00B83F1D" w:rsidP="00B44AB9">
            <w:pPr>
              <w:shd w:val="clear" w:color="auto" w:fill="FFFFFF"/>
              <w:tabs>
                <w:tab w:val="left" w:pos="993"/>
              </w:tabs>
              <w:spacing w:after="0" w:line="240" w:lineRule="auto"/>
              <w:jc w:val="both"/>
              <w:rPr>
                <w:rFonts w:ascii="Times New Roman" w:eastAsia="Times New Roman" w:hAnsi="Times New Roman" w:cs="Times New Roman"/>
                <w:sz w:val="24"/>
                <w:szCs w:val="24"/>
              </w:rPr>
            </w:pPr>
          </w:p>
        </w:tc>
      </w:tr>
      <w:tr w:rsidR="00B83F1D" w:rsidRPr="00E2215F" w:rsidTr="00021AC6">
        <w:trPr>
          <w:trHeight w:val="395"/>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01 tikslo 01 uždavinio aprašymas</w:t>
            </w:r>
          </w:p>
        </w:tc>
      </w:tr>
      <w:tr w:rsidR="00B83F1D" w:rsidRPr="00E2215F" w:rsidTr="00021AC6">
        <w:trPr>
          <w:trHeight w:val="395"/>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14387F" w:rsidP="00EA756A">
            <w:pPr>
              <w:shd w:val="clear" w:color="auto" w:fill="FFFFFF"/>
              <w:tabs>
                <w:tab w:val="left" w:pos="993"/>
              </w:tabs>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lastRenderedPageBreak/>
              <w:t xml:space="preserve">Siekiant asmeninės kiekvieno mokinio pažangos, bus </w:t>
            </w:r>
            <w:r w:rsidR="001C6750" w:rsidRPr="00E2215F">
              <w:rPr>
                <w:rFonts w:ascii="Times New Roman" w:eastAsia="Times New Roman" w:hAnsi="Times New Roman" w:cs="Times New Roman"/>
                <w:sz w:val="24"/>
                <w:szCs w:val="24"/>
              </w:rPr>
              <w:t>t</w:t>
            </w:r>
            <w:r w:rsidRPr="00E2215F">
              <w:rPr>
                <w:rFonts w:ascii="Times New Roman" w:eastAsia="Times New Roman" w:hAnsi="Times New Roman" w:cs="Times New Roman"/>
                <w:sz w:val="24"/>
                <w:szCs w:val="24"/>
              </w:rPr>
              <w:t xml:space="preserve">obulinamos mokytojų pamokos planavimo ir organizavimo kompetencijos. </w:t>
            </w:r>
            <w:r w:rsidR="00B83F1D" w:rsidRPr="00E2215F">
              <w:rPr>
                <w:rFonts w:ascii="Times New Roman" w:eastAsia="Times New Roman" w:hAnsi="Times New Roman" w:cs="Times New Roman"/>
                <w:bCs/>
                <w:sz w:val="24"/>
                <w:szCs w:val="24"/>
              </w:rPr>
              <w:t>Siekiant sudaryti  sąlygas kiekvieno mokinio mokymosi pažangos augimui</w:t>
            </w:r>
            <w:r w:rsidRPr="00E2215F">
              <w:rPr>
                <w:rFonts w:ascii="Times New Roman" w:eastAsia="Times New Roman" w:hAnsi="Times New Roman" w:cs="Times New Roman"/>
                <w:bCs/>
                <w:sz w:val="24"/>
                <w:szCs w:val="24"/>
              </w:rPr>
              <w:t xml:space="preserve">, </w:t>
            </w:r>
            <w:r w:rsidR="00B83F1D" w:rsidRPr="00E2215F">
              <w:rPr>
                <w:rFonts w:ascii="Times New Roman" w:eastAsia="Times New Roman" w:hAnsi="Times New Roman" w:cs="Times New Roman"/>
                <w:bCs/>
                <w:sz w:val="24"/>
                <w:szCs w:val="24"/>
              </w:rPr>
              <w:t xml:space="preserve"> </w:t>
            </w:r>
            <w:r w:rsidRPr="00E2215F">
              <w:rPr>
                <w:rFonts w:ascii="Times New Roman" w:eastAsia="Times New Roman" w:hAnsi="Times New Roman" w:cs="Times New Roman"/>
                <w:bCs/>
                <w:sz w:val="24"/>
                <w:szCs w:val="24"/>
              </w:rPr>
              <w:t>p</w:t>
            </w:r>
            <w:r w:rsidR="00B83F1D" w:rsidRPr="00E2215F">
              <w:rPr>
                <w:rFonts w:ascii="Times New Roman" w:eastAsia="Times New Roman" w:hAnsi="Times New Roman" w:cs="Times New Roman"/>
                <w:sz w:val="24"/>
                <w:szCs w:val="24"/>
              </w:rPr>
              <w:t xml:space="preserve">amokos planavimo, organizavimo pagal šiuolaikinius reikalavimus ir vertinimo tobulinimas bus nukreiptas mokytojo vaidmens ugdymo procese keitimuisi, spartins perėjimą prie mokymosi  paradigmos. Mokytojai </w:t>
            </w:r>
            <w:r w:rsidR="00B83F1D" w:rsidRPr="00E2215F">
              <w:rPr>
                <w:rFonts w:ascii="Times New Roman" w:eastAsia="Times New Roman" w:hAnsi="Times New Roman" w:cs="Times New Roman"/>
                <w:sz w:val="24"/>
                <w:szCs w:val="24"/>
                <w:lang w:val="pt-BR"/>
              </w:rPr>
              <w:t>tikslingiau pamokų metu parinks mokymo(si) metodus ir priemones,</w:t>
            </w:r>
            <w:r w:rsidR="00B83F1D" w:rsidRPr="00E2215F">
              <w:rPr>
                <w:rFonts w:ascii="Times New Roman" w:eastAsia="Times New Roman" w:hAnsi="Times New Roman" w:cs="Times New Roman"/>
                <w:sz w:val="24"/>
                <w:szCs w:val="24"/>
              </w:rPr>
              <w:t xml:space="preserve"> aktyvindami mokinių veiklą per pamokas,</w:t>
            </w:r>
            <w:r w:rsidR="00B83F1D" w:rsidRPr="00E2215F">
              <w:rPr>
                <w:rFonts w:ascii="Times New Roman" w:eastAsia="Times New Roman" w:hAnsi="Times New Roman" w:cs="Times New Roman"/>
                <w:sz w:val="24"/>
                <w:szCs w:val="24"/>
                <w:lang w:val="pt-BR"/>
              </w:rPr>
              <w:t xml:space="preserve"> bus planuojamos ir vedamos </w:t>
            </w:r>
            <w:r w:rsidR="00B83F1D" w:rsidRPr="00E2215F">
              <w:rPr>
                <w:rFonts w:ascii="Times New Roman" w:eastAsia="Times New Roman" w:hAnsi="Times New Roman" w:cs="Times New Roman"/>
                <w:sz w:val="24"/>
                <w:szCs w:val="24"/>
              </w:rPr>
              <w:t>pamokos netradicinėje aplinkoje, integruotos pamokos</w:t>
            </w:r>
            <w:r w:rsidR="00617033" w:rsidRPr="00E2215F">
              <w:rPr>
                <w:rFonts w:ascii="Times New Roman" w:eastAsia="Times New Roman" w:hAnsi="Times New Roman" w:cs="Times New Roman"/>
                <w:sz w:val="24"/>
                <w:szCs w:val="24"/>
              </w:rPr>
              <w:t xml:space="preserve">, </w:t>
            </w:r>
            <w:proofErr w:type="spellStart"/>
            <w:r w:rsidR="00617033" w:rsidRPr="00E2215F">
              <w:rPr>
                <w:rFonts w:ascii="Times New Roman" w:eastAsia="Times New Roman" w:hAnsi="Times New Roman" w:cs="Times New Roman"/>
                <w:sz w:val="24"/>
                <w:szCs w:val="24"/>
              </w:rPr>
              <w:t>tyriminės</w:t>
            </w:r>
            <w:proofErr w:type="spellEnd"/>
            <w:r w:rsidR="00617033" w:rsidRPr="00E2215F">
              <w:rPr>
                <w:rFonts w:ascii="Times New Roman" w:eastAsia="Times New Roman" w:hAnsi="Times New Roman" w:cs="Times New Roman"/>
                <w:sz w:val="24"/>
                <w:szCs w:val="24"/>
              </w:rPr>
              <w:t xml:space="preserve"> veiklos</w:t>
            </w:r>
            <w:r w:rsidR="00B83F1D" w:rsidRPr="00E2215F">
              <w:rPr>
                <w:rFonts w:ascii="Times New Roman" w:eastAsia="Times New Roman" w:hAnsi="Times New Roman" w:cs="Times New Roman"/>
                <w:sz w:val="24"/>
                <w:szCs w:val="24"/>
              </w:rPr>
              <w:t>. Bus padedama mokiniui mokytis, įveikiant jam identifikuotus mokymosi sunkumus, sudaromos sąlygos gabiųjų mokinių ugdymui(</w:t>
            </w:r>
            <w:proofErr w:type="spellStart"/>
            <w:r w:rsidR="00B83F1D" w:rsidRPr="00E2215F">
              <w:rPr>
                <w:rFonts w:ascii="Times New Roman" w:eastAsia="Times New Roman" w:hAnsi="Times New Roman" w:cs="Times New Roman"/>
                <w:sz w:val="24"/>
                <w:szCs w:val="24"/>
              </w:rPr>
              <w:t>si</w:t>
            </w:r>
            <w:proofErr w:type="spellEnd"/>
            <w:r w:rsidR="00B83F1D" w:rsidRPr="00E2215F">
              <w:rPr>
                <w:rFonts w:ascii="Times New Roman" w:eastAsia="Times New Roman" w:hAnsi="Times New Roman" w:cs="Times New Roman"/>
                <w:sz w:val="24"/>
                <w:szCs w:val="24"/>
              </w:rPr>
              <w:t>).</w:t>
            </w:r>
          </w:p>
        </w:tc>
      </w:tr>
      <w:tr w:rsidR="005C0D9B" w:rsidRPr="00E2215F" w:rsidTr="00021AC6">
        <w:trPr>
          <w:trHeight w:val="660"/>
        </w:trPr>
        <w:tc>
          <w:tcPr>
            <w:tcW w:w="1880" w:type="dxa"/>
            <w:gridSpan w:val="2"/>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priemonės kodas</w:t>
            </w:r>
          </w:p>
        </w:tc>
        <w:tc>
          <w:tcPr>
            <w:tcW w:w="7832" w:type="dxa"/>
            <w:gridSpan w:val="7"/>
            <w:tcBorders>
              <w:top w:val="nil"/>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01 priemonės pavadinimas</w:t>
            </w:r>
          </w:p>
        </w:tc>
      </w:tr>
      <w:tr w:rsidR="005C0D9B" w:rsidRPr="00E2215F" w:rsidTr="00021AC6">
        <w:trPr>
          <w:trHeight w:val="435"/>
        </w:trPr>
        <w:tc>
          <w:tcPr>
            <w:tcW w:w="1880" w:type="dxa"/>
            <w:gridSpan w:val="2"/>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01</w:t>
            </w:r>
          </w:p>
        </w:tc>
        <w:tc>
          <w:tcPr>
            <w:tcW w:w="7832" w:type="dxa"/>
            <w:gridSpan w:val="7"/>
            <w:tcBorders>
              <w:top w:val="nil"/>
              <w:left w:val="nil"/>
              <w:bottom w:val="single" w:sz="4" w:space="0" w:color="auto"/>
              <w:right w:val="single" w:sz="8" w:space="0" w:color="auto"/>
            </w:tcBorders>
          </w:tcPr>
          <w:p w:rsidR="00B83F1D" w:rsidRPr="00E2215F" w:rsidRDefault="00B83F1D" w:rsidP="00617033">
            <w:pPr>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 xml:space="preserve">Stiprinti </w:t>
            </w:r>
            <w:proofErr w:type="spellStart"/>
            <w:r w:rsidRPr="00E2215F">
              <w:rPr>
                <w:rFonts w:ascii="Times New Roman" w:eastAsia="Times New Roman" w:hAnsi="Times New Roman" w:cs="Times New Roman"/>
                <w:sz w:val="24"/>
                <w:szCs w:val="24"/>
                <w:lang w:eastAsia="lt-LT"/>
              </w:rPr>
              <w:t>tarpdalykinius</w:t>
            </w:r>
            <w:proofErr w:type="spellEnd"/>
            <w:r w:rsidRPr="00E2215F">
              <w:rPr>
                <w:rFonts w:ascii="Times New Roman" w:eastAsia="Times New Roman" w:hAnsi="Times New Roman" w:cs="Times New Roman"/>
                <w:sz w:val="24"/>
                <w:szCs w:val="24"/>
                <w:lang w:eastAsia="lt-LT"/>
              </w:rPr>
              <w:t xml:space="preserve"> ryšius</w:t>
            </w:r>
            <w:r w:rsidR="00DB7EFA" w:rsidRPr="00E2215F">
              <w:rPr>
                <w:rFonts w:ascii="Times New Roman" w:eastAsia="Times New Roman" w:hAnsi="Times New Roman" w:cs="Times New Roman"/>
                <w:sz w:val="24"/>
                <w:szCs w:val="24"/>
                <w:lang w:eastAsia="lt-LT"/>
              </w:rPr>
              <w:t>, o</w:t>
            </w:r>
            <w:r w:rsidR="00DB7EFA" w:rsidRPr="00E2215F">
              <w:rPr>
                <w:rFonts w:ascii="Times New Roman" w:eastAsia="Times New Roman" w:hAnsi="Times New Roman" w:cs="Times New Roman"/>
                <w:bCs/>
                <w:sz w:val="24"/>
                <w:szCs w:val="24"/>
                <w:lang w:eastAsia="lt-LT"/>
              </w:rPr>
              <w:t>rganizuoti ugdomąją veiklą netradicinėse edukacinėse aplinkose</w:t>
            </w:r>
            <w:r w:rsidR="00E4692D" w:rsidRPr="00E2215F">
              <w:rPr>
                <w:rFonts w:ascii="Times New Roman" w:eastAsia="Times New Roman" w:hAnsi="Times New Roman" w:cs="Times New Roman"/>
                <w:bCs/>
                <w:sz w:val="24"/>
                <w:szCs w:val="24"/>
                <w:lang w:eastAsia="lt-LT"/>
              </w:rPr>
              <w:t xml:space="preserve">, plėtoti </w:t>
            </w:r>
            <w:r w:rsidR="00617033" w:rsidRPr="00E2215F">
              <w:rPr>
                <w:rFonts w:ascii="Times New Roman" w:eastAsia="Times New Roman" w:hAnsi="Times New Roman" w:cs="Times New Roman"/>
                <w:bCs/>
                <w:sz w:val="24"/>
                <w:szCs w:val="24"/>
                <w:lang w:eastAsia="lt-LT"/>
              </w:rPr>
              <w:t xml:space="preserve">ugdymo procese mokinių </w:t>
            </w:r>
            <w:proofErr w:type="spellStart"/>
            <w:r w:rsidR="00617033" w:rsidRPr="00E2215F">
              <w:rPr>
                <w:rFonts w:ascii="Times New Roman" w:eastAsia="Times New Roman" w:hAnsi="Times New Roman" w:cs="Times New Roman"/>
                <w:bCs/>
                <w:sz w:val="24"/>
                <w:szCs w:val="24"/>
                <w:lang w:eastAsia="lt-LT"/>
              </w:rPr>
              <w:t>tyriminę</w:t>
            </w:r>
            <w:proofErr w:type="spellEnd"/>
            <w:r w:rsidR="00617033" w:rsidRPr="00E2215F">
              <w:rPr>
                <w:rFonts w:ascii="Times New Roman" w:eastAsia="Times New Roman" w:hAnsi="Times New Roman" w:cs="Times New Roman"/>
                <w:bCs/>
                <w:sz w:val="24"/>
                <w:szCs w:val="24"/>
                <w:lang w:eastAsia="lt-LT"/>
              </w:rPr>
              <w:t xml:space="preserve"> veiklą ir</w:t>
            </w:r>
            <w:r w:rsidR="00E4692D" w:rsidRPr="00E2215F">
              <w:rPr>
                <w:rFonts w:ascii="Times New Roman" w:eastAsia="Times New Roman" w:hAnsi="Times New Roman" w:cs="Times New Roman"/>
                <w:bCs/>
                <w:sz w:val="24"/>
                <w:szCs w:val="24"/>
                <w:lang w:eastAsia="lt-LT"/>
              </w:rPr>
              <w:t xml:space="preserve"> projektines veiklas</w:t>
            </w:r>
            <w:r w:rsidRPr="00E2215F">
              <w:rPr>
                <w:rFonts w:ascii="Times New Roman" w:eastAsia="Times New Roman" w:hAnsi="Times New Roman" w:cs="Times New Roman"/>
                <w:sz w:val="24"/>
                <w:szCs w:val="24"/>
                <w:lang w:eastAsia="lt-LT"/>
              </w:rPr>
              <w:t>.</w:t>
            </w:r>
          </w:p>
        </w:tc>
      </w:tr>
      <w:tr w:rsidR="00B83F1D" w:rsidRPr="00E2215F" w:rsidTr="00021AC6">
        <w:trPr>
          <w:trHeight w:val="390"/>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01 priemonės aprašymas</w:t>
            </w:r>
          </w:p>
        </w:tc>
      </w:tr>
      <w:tr w:rsidR="00B83F1D" w:rsidRPr="00E2215F" w:rsidTr="00021AC6">
        <w:trPr>
          <w:trHeight w:val="390"/>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ind w:firstLine="614"/>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 xml:space="preserve">Mokytojai bus skatinami </w:t>
            </w:r>
            <w:r w:rsidR="00617033" w:rsidRPr="00E2215F">
              <w:rPr>
                <w:rFonts w:ascii="Times New Roman" w:eastAsia="Times New Roman" w:hAnsi="Times New Roman" w:cs="Times New Roman"/>
                <w:sz w:val="24"/>
                <w:szCs w:val="24"/>
                <w:lang w:eastAsia="lt-LT"/>
              </w:rPr>
              <w:t>kiekvienais mokslo metais</w:t>
            </w:r>
            <w:r w:rsidRPr="00E2215F">
              <w:rPr>
                <w:rFonts w:ascii="Times New Roman" w:eastAsia="Times New Roman" w:hAnsi="Times New Roman" w:cs="Times New Roman"/>
                <w:sz w:val="24"/>
                <w:szCs w:val="24"/>
                <w:lang w:eastAsia="lt-LT"/>
              </w:rPr>
              <w:t xml:space="preserve"> planuo</w:t>
            </w:r>
            <w:r w:rsidR="00617033" w:rsidRPr="00E2215F">
              <w:rPr>
                <w:rFonts w:ascii="Times New Roman" w:eastAsia="Times New Roman" w:hAnsi="Times New Roman" w:cs="Times New Roman"/>
                <w:sz w:val="24"/>
                <w:szCs w:val="24"/>
                <w:lang w:eastAsia="lt-LT"/>
              </w:rPr>
              <w:t>ti</w:t>
            </w:r>
            <w:r w:rsidRPr="00E2215F">
              <w:rPr>
                <w:rFonts w:ascii="Times New Roman" w:eastAsia="Times New Roman" w:hAnsi="Times New Roman" w:cs="Times New Roman"/>
                <w:sz w:val="24"/>
                <w:szCs w:val="24"/>
                <w:lang w:eastAsia="lt-LT"/>
              </w:rPr>
              <w:t xml:space="preserve"> ir ve</w:t>
            </w:r>
            <w:r w:rsidR="00617033" w:rsidRPr="00E2215F">
              <w:rPr>
                <w:rFonts w:ascii="Times New Roman" w:eastAsia="Times New Roman" w:hAnsi="Times New Roman" w:cs="Times New Roman"/>
                <w:sz w:val="24"/>
                <w:szCs w:val="24"/>
                <w:lang w:eastAsia="lt-LT"/>
              </w:rPr>
              <w:t>sti</w:t>
            </w:r>
            <w:r w:rsidRPr="00E2215F">
              <w:rPr>
                <w:rFonts w:ascii="Times New Roman" w:eastAsia="Times New Roman" w:hAnsi="Times New Roman" w:cs="Times New Roman"/>
                <w:sz w:val="24"/>
                <w:szCs w:val="24"/>
                <w:lang w:eastAsia="lt-LT"/>
              </w:rPr>
              <w:t xml:space="preserve"> integruotas pamokas</w:t>
            </w:r>
            <w:r w:rsidR="00FD42DA" w:rsidRPr="00E2215F">
              <w:rPr>
                <w:rFonts w:ascii="Times New Roman" w:eastAsia="Times New Roman" w:hAnsi="Times New Roman" w:cs="Times New Roman"/>
                <w:sz w:val="24"/>
                <w:szCs w:val="24"/>
                <w:lang w:eastAsia="lt-LT"/>
              </w:rPr>
              <w:t>.</w:t>
            </w:r>
            <w:r w:rsidRPr="00E2215F">
              <w:rPr>
                <w:rFonts w:ascii="Times New Roman" w:eastAsia="Times New Roman" w:hAnsi="Times New Roman" w:cs="Times New Roman"/>
                <w:sz w:val="24"/>
                <w:szCs w:val="24"/>
                <w:lang w:eastAsia="lt-LT"/>
              </w:rPr>
              <w:t xml:space="preserve"> </w:t>
            </w:r>
            <w:r w:rsidRPr="00E2215F">
              <w:rPr>
                <w:rFonts w:ascii="Times New Roman" w:eastAsia="Times New Roman" w:hAnsi="Times New Roman" w:cs="Times New Roman"/>
                <w:bCs/>
                <w:sz w:val="24"/>
                <w:szCs w:val="24"/>
                <w:lang w:eastAsia="lt-LT"/>
              </w:rPr>
              <w:t>Integruotos pamokos</w:t>
            </w:r>
            <w:r w:rsidRPr="00E2215F">
              <w:rPr>
                <w:rFonts w:ascii="Times New Roman" w:eastAsia="Times New Roman" w:hAnsi="Times New Roman" w:cs="Times New Roman"/>
                <w:b/>
                <w:bCs/>
                <w:sz w:val="24"/>
                <w:szCs w:val="24"/>
                <w:lang w:eastAsia="lt-LT"/>
              </w:rPr>
              <w:t xml:space="preserve"> </w:t>
            </w:r>
            <w:r w:rsidRPr="00E2215F">
              <w:rPr>
                <w:rFonts w:ascii="Times New Roman" w:eastAsia="Times New Roman" w:hAnsi="Times New Roman" w:cs="Times New Roman"/>
                <w:sz w:val="24"/>
                <w:szCs w:val="24"/>
                <w:lang w:eastAsia="lt-LT"/>
              </w:rPr>
              <w:t>– priemonė, kuria naudojantis mokymas ir mokymasis tampa įdomesnis, greitesnis ir paprastesnis, o mokinių įgytos žinios gilesnės, labiau apibendrintos.</w:t>
            </w:r>
          </w:p>
          <w:p w:rsidR="00AA47C0" w:rsidRPr="00E2215F" w:rsidRDefault="00E4692D" w:rsidP="00AA47C0">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lang w:eastAsia="lt-LT"/>
              </w:rPr>
              <w:t>Netradicinėje aplinkoje vykstančios pamokos skatins mokinius aktyviai taikyti žinias</w:t>
            </w:r>
            <w:r w:rsidR="00FD42DA" w:rsidRPr="00E2215F">
              <w:rPr>
                <w:rFonts w:ascii="Times New Roman" w:eastAsia="Times New Roman" w:hAnsi="Times New Roman" w:cs="Times New Roman"/>
                <w:sz w:val="24"/>
                <w:szCs w:val="24"/>
                <w:lang w:eastAsia="lt-LT"/>
              </w:rPr>
              <w:t>.</w:t>
            </w:r>
            <w:r w:rsidRPr="00E2215F">
              <w:rPr>
                <w:rFonts w:ascii="Times New Roman" w:eastAsia="Times New Roman" w:hAnsi="Times New Roman" w:cs="Times New Roman"/>
                <w:sz w:val="24"/>
                <w:szCs w:val="24"/>
                <w:lang w:eastAsia="lt-LT"/>
              </w:rPr>
              <w:t xml:space="preserve"> </w:t>
            </w:r>
            <w:r w:rsidR="00FD42DA" w:rsidRPr="00E2215F">
              <w:rPr>
                <w:rFonts w:ascii="Times New Roman" w:eastAsia="Times New Roman" w:hAnsi="Times New Roman" w:cs="Times New Roman"/>
                <w:sz w:val="24"/>
                <w:szCs w:val="24"/>
                <w:lang w:eastAsia="lt-LT"/>
              </w:rPr>
              <w:t>B</w:t>
            </w:r>
            <w:r w:rsidRPr="00E2215F">
              <w:rPr>
                <w:rFonts w:ascii="Times New Roman" w:eastAsia="Times New Roman" w:hAnsi="Times New Roman" w:cs="Times New Roman"/>
                <w:sz w:val="24"/>
                <w:szCs w:val="24"/>
                <w:lang w:eastAsia="lt-LT"/>
              </w:rPr>
              <w:t xml:space="preserve">us organizuojama mokinių </w:t>
            </w:r>
            <w:proofErr w:type="spellStart"/>
            <w:r w:rsidRPr="00E2215F">
              <w:rPr>
                <w:rFonts w:ascii="Times New Roman" w:eastAsia="Times New Roman" w:hAnsi="Times New Roman" w:cs="Times New Roman"/>
                <w:sz w:val="24"/>
                <w:szCs w:val="24"/>
                <w:lang w:eastAsia="lt-LT"/>
              </w:rPr>
              <w:t>tyriminė</w:t>
            </w:r>
            <w:proofErr w:type="spellEnd"/>
            <w:r w:rsidRPr="00E2215F">
              <w:rPr>
                <w:rFonts w:ascii="Times New Roman" w:eastAsia="Times New Roman" w:hAnsi="Times New Roman" w:cs="Times New Roman"/>
                <w:sz w:val="24"/>
                <w:szCs w:val="24"/>
                <w:lang w:eastAsia="lt-LT"/>
              </w:rPr>
              <w:t xml:space="preserve"> veikla.  Taikant </w:t>
            </w:r>
            <w:r w:rsidR="00EA756A">
              <w:rPr>
                <w:rFonts w:ascii="Times New Roman" w:eastAsia="Times New Roman" w:hAnsi="Times New Roman" w:cs="Times New Roman"/>
                <w:sz w:val="24"/>
                <w:szCs w:val="24"/>
                <w:lang w:eastAsia="lt-LT"/>
              </w:rPr>
              <w:t>įvairesnius</w:t>
            </w:r>
            <w:r w:rsidRPr="00E2215F">
              <w:rPr>
                <w:rFonts w:ascii="Times New Roman" w:eastAsia="Times New Roman" w:hAnsi="Times New Roman" w:cs="Times New Roman"/>
                <w:sz w:val="24"/>
                <w:szCs w:val="24"/>
                <w:lang w:eastAsia="lt-LT"/>
              </w:rPr>
              <w:t xml:space="preserve"> </w:t>
            </w:r>
            <w:r w:rsidR="00EA756A">
              <w:rPr>
                <w:rFonts w:ascii="Times New Roman" w:eastAsia="Times New Roman" w:hAnsi="Times New Roman" w:cs="Times New Roman"/>
                <w:sz w:val="24"/>
                <w:szCs w:val="24"/>
                <w:lang w:eastAsia="lt-LT"/>
              </w:rPr>
              <w:t>mokymo būdus</w:t>
            </w:r>
            <w:r w:rsidRPr="00E2215F">
              <w:rPr>
                <w:rFonts w:ascii="Times New Roman" w:eastAsia="Times New Roman" w:hAnsi="Times New Roman" w:cs="Times New Roman"/>
                <w:sz w:val="24"/>
                <w:szCs w:val="24"/>
                <w:lang w:eastAsia="lt-LT"/>
              </w:rPr>
              <w:t>, skirtingas mokymo</w:t>
            </w:r>
            <w:r w:rsidR="00EA756A">
              <w:rPr>
                <w:rFonts w:ascii="Times New Roman" w:eastAsia="Times New Roman" w:hAnsi="Times New Roman" w:cs="Times New Roman"/>
                <w:sz w:val="24"/>
                <w:szCs w:val="24"/>
                <w:lang w:eastAsia="lt-LT"/>
              </w:rPr>
              <w:t>si aplinkas</w:t>
            </w:r>
            <w:r w:rsidRPr="00E2215F">
              <w:rPr>
                <w:rFonts w:ascii="Times New Roman" w:eastAsia="Times New Roman" w:hAnsi="Times New Roman" w:cs="Times New Roman"/>
                <w:sz w:val="24"/>
                <w:szCs w:val="24"/>
                <w:lang w:eastAsia="lt-LT"/>
              </w:rPr>
              <w:t>, bus did</w:t>
            </w:r>
            <w:r w:rsidR="00EA756A">
              <w:rPr>
                <w:rFonts w:ascii="Times New Roman" w:eastAsia="Times New Roman" w:hAnsi="Times New Roman" w:cs="Times New Roman"/>
                <w:sz w:val="24"/>
                <w:szCs w:val="24"/>
                <w:lang w:eastAsia="lt-LT"/>
              </w:rPr>
              <w:t>inama</w:t>
            </w:r>
            <w:r w:rsidRPr="00E2215F">
              <w:rPr>
                <w:rFonts w:ascii="Times New Roman" w:eastAsia="Times New Roman" w:hAnsi="Times New Roman" w:cs="Times New Roman"/>
                <w:sz w:val="24"/>
                <w:szCs w:val="24"/>
                <w:lang w:eastAsia="lt-LT"/>
              </w:rPr>
              <w:t xml:space="preserve"> mokymosi motyvacij</w:t>
            </w:r>
            <w:r w:rsidR="00EA756A">
              <w:rPr>
                <w:rFonts w:ascii="Times New Roman" w:eastAsia="Times New Roman" w:hAnsi="Times New Roman" w:cs="Times New Roman"/>
                <w:sz w:val="24"/>
                <w:szCs w:val="24"/>
                <w:lang w:eastAsia="lt-LT"/>
              </w:rPr>
              <w:t>a, gerės</w:t>
            </w:r>
            <w:r w:rsidRPr="00E2215F">
              <w:rPr>
                <w:rFonts w:ascii="Times New Roman" w:eastAsia="Times New Roman" w:hAnsi="Times New Roman" w:cs="Times New Roman"/>
                <w:sz w:val="24"/>
                <w:szCs w:val="24"/>
                <w:lang w:eastAsia="lt-LT"/>
              </w:rPr>
              <w:t xml:space="preserve"> </w:t>
            </w:r>
            <w:r w:rsidR="00EA756A">
              <w:rPr>
                <w:rFonts w:ascii="Times New Roman" w:eastAsia="Times New Roman" w:hAnsi="Times New Roman" w:cs="Times New Roman"/>
                <w:sz w:val="24"/>
                <w:szCs w:val="24"/>
                <w:lang w:eastAsia="lt-LT"/>
              </w:rPr>
              <w:t>mokinių mokymosi pasiekimai</w:t>
            </w:r>
            <w:r w:rsidRPr="00E2215F">
              <w:rPr>
                <w:rFonts w:ascii="Times New Roman" w:eastAsia="Times New Roman" w:hAnsi="Times New Roman" w:cs="Times New Roman"/>
                <w:sz w:val="24"/>
                <w:szCs w:val="24"/>
                <w:lang w:eastAsia="lt-LT"/>
              </w:rPr>
              <w:t>.</w:t>
            </w:r>
            <w:r w:rsidRPr="00E2215F">
              <w:rPr>
                <w:rFonts w:ascii="Times New Roman" w:eastAsia="Times New Roman" w:hAnsi="Times New Roman" w:cs="Times New Roman"/>
                <w:sz w:val="24"/>
                <w:szCs w:val="24"/>
                <w:highlight w:val="white"/>
              </w:rPr>
              <w:t xml:space="preserve"> Vykdant įvairią projektinę veiklą mokiniai mokysis kritiškai mąstyti ir spręsti gyvenimiškas problemas. Ši veikla suteiks mokiniams daugiau saviraiškos galimybių, plėtos kūrybines galias, skatins mokinių ir mokytojų bendradarbiavimą.</w:t>
            </w:r>
          </w:p>
          <w:p w:rsidR="00B83F1D" w:rsidRPr="00E2215F" w:rsidRDefault="00E4692D" w:rsidP="00EA756A">
            <w:pPr>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rPr>
              <w:t xml:space="preserve"> Integruotas</w:t>
            </w:r>
            <w:r w:rsidR="00AA47C0" w:rsidRPr="00E2215F">
              <w:rPr>
                <w:rFonts w:ascii="Times New Roman" w:eastAsia="Times New Roman" w:hAnsi="Times New Roman" w:cs="Times New Roman"/>
                <w:sz w:val="24"/>
                <w:szCs w:val="24"/>
              </w:rPr>
              <w:t xml:space="preserve"> pamokas</w:t>
            </w:r>
            <w:r w:rsidRPr="00E2215F">
              <w:rPr>
                <w:rFonts w:ascii="Times New Roman" w:eastAsia="Times New Roman" w:hAnsi="Times New Roman" w:cs="Times New Roman"/>
                <w:sz w:val="24"/>
                <w:szCs w:val="24"/>
              </w:rPr>
              <w:t xml:space="preserve"> ir pamokas netradicinėse erdvėse</w:t>
            </w:r>
            <w:r w:rsidR="00617033"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planuo</w:t>
            </w:r>
            <w:r w:rsidR="00EA756A">
              <w:rPr>
                <w:rFonts w:ascii="Times New Roman" w:eastAsia="Times New Roman" w:hAnsi="Times New Roman" w:cs="Times New Roman"/>
                <w:sz w:val="24"/>
                <w:szCs w:val="24"/>
              </w:rPr>
              <w:t>s</w:t>
            </w:r>
            <w:r w:rsidRPr="00E2215F">
              <w:rPr>
                <w:rFonts w:ascii="Times New Roman" w:eastAsia="Times New Roman" w:hAnsi="Times New Roman" w:cs="Times New Roman"/>
                <w:sz w:val="24"/>
                <w:szCs w:val="24"/>
              </w:rPr>
              <w:t xml:space="preserve"> kiekvienas mokytojas savo dalyko teminiuose planuose</w:t>
            </w:r>
            <w:r w:rsidR="00AA47C0" w:rsidRPr="00E2215F">
              <w:rPr>
                <w:rFonts w:ascii="Times New Roman" w:eastAsia="Times New Roman" w:hAnsi="Times New Roman" w:cs="Times New Roman"/>
                <w:sz w:val="24"/>
                <w:szCs w:val="24"/>
              </w:rPr>
              <w:t xml:space="preserve"> (ne mažiau kaip 4 pamokas kiekvienai dėstomai klase/grupei per pusmetį)</w:t>
            </w:r>
            <w:r w:rsidRPr="00E2215F">
              <w:rPr>
                <w:rFonts w:ascii="Times New Roman" w:eastAsia="Times New Roman" w:hAnsi="Times New Roman" w:cs="Times New Roman"/>
                <w:sz w:val="24"/>
                <w:szCs w:val="24"/>
              </w:rPr>
              <w:t xml:space="preserve">, </w:t>
            </w:r>
            <w:proofErr w:type="spellStart"/>
            <w:r w:rsidR="00AA47C0" w:rsidRPr="00E2215F">
              <w:rPr>
                <w:rFonts w:ascii="Times New Roman" w:eastAsia="Times New Roman" w:hAnsi="Times New Roman" w:cs="Times New Roman"/>
                <w:sz w:val="24"/>
                <w:szCs w:val="24"/>
              </w:rPr>
              <w:t>tyriminių</w:t>
            </w:r>
            <w:proofErr w:type="spellEnd"/>
            <w:r w:rsidR="00AA47C0" w:rsidRPr="00E2215F">
              <w:rPr>
                <w:rFonts w:ascii="Times New Roman" w:eastAsia="Times New Roman" w:hAnsi="Times New Roman" w:cs="Times New Roman"/>
                <w:sz w:val="24"/>
                <w:szCs w:val="24"/>
              </w:rPr>
              <w:t xml:space="preserve"> ir </w:t>
            </w:r>
            <w:r w:rsidRPr="00E2215F">
              <w:rPr>
                <w:rFonts w:ascii="Times New Roman" w:eastAsia="Times New Roman" w:hAnsi="Times New Roman" w:cs="Times New Roman"/>
                <w:sz w:val="24"/>
                <w:szCs w:val="24"/>
              </w:rPr>
              <w:t xml:space="preserve">projektinių veiklų dienos </w:t>
            </w:r>
            <w:r w:rsidR="00AA47C0" w:rsidRPr="00E2215F">
              <w:rPr>
                <w:rFonts w:ascii="Times New Roman" w:eastAsia="Times New Roman" w:hAnsi="Times New Roman" w:cs="Times New Roman"/>
                <w:sz w:val="24"/>
                <w:szCs w:val="24"/>
              </w:rPr>
              <w:t xml:space="preserve">(ne mažiau kaip 2 per mokslo metus) </w:t>
            </w:r>
            <w:r w:rsidRPr="00E2215F">
              <w:rPr>
                <w:rFonts w:ascii="Times New Roman" w:eastAsia="Times New Roman" w:hAnsi="Times New Roman" w:cs="Times New Roman"/>
                <w:sz w:val="24"/>
                <w:szCs w:val="24"/>
              </w:rPr>
              <w:t xml:space="preserve">planuojamos mokyklos </w:t>
            </w:r>
            <w:r w:rsidR="00617033" w:rsidRPr="00E2215F">
              <w:rPr>
                <w:rFonts w:ascii="Times New Roman" w:eastAsia="Times New Roman" w:hAnsi="Times New Roman" w:cs="Times New Roman"/>
                <w:sz w:val="24"/>
                <w:szCs w:val="24"/>
              </w:rPr>
              <w:t xml:space="preserve">mastu </w:t>
            </w:r>
            <w:r w:rsidRPr="00E2215F">
              <w:rPr>
                <w:rFonts w:ascii="Times New Roman" w:eastAsia="Times New Roman" w:hAnsi="Times New Roman" w:cs="Times New Roman"/>
                <w:sz w:val="24"/>
                <w:szCs w:val="24"/>
              </w:rPr>
              <w:t>ugdymo plane.</w:t>
            </w:r>
            <w:r w:rsidR="00617033" w:rsidRPr="00E2215F">
              <w:rPr>
                <w:rFonts w:ascii="Times New Roman" w:eastAsia="Times New Roman" w:hAnsi="Times New Roman" w:cs="Times New Roman"/>
                <w:sz w:val="24"/>
                <w:szCs w:val="24"/>
              </w:rPr>
              <w:t xml:space="preserve"> Už priemonės vykdymo kontrolę atsakingi direktoriaus pavaduotojai ugdymui.</w:t>
            </w:r>
          </w:p>
        </w:tc>
      </w:tr>
      <w:tr w:rsidR="00853689" w:rsidRPr="00E2215F" w:rsidTr="00021AC6">
        <w:trPr>
          <w:trHeight w:val="390"/>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Indėlio pasiekimo vertinimo kriterijai</w:t>
            </w:r>
          </w:p>
        </w:tc>
      </w:tr>
      <w:tr w:rsidR="005C0D9B" w:rsidRPr="00E2215F" w:rsidTr="00195230">
        <w:trPr>
          <w:gridAfter w:val="1"/>
          <w:wAfter w:w="7" w:type="dxa"/>
          <w:trHeight w:val="390"/>
        </w:trPr>
        <w:tc>
          <w:tcPr>
            <w:tcW w:w="1344" w:type="dxa"/>
            <w:tcBorders>
              <w:top w:val="single" w:sz="4" w:space="0" w:color="auto"/>
              <w:left w:val="single" w:sz="8" w:space="0" w:color="auto"/>
              <w:bottom w:val="single" w:sz="4" w:space="0" w:color="auto"/>
              <w:right w:val="single" w:sz="8" w:space="0" w:color="000000"/>
            </w:tcBorders>
          </w:tcPr>
          <w:p w:rsidR="000565D9" w:rsidRPr="00E2215F" w:rsidRDefault="000565D9"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Kodas</w:t>
            </w:r>
          </w:p>
        </w:tc>
        <w:tc>
          <w:tcPr>
            <w:tcW w:w="2095" w:type="dxa"/>
            <w:gridSpan w:val="3"/>
            <w:tcBorders>
              <w:top w:val="single" w:sz="4" w:space="0" w:color="auto"/>
              <w:left w:val="single" w:sz="8" w:space="0" w:color="auto"/>
              <w:bottom w:val="single" w:sz="4" w:space="0" w:color="auto"/>
              <w:right w:val="single" w:sz="8" w:space="0" w:color="000000"/>
            </w:tcBorders>
          </w:tcPr>
          <w:p w:rsidR="000565D9" w:rsidRPr="00E2215F" w:rsidRDefault="000565D9"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Kriterijus</w:t>
            </w:r>
          </w:p>
        </w:tc>
        <w:tc>
          <w:tcPr>
            <w:tcW w:w="1428" w:type="dxa"/>
            <w:tcBorders>
              <w:top w:val="single" w:sz="4" w:space="0" w:color="auto"/>
              <w:left w:val="single" w:sz="8" w:space="0" w:color="auto"/>
              <w:bottom w:val="single" w:sz="4" w:space="0" w:color="auto"/>
              <w:right w:val="single" w:sz="8" w:space="0" w:color="000000"/>
            </w:tcBorders>
          </w:tcPr>
          <w:p w:rsidR="000565D9" w:rsidRPr="00E2215F" w:rsidRDefault="000565D9"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Matavimo vienetas</w:t>
            </w:r>
          </w:p>
        </w:tc>
        <w:tc>
          <w:tcPr>
            <w:tcW w:w="1469" w:type="dxa"/>
            <w:tcBorders>
              <w:top w:val="single" w:sz="4" w:space="0" w:color="auto"/>
              <w:left w:val="single" w:sz="8" w:space="0" w:color="auto"/>
              <w:bottom w:val="single" w:sz="4" w:space="0" w:color="auto"/>
              <w:right w:val="single" w:sz="8" w:space="0" w:color="000000"/>
            </w:tcBorders>
          </w:tcPr>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 xml:space="preserve">2020 m. </w:t>
            </w:r>
          </w:p>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faktas</w:t>
            </w:r>
          </w:p>
        </w:tc>
        <w:tc>
          <w:tcPr>
            <w:tcW w:w="1639" w:type="dxa"/>
            <w:tcBorders>
              <w:top w:val="single" w:sz="4" w:space="0" w:color="auto"/>
              <w:left w:val="single" w:sz="8" w:space="0" w:color="auto"/>
              <w:bottom w:val="single" w:sz="4" w:space="0" w:color="auto"/>
              <w:right w:val="single" w:sz="8" w:space="0" w:color="000000"/>
            </w:tcBorders>
          </w:tcPr>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2021 m.</w:t>
            </w:r>
          </w:p>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planas</w:t>
            </w:r>
          </w:p>
        </w:tc>
        <w:tc>
          <w:tcPr>
            <w:tcW w:w="1730" w:type="dxa"/>
            <w:tcBorders>
              <w:top w:val="single" w:sz="4" w:space="0" w:color="auto"/>
              <w:left w:val="single" w:sz="8" w:space="0" w:color="auto"/>
              <w:bottom w:val="single" w:sz="4" w:space="0" w:color="auto"/>
              <w:right w:val="single" w:sz="8" w:space="0" w:color="000000"/>
            </w:tcBorders>
          </w:tcPr>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2022 m.</w:t>
            </w:r>
          </w:p>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planas</w:t>
            </w:r>
          </w:p>
          <w:p w:rsidR="000565D9" w:rsidRPr="00E2215F" w:rsidRDefault="000565D9" w:rsidP="000565D9">
            <w:pPr>
              <w:spacing w:after="0" w:line="240" w:lineRule="auto"/>
              <w:jc w:val="center"/>
              <w:rPr>
                <w:rFonts w:ascii="Times New Roman" w:eastAsia="Times New Roman" w:hAnsi="Times New Roman" w:cs="Times New Roman"/>
                <w:b/>
                <w:sz w:val="24"/>
                <w:szCs w:val="24"/>
                <w:lang w:eastAsia="lt-LT"/>
              </w:rPr>
            </w:pPr>
          </w:p>
          <w:p w:rsidR="000565D9" w:rsidRPr="00E2215F" w:rsidRDefault="000565D9" w:rsidP="000565D9">
            <w:pPr>
              <w:spacing w:after="0" w:line="240" w:lineRule="auto"/>
              <w:ind w:left="361"/>
              <w:jc w:val="center"/>
              <w:rPr>
                <w:rFonts w:ascii="Times New Roman" w:eastAsia="Times New Roman" w:hAnsi="Times New Roman" w:cs="Times New Roman"/>
                <w:b/>
                <w:sz w:val="24"/>
                <w:szCs w:val="24"/>
                <w:lang w:eastAsia="lt-LT"/>
              </w:rPr>
            </w:pPr>
          </w:p>
        </w:tc>
      </w:tr>
      <w:tr w:rsidR="005C0D9B" w:rsidRPr="00E2215F" w:rsidTr="00195230">
        <w:trPr>
          <w:gridAfter w:val="1"/>
          <w:wAfter w:w="7" w:type="dxa"/>
          <w:trHeight w:val="390"/>
        </w:trPr>
        <w:tc>
          <w:tcPr>
            <w:tcW w:w="1344" w:type="dxa"/>
            <w:tcBorders>
              <w:top w:val="single" w:sz="4" w:space="0" w:color="auto"/>
              <w:left w:val="single" w:sz="8" w:space="0" w:color="auto"/>
              <w:bottom w:val="single" w:sz="4" w:space="0" w:color="auto"/>
              <w:right w:val="single" w:sz="8" w:space="0" w:color="000000"/>
            </w:tcBorders>
          </w:tcPr>
          <w:p w:rsidR="000565D9" w:rsidRPr="00E2215F" w:rsidRDefault="000565D9"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P-01-01-01</w:t>
            </w:r>
          </w:p>
        </w:tc>
        <w:tc>
          <w:tcPr>
            <w:tcW w:w="2095" w:type="dxa"/>
            <w:gridSpan w:val="3"/>
            <w:tcBorders>
              <w:top w:val="single" w:sz="4" w:space="0" w:color="auto"/>
              <w:left w:val="single" w:sz="8" w:space="0" w:color="auto"/>
              <w:bottom w:val="single" w:sz="4" w:space="0" w:color="auto"/>
              <w:right w:val="single" w:sz="8" w:space="0" w:color="000000"/>
            </w:tcBorders>
          </w:tcPr>
          <w:p w:rsidR="000565D9" w:rsidRPr="00E2215F" w:rsidRDefault="00AA47C0" w:rsidP="00EA08BB">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w:t>
            </w:r>
            <w:r w:rsidR="000565D9" w:rsidRPr="00E2215F">
              <w:rPr>
                <w:rFonts w:ascii="Times New Roman" w:eastAsia="Times New Roman" w:hAnsi="Times New Roman" w:cs="Times New Roman"/>
                <w:sz w:val="24"/>
                <w:szCs w:val="24"/>
                <w:lang w:eastAsia="lt-LT"/>
              </w:rPr>
              <w:t>okytoj</w:t>
            </w:r>
            <w:r w:rsidR="00EA08BB" w:rsidRPr="00E2215F">
              <w:rPr>
                <w:rFonts w:ascii="Times New Roman" w:eastAsia="Times New Roman" w:hAnsi="Times New Roman" w:cs="Times New Roman"/>
                <w:sz w:val="24"/>
                <w:szCs w:val="24"/>
                <w:lang w:eastAsia="lt-LT"/>
              </w:rPr>
              <w:t>ai</w:t>
            </w:r>
            <w:r w:rsidRPr="00E2215F">
              <w:rPr>
                <w:rFonts w:ascii="Times New Roman" w:eastAsia="Times New Roman" w:hAnsi="Times New Roman" w:cs="Times New Roman"/>
                <w:sz w:val="24"/>
                <w:szCs w:val="24"/>
                <w:lang w:eastAsia="lt-LT"/>
              </w:rPr>
              <w:t>,</w:t>
            </w:r>
            <w:r w:rsidR="000565D9" w:rsidRPr="00E2215F">
              <w:rPr>
                <w:rFonts w:ascii="Times New Roman" w:eastAsia="Times New Roman" w:hAnsi="Times New Roman" w:cs="Times New Roman"/>
                <w:sz w:val="24"/>
                <w:szCs w:val="24"/>
                <w:lang w:eastAsia="lt-LT"/>
              </w:rPr>
              <w:t xml:space="preserve"> planuo</w:t>
            </w:r>
            <w:r w:rsidRPr="00E2215F">
              <w:rPr>
                <w:rFonts w:ascii="Times New Roman" w:eastAsia="Times New Roman" w:hAnsi="Times New Roman" w:cs="Times New Roman"/>
                <w:sz w:val="24"/>
                <w:szCs w:val="24"/>
                <w:lang w:eastAsia="lt-LT"/>
              </w:rPr>
              <w:t>jan</w:t>
            </w:r>
            <w:r w:rsidR="00EA08BB" w:rsidRPr="00E2215F">
              <w:rPr>
                <w:rFonts w:ascii="Times New Roman" w:eastAsia="Times New Roman" w:hAnsi="Times New Roman" w:cs="Times New Roman"/>
                <w:sz w:val="24"/>
                <w:szCs w:val="24"/>
                <w:lang w:eastAsia="lt-LT"/>
              </w:rPr>
              <w:t>tys</w:t>
            </w:r>
            <w:r w:rsidR="000565D9" w:rsidRPr="00E2215F">
              <w:rPr>
                <w:rFonts w:ascii="Times New Roman" w:eastAsia="Times New Roman" w:hAnsi="Times New Roman" w:cs="Times New Roman"/>
                <w:sz w:val="24"/>
                <w:szCs w:val="24"/>
                <w:lang w:eastAsia="lt-LT"/>
              </w:rPr>
              <w:t xml:space="preserve">  </w:t>
            </w:r>
            <w:r w:rsidR="00EA756A">
              <w:rPr>
                <w:rFonts w:ascii="Times New Roman" w:eastAsia="Times New Roman" w:hAnsi="Times New Roman" w:cs="Times New Roman"/>
                <w:sz w:val="24"/>
                <w:szCs w:val="24"/>
                <w:lang w:eastAsia="lt-LT"/>
              </w:rPr>
              <w:t xml:space="preserve">priemonės </w:t>
            </w:r>
            <w:r w:rsidRPr="00E2215F">
              <w:rPr>
                <w:rFonts w:ascii="Times New Roman" w:eastAsia="Times New Roman" w:hAnsi="Times New Roman" w:cs="Times New Roman"/>
                <w:sz w:val="24"/>
                <w:szCs w:val="24"/>
                <w:lang w:eastAsia="lt-LT"/>
              </w:rPr>
              <w:t>veiklas</w:t>
            </w:r>
          </w:p>
        </w:tc>
        <w:tc>
          <w:tcPr>
            <w:tcW w:w="1428" w:type="dxa"/>
            <w:tcBorders>
              <w:top w:val="single" w:sz="4" w:space="0" w:color="auto"/>
              <w:left w:val="single" w:sz="8" w:space="0" w:color="auto"/>
              <w:bottom w:val="single" w:sz="4" w:space="0" w:color="auto"/>
              <w:right w:val="single" w:sz="8" w:space="0" w:color="000000"/>
            </w:tcBorders>
          </w:tcPr>
          <w:p w:rsidR="000565D9" w:rsidRPr="00E2215F" w:rsidRDefault="00EA08BB" w:rsidP="000565D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Skaičius</w:t>
            </w:r>
          </w:p>
        </w:tc>
        <w:tc>
          <w:tcPr>
            <w:tcW w:w="1469" w:type="dxa"/>
            <w:tcBorders>
              <w:top w:val="single" w:sz="4" w:space="0" w:color="auto"/>
              <w:left w:val="single" w:sz="8" w:space="0" w:color="auto"/>
              <w:bottom w:val="single" w:sz="4" w:space="0" w:color="auto"/>
              <w:right w:val="single" w:sz="8" w:space="0" w:color="000000"/>
            </w:tcBorders>
          </w:tcPr>
          <w:p w:rsidR="000565D9" w:rsidRPr="00E2215F" w:rsidRDefault="00EA08BB" w:rsidP="000565D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45</w:t>
            </w:r>
          </w:p>
        </w:tc>
        <w:tc>
          <w:tcPr>
            <w:tcW w:w="1639" w:type="dxa"/>
            <w:tcBorders>
              <w:top w:val="single" w:sz="4" w:space="0" w:color="auto"/>
              <w:left w:val="single" w:sz="8" w:space="0" w:color="auto"/>
              <w:bottom w:val="single" w:sz="4" w:space="0" w:color="auto"/>
              <w:right w:val="single" w:sz="8" w:space="0" w:color="000000"/>
            </w:tcBorders>
          </w:tcPr>
          <w:p w:rsidR="000565D9" w:rsidRPr="00E2215F" w:rsidRDefault="00EA08BB" w:rsidP="000565D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55</w:t>
            </w:r>
          </w:p>
        </w:tc>
        <w:tc>
          <w:tcPr>
            <w:tcW w:w="1730" w:type="dxa"/>
            <w:tcBorders>
              <w:top w:val="single" w:sz="4" w:space="0" w:color="auto"/>
              <w:left w:val="single" w:sz="8" w:space="0" w:color="auto"/>
              <w:bottom w:val="single" w:sz="4" w:space="0" w:color="auto"/>
              <w:right w:val="single" w:sz="8" w:space="0" w:color="000000"/>
            </w:tcBorders>
          </w:tcPr>
          <w:p w:rsidR="000565D9" w:rsidRPr="00E2215F" w:rsidRDefault="00EA08BB" w:rsidP="0085368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55</w:t>
            </w:r>
          </w:p>
        </w:tc>
      </w:tr>
      <w:tr w:rsidR="005C0D9B" w:rsidRPr="00E2215F" w:rsidTr="00021AC6">
        <w:trPr>
          <w:trHeight w:val="390"/>
        </w:trPr>
        <w:tc>
          <w:tcPr>
            <w:tcW w:w="1880" w:type="dxa"/>
            <w:gridSpan w:val="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sz w:val="24"/>
                <w:szCs w:val="24"/>
                <w:lang w:eastAsia="lt-LT"/>
              </w:rPr>
              <w:t>01 uždavinio  priemonės kodas</w:t>
            </w:r>
          </w:p>
        </w:tc>
        <w:tc>
          <w:tcPr>
            <w:tcW w:w="7832" w:type="dxa"/>
            <w:gridSpan w:val="7"/>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 xml:space="preserve">01 </w:t>
            </w:r>
            <w:r w:rsidRPr="00E2215F">
              <w:rPr>
                <w:rFonts w:ascii="Times New Roman" w:eastAsia="Times New Roman" w:hAnsi="Times New Roman" w:cs="Times New Roman"/>
                <w:b/>
                <w:sz w:val="24"/>
                <w:szCs w:val="24"/>
                <w:lang w:eastAsia="lt-LT"/>
              </w:rPr>
              <w:t>uždavinio</w:t>
            </w:r>
            <w:r w:rsidRPr="00E2215F">
              <w:rPr>
                <w:rFonts w:ascii="Times New Roman" w:eastAsia="Times New Roman" w:hAnsi="Times New Roman" w:cs="Times New Roman"/>
                <w:b/>
                <w:bCs/>
                <w:sz w:val="24"/>
                <w:szCs w:val="24"/>
                <w:lang w:eastAsia="lt-LT"/>
              </w:rPr>
              <w:t xml:space="preserve"> 02 priemonės pavadinimas</w:t>
            </w:r>
          </w:p>
        </w:tc>
      </w:tr>
      <w:tr w:rsidR="005C0D9B" w:rsidRPr="00E2215F" w:rsidTr="00021AC6">
        <w:trPr>
          <w:trHeight w:val="390"/>
        </w:trPr>
        <w:tc>
          <w:tcPr>
            <w:tcW w:w="1880" w:type="dxa"/>
            <w:gridSpan w:val="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02</w:t>
            </w:r>
          </w:p>
        </w:tc>
        <w:tc>
          <w:tcPr>
            <w:tcW w:w="7832" w:type="dxa"/>
            <w:gridSpan w:val="7"/>
            <w:tcBorders>
              <w:top w:val="single" w:sz="4" w:space="0" w:color="auto"/>
              <w:left w:val="single" w:sz="8" w:space="0" w:color="auto"/>
              <w:bottom w:val="single" w:sz="4" w:space="0" w:color="auto"/>
              <w:right w:val="single" w:sz="8" w:space="0" w:color="000000"/>
            </w:tcBorders>
          </w:tcPr>
          <w:p w:rsidR="00853689" w:rsidRPr="00E2215F" w:rsidRDefault="00853689" w:rsidP="00853689">
            <w:pPr>
              <w:spacing w:after="0"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Mokymo(</w:t>
            </w:r>
            <w:proofErr w:type="spellStart"/>
            <w:r w:rsidRPr="00E2215F">
              <w:rPr>
                <w:rFonts w:ascii="Times New Roman" w:eastAsia="Calibri" w:hAnsi="Times New Roman" w:cs="Times New Roman"/>
                <w:sz w:val="24"/>
                <w:szCs w:val="24"/>
              </w:rPr>
              <w:t>si</w:t>
            </w:r>
            <w:proofErr w:type="spellEnd"/>
            <w:r w:rsidRPr="00E2215F">
              <w:rPr>
                <w:rFonts w:ascii="Times New Roman" w:eastAsia="Calibri" w:hAnsi="Times New Roman" w:cs="Times New Roman"/>
                <w:sz w:val="24"/>
                <w:szCs w:val="24"/>
              </w:rPr>
              <w:t>) metodų, padedančių skirtingų mokymosi poreikių ir galimybių mokiniams aktyviai mokytis pamokoje, naudojimas.</w:t>
            </w:r>
          </w:p>
          <w:p w:rsidR="00B83F1D" w:rsidRPr="00E2215F" w:rsidRDefault="00B83F1D" w:rsidP="00B44AB9">
            <w:pPr>
              <w:spacing w:after="0" w:line="240" w:lineRule="auto"/>
              <w:rPr>
                <w:rFonts w:ascii="Times New Roman" w:eastAsia="Times New Roman" w:hAnsi="Times New Roman" w:cs="Times New Roman"/>
                <w:bCs/>
                <w:sz w:val="24"/>
                <w:szCs w:val="24"/>
                <w:lang w:eastAsia="lt-LT"/>
              </w:rPr>
            </w:pPr>
          </w:p>
        </w:tc>
      </w:tr>
      <w:tr w:rsidR="00B83F1D" w:rsidRPr="00E2215F" w:rsidTr="00021AC6">
        <w:trPr>
          <w:trHeight w:val="390"/>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 xml:space="preserve">01 uždavinio 02 priemonės aprašymas </w:t>
            </w:r>
          </w:p>
        </w:tc>
      </w:tr>
      <w:tr w:rsidR="00B83F1D" w:rsidRPr="00E2215F" w:rsidTr="00021AC6">
        <w:trPr>
          <w:trHeight w:val="390"/>
        </w:trPr>
        <w:tc>
          <w:tcPr>
            <w:tcW w:w="9712" w:type="dxa"/>
            <w:gridSpan w:val="9"/>
            <w:tcBorders>
              <w:top w:val="single" w:sz="4" w:space="0" w:color="auto"/>
              <w:left w:val="single" w:sz="8" w:space="0" w:color="auto"/>
              <w:bottom w:val="single" w:sz="4" w:space="0" w:color="auto"/>
              <w:right w:val="single" w:sz="8" w:space="0" w:color="000000"/>
            </w:tcBorders>
          </w:tcPr>
          <w:p w:rsidR="00511655" w:rsidRPr="00E2215F" w:rsidRDefault="00511655" w:rsidP="00511655">
            <w:pPr>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Tarptautiniai tyrimai rodo, kad mokymo(</w:t>
            </w:r>
            <w:proofErr w:type="spellStart"/>
            <w:r w:rsidRPr="00E2215F">
              <w:rPr>
                <w:rFonts w:ascii="Times New Roman" w:eastAsia="Times New Roman" w:hAnsi="Times New Roman" w:cs="Times New Roman"/>
                <w:sz w:val="24"/>
                <w:szCs w:val="24"/>
                <w:lang w:eastAsia="lt-LT"/>
              </w:rPr>
              <w:t>si</w:t>
            </w:r>
            <w:proofErr w:type="spellEnd"/>
            <w:r w:rsidRPr="00E2215F">
              <w:rPr>
                <w:rFonts w:ascii="Times New Roman" w:eastAsia="Times New Roman" w:hAnsi="Times New Roman" w:cs="Times New Roman"/>
                <w:sz w:val="24"/>
                <w:szCs w:val="24"/>
                <w:lang w:eastAsia="lt-LT"/>
              </w:rPr>
              <w:t xml:space="preserve">) metodai </w:t>
            </w:r>
            <w:r w:rsidR="00EA08BB" w:rsidRPr="00E2215F">
              <w:rPr>
                <w:rFonts w:ascii="Times New Roman" w:eastAsia="Times New Roman" w:hAnsi="Times New Roman" w:cs="Times New Roman"/>
                <w:sz w:val="24"/>
                <w:szCs w:val="24"/>
                <w:lang w:eastAsia="lt-LT"/>
              </w:rPr>
              <w:t xml:space="preserve">ir tinkama aplinka </w:t>
            </w:r>
            <w:r w:rsidRPr="00E2215F">
              <w:rPr>
                <w:rFonts w:ascii="Times New Roman" w:eastAsia="Times New Roman" w:hAnsi="Times New Roman" w:cs="Times New Roman"/>
                <w:sz w:val="24"/>
                <w:szCs w:val="24"/>
                <w:lang w:eastAsia="lt-LT"/>
              </w:rPr>
              <w:t xml:space="preserve">daro didžiulę įtaką mokinių pasiekimams, keičia </w:t>
            </w:r>
            <w:r w:rsidR="00EA756A">
              <w:rPr>
                <w:rFonts w:ascii="Times New Roman" w:eastAsia="Times New Roman" w:hAnsi="Times New Roman" w:cs="Times New Roman"/>
                <w:sz w:val="24"/>
                <w:szCs w:val="24"/>
                <w:lang w:eastAsia="lt-LT"/>
              </w:rPr>
              <w:t>mokymosi</w:t>
            </w:r>
            <w:r w:rsidRPr="00E2215F">
              <w:rPr>
                <w:rFonts w:ascii="Times New Roman" w:eastAsia="Times New Roman" w:hAnsi="Times New Roman" w:cs="Times New Roman"/>
                <w:sz w:val="24"/>
                <w:szCs w:val="24"/>
                <w:lang w:eastAsia="lt-LT"/>
              </w:rPr>
              <w:t xml:space="preserve"> motyvaciją. Mokykla turi užtikrinti galimybę mokytis savarankiškai, tyrinėjant, pačiam atrandant</w:t>
            </w:r>
            <w:r w:rsidR="00EA08BB" w:rsidRPr="00E2215F">
              <w:rPr>
                <w:rFonts w:ascii="Times New Roman" w:eastAsia="Times New Roman" w:hAnsi="Times New Roman" w:cs="Times New Roman"/>
                <w:sz w:val="24"/>
                <w:szCs w:val="24"/>
                <w:lang w:eastAsia="lt-LT"/>
              </w:rPr>
              <w:t>.</w:t>
            </w:r>
            <w:r w:rsidRPr="00E2215F">
              <w:rPr>
                <w:rFonts w:ascii="Times New Roman" w:eastAsia="Times New Roman" w:hAnsi="Times New Roman" w:cs="Times New Roman"/>
                <w:sz w:val="24"/>
                <w:szCs w:val="24"/>
                <w:lang w:eastAsia="lt-LT"/>
              </w:rPr>
              <w:t xml:space="preserve"> Mokymo(</w:t>
            </w:r>
            <w:proofErr w:type="spellStart"/>
            <w:r w:rsidRPr="00E2215F">
              <w:rPr>
                <w:rFonts w:ascii="Times New Roman" w:eastAsia="Times New Roman" w:hAnsi="Times New Roman" w:cs="Times New Roman"/>
                <w:sz w:val="24"/>
                <w:szCs w:val="24"/>
                <w:lang w:eastAsia="lt-LT"/>
              </w:rPr>
              <w:t>si</w:t>
            </w:r>
            <w:proofErr w:type="spellEnd"/>
            <w:r w:rsidRPr="00E2215F">
              <w:rPr>
                <w:rFonts w:ascii="Times New Roman" w:eastAsia="Times New Roman" w:hAnsi="Times New Roman" w:cs="Times New Roman"/>
                <w:sz w:val="24"/>
                <w:szCs w:val="24"/>
                <w:lang w:eastAsia="lt-LT"/>
              </w:rPr>
              <w:t xml:space="preserve">) metodai, artimi mokinio patirčiai, ugdo jo </w:t>
            </w:r>
            <w:r w:rsidRPr="00E2215F">
              <w:rPr>
                <w:rFonts w:ascii="Times New Roman" w:eastAsia="Times New Roman" w:hAnsi="Times New Roman" w:cs="Times New Roman"/>
                <w:sz w:val="24"/>
                <w:szCs w:val="24"/>
                <w:lang w:eastAsia="lt-LT"/>
              </w:rPr>
              <w:lastRenderedPageBreak/>
              <w:t xml:space="preserve">savarankiškumą, yra  tinkami mokytojo ir mokinių iškeltiems pamokos  tikslams pasiekti, moko mokinį mokytis, motyvuoja jį asmeniniams uždaviniams įgyvendinti. </w:t>
            </w:r>
          </w:p>
          <w:p w:rsidR="00B83F1D" w:rsidRPr="00E2215F" w:rsidRDefault="00511655" w:rsidP="000A3985">
            <w:pPr>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rPr>
              <w:t>Mokytojai mokykloje galės išnaudoti sukurtas edukacines erdves, 3D technologijų klasę,  3 kompiuterių klas</w:t>
            </w:r>
            <w:r w:rsidR="00021AC6" w:rsidRPr="00E2215F">
              <w:rPr>
                <w:rFonts w:ascii="Times New Roman" w:eastAsia="Times New Roman" w:hAnsi="Times New Roman" w:cs="Times New Roman"/>
                <w:sz w:val="24"/>
                <w:szCs w:val="24"/>
              </w:rPr>
              <w:t>ėse esančią įrangą</w:t>
            </w:r>
            <w:r w:rsidRPr="00E2215F">
              <w:rPr>
                <w:rFonts w:ascii="Times New Roman" w:eastAsia="Times New Roman" w:hAnsi="Times New Roman" w:cs="Times New Roman"/>
                <w:sz w:val="24"/>
                <w:szCs w:val="24"/>
              </w:rPr>
              <w:t xml:space="preserve">, sensorinio kambario galimybes, </w:t>
            </w:r>
            <w:proofErr w:type="spellStart"/>
            <w:r w:rsidRPr="00E2215F">
              <w:rPr>
                <w:rFonts w:ascii="Times New Roman" w:eastAsia="Times New Roman" w:hAnsi="Times New Roman" w:cs="Times New Roman"/>
                <w:sz w:val="24"/>
                <w:szCs w:val="24"/>
              </w:rPr>
              <w:t>planšetinius</w:t>
            </w:r>
            <w:proofErr w:type="spellEnd"/>
            <w:r w:rsidRPr="00E2215F">
              <w:rPr>
                <w:rFonts w:ascii="Times New Roman" w:eastAsia="Times New Roman" w:hAnsi="Times New Roman" w:cs="Times New Roman"/>
                <w:sz w:val="24"/>
                <w:szCs w:val="24"/>
              </w:rPr>
              <w:t xml:space="preserve"> kompiuterius ir bus skatinami  dirbti šiuolaikiškai, atsižvelgiant į mokinių gebėjimus ir poreikius, tikslingiau  par</w:t>
            </w:r>
            <w:r w:rsidR="00021AC6" w:rsidRPr="00E2215F">
              <w:rPr>
                <w:rFonts w:ascii="Times New Roman" w:eastAsia="Times New Roman" w:hAnsi="Times New Roman" w:cs="Times New Roman"/>
                <w:sz w:val="24"/>
                <w:szCs w:val="24"/>
              </w:rPr>
              <w:t>enkant</w:t>
            </w:r>
            <w:r w:rsidRPr="00E2215F">
              <w:rPr>
                <w:rFonts w:ascii="Times New Roman" w:eastAsia="Times New Roman" w:hAnsi="Times New Roman" w:cs="Times New Roman"/>
                <w:sz w:val="24"/>
                <w:szCs w:val="24"/>
              </w:rPr>
              <w:t xml:space="preserve"> mokymo(-</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metodus ir priemones, aktyvinant mokinių veiklą per pamokas, pamokose naudo</w:t>
            </w:r>
            <w:r w:rsidR="000A3985">
              <w:rPr>
                <w:rFonts w:ascii="Times New Roman" w:eastAsia="Times New Roman" w:hAnsi="Times New Roman" w:cs="Times New Roman"/>
                <w:sz w:val="24"/>
                <w:szCs w:val="24"/>
              </w:rPr>
              <w:t>jant</w:t>
            </w:r>
            <w:r w:rsidRPr="00E2215F">
              <w:rPr>
                <w:rFonts w:ascii="Times New Roman" w:eastAsia="Times New Roman" w:hAnsi="Times New Roman" w:cs="Times New Roman"/>
                <w:sz w:val="24"/>
                <w:szCs w:val="24"/>
              </w:rPr>
              <w:t xml:space="preserve"> skaitmeninį ugdymo turinį. Naudodami EMA, EDUKA pratybas mokytojai įvairins ugdymo(</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procesą, kurio metu mokiniai turės platesnes kūrybinės raiškos galimybes</w:t>
            </w:r>
            <w:r w:rsidR="00021AC6" w:rsidRPr="00E2215F">
              <w:rPr>
                <w:rFonts w:ascii="Times New Roman" w:eastAsia="Times New Roman" w:hAnsi="Times New Roman" w:cs="Times New Roman"/>
                <w:sz w:val="24"/>
                <w:szCs w:val="24"/>
              </w:rPr>
              <w:t>.</w:t>
            </w:r>
            <w:r w:rsidRPr="00E2215F">
              <w:rPr>
                <w:rFonts w:ascii="Times New Roman" w:eastAsia="Times New Roman" w:hAnsi="Times New Roman" w:cs="Times New Roman"/>
                <w:sz w:val="24"/>
                <w:szCs w:val="24"/>
              </w:rPr>
              <w:t xml:space="preserve"> Mokiniai ir mokytojai</w:t>
            </w:r>
            <w:r w:rsidR="000A3985">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ir toliau tobulins nuotolinio mokymo metu įgytus IKT naudojimo įgūdžius, dalinsis gerąja patirtimi.</w:t>
            </w:r>
            <w:r w:rsidR="00F00800" w:rsidRPr="00E2215F">
              <w:rPr>
                <w:rFonts w:ascii="Times New Roman" w:eastAsia="Times New Roman" w:hAnsi="Times New Roman" w:cs="Times New Roman"/>
                <w:sz w:val="24"/>
                <w:szCs w:val="24"/>
              </w:rPr>
              <w:t xml:space="preserve"> Už priemonės vykdymo kontrolę atsakingi direktoriaus pavaduotojai ugdymui.</w:t>
            </w:r>
          </w:p>
        </w:tc>
      </w:tr>
      <w:tr w:rsidR="00B83F1D" w:rsidRPr="00E2215F" w:rsidTr="00021AC6">
        <w:trPr>
          <w:trHeight w:val="390"/>
        </w:trPr>
        <w:tc>
          <w:tcPr>
            <w:tcW w:w="9712" w:type="dxa"/>
            <w:gridSpan w:val="9"/>
            <w:tcBorders>
              <w:top w:val="single" w:sz="4" w:space="0" w:color="auto"/>
              <w:left w:val="single" w:sz="8" w:space="0" w:color="auto"/>
              <w:bottom w:val="single" w:sz="4" w:space="0" w:color="auto"/>
              <w:right w:val="single" w:sz="8" w:space="0" w:color="000000"/>
            </w:tcBorders>
          </w:tcPr>
          <w:p w:rsidR="00B83F1D" w:rsidRPr="00E2215F" w:rsidRDefault="003455D0"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lastRenderedPageBreak/>
              <w:t>Indėlio</w:t>
            </w:r>
            <w:r w:rsidR="00B83F1D" w:rsidRPr="00E2215F">
              <w:rPr>
                <w:rFonts w:ascii="Times New Roman" w:eastAsia="Times New Roman" w:hAnsi="Times New Roman" w:cs="Times New Roman"/>
                <w:b/>
                <w:bCs/>
                <w:sz w:val="24"/>
                <w:szCs w:val="24"/>
                <w:lang w:eastAsia="lt-LT"/>
              </w:rPr>
              <w:t xml:space="preserve"> pasiekimo vertinimo kriterijai</w:t>
            </w:r>
          </w:p>
        </w:tc>
      </w:tr>
      <w:tr w:rsidR="005C0D9B" w:rsidRPr="00E2215F" w:rsidTr="00195230">
        <w:trPr>
          <w:gridAfter w:val="1"/>
          <w:wAfter w:w="7" w:type="dxa"/>
          <w:trHeight w:val="390"/>
        </w:trPr>
        <w:tc>
          <w:tcPr>
            <w:tcW w:w="1344" w:type="dxa"/>
            <w:tcBorders>
              <w:top w:val="single" w:sz="4" w:space="0" w:color="auto"/>
              <w:left w:val="single" w:sz="8" w:space="0" w:color="auto"/>
              <w:bottom w:val="single" w:sz="4" w:space="0" w:color="auto"/>
              <w:right w:val="single" w:sz="8" w:space="0" w:color="000000"/>
            </w:tcBorders>
          </w:tcPr>
          <w:p w:rsidR="00021AC6" w:rsidRPr="00E2215F" w:rsidRDefault="00021AC6"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095" w:type="dxa"/>
            <w:gridSpan w:val="3"/>
            <w:tcBorders>
              <w:top w:val="single" w:sz="4" w:space="0" w:color="auto"/>
              <w:left w:val="single" w:sz="8" w:space="0" w:color="auto"/>
              <w:bottom w:val="single" w:sz="4" w:space="0" w:color="auto"/>
              <w:right w:val="single" w:sz="8" w:space="0" w:color="000000"/>
            </w:tcBorders>
          </w:tcPr>
          <w:p w:rsidR="00021AC6" w:rsidRPr="00E2215F" w:rsidRDefault="00021AC6"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428" w:type="dxa"/>
            <w:tcBorders>
              <w:top w:val="single" w:sz="4" w:space="0" w:color="auto"/>
              <w:left w:val="single" w:sz="8" w:space="0" w:color="auto"/>
              <w:bottom w:val="single" w:sz="4" w:space="0" w:color="auto"/>
              <w:right w:val="single" w:sz="8" w:space="0" w:color="000000"/>
            </w:tcBorders>
          </w:tcPr>
          <w:p w:rsidR="00021AC6" w:rsidRPr="00E2215F" w:rsidRDefault="00021AC6" w:rsidP="00195230">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469" w:type="dxa"/>
            <w:tcBorders>
              <w:top w:val="single" w:sz="4" w:space="0" w:color="auto"/>
              <w:left w:val="single" w:sz="8" w:space="0" w:color="auto"/>
              <w:bottom w:val="single" w:sz="4" w:space="0" w:color="auto"/>
              <w:right w:val="single" w:sz="8" w:space="0" w:color="000000"/>
            </w:tcBorders>
          </w:tcPr>
          <w:p w:rsidR="00021AC6" w:rsidRPr="00E2215F" w:rsidRDefault="00021AC6" w:rsidP="00195230">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195230" w:rsidRPr="00E2215F">
              <w:rPr>
                <w:rFonts w:ascii="Times New Roman" w:eastAsia="Times New Roman" w:hAnsi="Times New Roman" w:cs="Times New Roman"/>
                <w:b/>
                <w:bCs/>
                <w:sz w:val="24"/>
                <w:szCs w:val="24"/>
                <w:lang w:eastAsia="lt-LT"/>
              </w:rPr>
              <w:t>20</w:t>
            </w:r>
            <w:r w:rsidRPr="00E2215F">
              <w:rPr>
                <w:rFonts w:ascii="Times New Roman" w:eastAsia="Times New Roman" w:hAnsi="Times New Roman" w:cs="Times New Roman"/>
                <w:b/>
                <w:bCs/>
                <w:sz w:val="24"/>
                <w:szCs w:val="24"/>
                <w:lang w:eastAsia="lt-LT"/>
              </w:rPr>
              <w:t xml:space="preserve"> m.</w:t>
            </w:r>
          </w:p>
          <w:p w:rsidR="00021AC6" w:rsidRPr="00E2215F" w:rsidRDefault="00021AC6" w:rsidP="00195230">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639" w:type="dxa"/>
            <w:tcBorders>
              <w:top w:val="single" w:sz="4" w:space="0" w:color="auto"/>
              <w:left w:val="single" w:sz="8" w:space="0" w:color="auto"/>
              <w:bottom w:val="single" w:sz="4" w:space="0" w:color="auto"/>
              <w:right w:val="single" w:sz="8" w:space="0" w:color="000000"/>
            </w:tcBorders>
          </w:tcPr>
          <w:p w:rsidR="00021AC6" w:rsidRPr="00E2215F" w:rsidRDefault="00021AC6" w:rsidP="00195230">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195230" w:rsidRPr="00E2215F">
              <w:rPr>
                <w:rFonts w:ascii="Times New Roman" w:eastAsia="Times New Roman" w:hAnsi="Times New Roman" w:cs="Times New Roman"/>
                <w:b/>
                <w:bCs/>
                <w:sz w:val="24"/>
                <w:szCs w:val="24"/>
                <w:lang w:eastAsia="lt-LT"/>
              </w:rPr>
              <w:t>21</w:t>
            </w:r>
            <w:r w:rsidRPr="00E2215F">
              <w:rPr>
                <w:rFonts w:ascii="Times New Roman" w:eastAsia="Times New Roman" w:hAnsi="Times New Roman" w:cs="Times New Roman"/>
                <w:b/>
                <w:bCs/>
                <w:sz w:val="24"/>
                <w:szCs w:val="24"/>
                <w:lang w:eastAsia="lt-LT"/>
              </w:rPr>
              <w:t xml:space="preserve"> m. planas</w:t>
            </w:r>
          </w:p>
        </w:tc>
        <w:tc>
          <w:tcPr>
            <w:tcW w:w="1730" w:type="dxa"/>
            <w:tcBorders>
              <w:top w:val="single" w:sz="4" w:space="0" w:color="auto"/>
              <w:left w:val="single" w:sz="8" w:space="0" w:color="auto"/>
              <w:bottom w:val="single" w:sz="4" w:space="0" w:color="auto"/>
              <w:right w:val="single" w:sz="8" w:space="0" w:color="000000"/>
            </w:tcBorders>
          </w:tcPr>
          <w:p w:rsidR="00021AC6" w:rsidRPr="00E2215F" w:rsidRDefault="00021AC6" w:rsidP="00195230">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195230" w:rsidRPr="00E2215F">
              <w:rPr>
                <w:rFonts w:ascii="Times New Roman" w:eastAsia="Times New Roman" w:hAnsi="Times New Roman" w:cs="Times New Roman"/>
                <w:b/>
                <w:bCs/>
                <w:sz w:val="24"/>
                <w:szCs w:val="24"/>
                <w:lang w:eastAsia="lt-LT"/>
              </w:rPr>
              <w:t>22</w:t>
            </w:r>
            <w:r w:rsidRPr="00E2215F">
              <w:rPr>
                <w:rFonts w:ascii="Times New Roman" w:eastAsia="Times New Roman" w:hAnsi="Times New Roman" w:cs="Times New Roman"/>
                <w:b/>
                <w:bCs/>
                <w:sz w:val="24"/>
                <w:szCs w:val="24"/>
                <w:lang w:eastAsia="lt-LT"/>
              </w:rPr>
              <w:t xml:space="preserve"> m. planas</w:t>
            </w:r>
          </w:p>
          <w:p w:rsidR="00021AC6" w:rsidRPr="00E2215F" w:rsidRDefault="00021AC6" w:rsidP="00195230">
            <w:pPr>
              <w:spacing w:after="0" w:line="240" w:lineRule="auto"/>
              <w:jc w:val="center"/>
              <w:rPr>
                <w:rFonts w:ascii="Times New Roman" w:eastAsia="Times New Roman" w:hAnsi="Times New Roman" w:cs="Times New Roman"/>
                <w:b/>
                <w:bCs/>
                <w:sz w:val="24"/>
                <w:szCs w:val="24"/>
                <w:lang w:eastAsia="lt-LT"/>
              </w:rPr>
            </w:pPr>
          </w:p>
        </w:tc>
      </w:tr>
      <w:tr w:rsidR="005C0D9B" w:rsidRPr="00E2215F" w:rsidTr="00195230">
        <w:trPr>
          <w:gridAfter w:val="1"/>
          <w:wAfter w:w="7" w:type="dxa"/>
          <w:trHeight w:val="390"/>
        </w:trPr>
        <w:tc>
          <w:tcPr>
            <w:tcW w:w="1344" w:type="dxa"/>
            <w:tcBorders>
              <w:top w:val="single" w:sz="4" w:space="0" w:color="auto"/>
              <w:left w:val="single" w:sz="8" w:space="0" w:color="auto"/>
              <w:bottom w:val="single" w:sz="4" w:space="0" w:color="auto"/>
              <w:right w:val="single" w:sz="8" w:space="0" w:color="000000"/>
            </w:tcBorders>
          </w:tcPr>
          <w:p w:rsidR="00021AC6" w:rsidRPr="00E2215F" w:rsidRDefault="00021AC6"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P-01-01-02</w:t>
            </w:r>
          </w:p>
        </w:tc>
        <w:tc>
          <w:tcPr>
            <w:tcW w:w="2095" w:type="dxa"/>
            <w:gridSpan w:val="3"/>
            <w:tcBorders>
              <w:top w:val="single" w:sz="4" w:space="0" w:color="auto"/>
              <w:left w:val="single" w:sz="8" w:space="0" w:color="auto"/>
              <w:bottom w:val="single" w:sz="4" w:space="0" w:color="auto"/>
              <w:right w:val="single" w:sz="8" w:space="0" w:color="000000"/>
            </w:tcBorders>
          </w:tcPr>
          <w:p w:rsidR="00021AC6" w:rsidRPr="00E2215F" w:rsidRDefault="00195230"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 xml:space="preserve">Mokytojai, ugdyme </w:t>
            </w:r>
            <w:r w:rsidR="00F00800" w:rsidRPr="00E2215F">
              <w:rPr>
                <w:rFonts w:ascii="Times New Roman" w:eastAsia="Times New Roman" w:hAnsi="Times New Roman" w:cs="Times New Roman"/>
                <w:bCs/>
                <w:sz w:val="24"/>
                <w:szCs w:val="24"/>
                <w:lang w:eastAsia="lt-LT"/>
              </w:rPr>
              <w:t xml:space="preserve">aktyviai </w:t>
            </w:r>
            <w:r w:rsidRPr="00E2215F">
              <w:rPr>
                <w:rFonts w:ascii="Times New Roman" w:eastAsia="Times New Roman" w:hAnsi="Times New Roman" w:cs="Times New Roman"/>
                <w:bCs/>
                <w:sz w:val="24"/>
                <w:szCs w:val="24"/>
                <w:lang w:eastAsia="lt-LT"/>
              </w:rPr>
              <w:t xml:space="preserve">naudojantys skaitmeninį </w:t>
            </w:r>
            <w:r w:rsidR="008B6E0B" w:rsidRPr="00E2215F">
              <w:rPr>
                <w:rFonts w:ascii="Times New Roman" w:eastAsia="Times New Roman" w:hAnsi="Times New Roman" w:cs="Times New Roman"/>
                <w:bCs/>
                <w:sz w:val="24"/>
                <w:szCs w:val="24"/>
                <w:lang w:eastAsia="lt-LT"/>
              </w:rPr>
              <w:t xml:space="preserve">ugdymo </w:t>
            </w:r>
            <w:r w:rsidRPr="00E2215F">
              <w:rPr>
                <w:rFonts w:ascii="Times New Roman" w:eastAsia="Times New Roman" w:hAnsi="Times New Roman" w:cs="Times New Roman"/>
                <w:bCs/>
                <w:sz w:val="24"/>
                <w:szCs w:val="24"/>
                <w:lang w:eastAsia="lt-LT"/>
              </w:rPr>
              <w:t>turinį, mokymąsi aktyvinančius metodus ir priemones</w:t>
            </w:r>
          </w:p>
        </w:tc>
        <w:tc>
          <w:tcPr>
            <w:tcW w:w="1428" w:type="dxa"/>
            <w:tcBorders>
              <w:top w:val="single" w:sz="4" w:space="0" w:color="auto"/>
              <w:left w:val="single" w:sz="8" w:space="0" w:color="auto"/>
              <w:bottom w:val="single" w:sz="4" w:space="0" w:color="auto"/>
              <w:right w:val="single" w:sz="8" w:space="0" w:color="000000"/>
            </w:tcBorders>
          </w:tcPr>
          <w:p w:rsidR="00021AC6" w:rsidRPr="00E2215F" w:rsidRDefault="005C0D9B" w:rsidP="005C0D9B">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Mokytojų s</w:t>
            </w:r>
            <w:r w:rsidR="00021AC6" w:rsidRPr="00E2215F">
              <w:rPr>
                <w:rFonts w:ascii="Times New Roman" w:eastAsia="Times New Roman" w:hAnsi="Times New Roman" w:cs="Times New Roman"/>
                <w:bCs/>
                <w:sz w:val="24"/>
                <w:szCs w:val="24"/>
                <w:lang w:eastAsia="lt-LT"/>
              </w:rPr>
              <w:t>kaičius</w:t>
            </w:r>
          </w:p>
        </w:tc>
        <w:tc>
          <w:tcPr>
            <w:tcW w:w="1469" w:type="dxa"/>
            <w:tcBorders>
              <w:top w:val="single" w:sz="4" w:space="0" w:color="auto"/>
              <w:left w:val="single" w:sz="8" w:space="0" w:color="auto"/>
              <w:bottom w:val="single" w:sz="4" w:space="0" w:color="auto"/>
              <w:right w:val="single" w:sz="8" w:space="0" w:color="000000"/>
            </w:tcBorders>
          </w:tcPr>
          <w:p w:rsidR="00021AC6" w:rsidRPr="00E2215F" w:rsidRDefault="00F00800"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15</w:t>
            </w:r>
          </w:p>
        </w:tc>
        <w:tc>
          <w:tcPr>
            <w:tcW w:w="1639" w:type="dxa"/>
            <w:tcBorders>
              <w:top w:val="single" w:sz="4" w:space="0" w:color="auto"/>
              <w:left w:val="single" w:sz="8" w:space="0" w:color="auto"/>
              <w:bottom w:val="single" w:sz="4" w:space="0" w:color="auto"/>
              <w:right w:val="single" w:sz="8" w:space="0" w:color="000000"/>
            </w:tcBorders>
          </w:tcPr>
          <w:p w:rsidR="00021AC6" w:rsidRPr="00E2215F" w:rsidRDefault="00F00800"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20</w:t>
            </w:r>
          </w:p>
        </w:tc>
        <w:tc>
          <w:tcPr>
            <w:tcW w:w="1730" w:type="dxa"/>
            <w:tcBorders>
              <w:top w:val="single" w:sz="4" w:space="0" w:color="auto"/>
              <w:left w:val="single" w:sz="8" w:space="0" w:color="auto"/>
              <w:bottom w:val="single" w:sz="4" w:space="0" w:color="auto"/>
              <w:right w:val="single" w:sz="8" w:space="0" w:color="000000"/>
            </w:tcBorders>
          </w:tcPr>
          <w:p w:rsidR="00021AC6" w:rsidRPr="00E2215F" w:rsidRDefault="00F00800"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25</w:t>
            </w:r>
          </w:p>
        </w:tc>
      </w:tr>
    </w:tbl>
    <w:p w:rsidR="00B83F1D" w:rsidRPr="00E2215F" w:rsidRDefault="00B83F1D" w:rsidP="00B44AB9">
      <w:pPr>
        <w:spacing w:after="0" w:line="240" w:lineRule="auto"/>
        <w:rPr>
          <w:rFonts w:ascii="Times New Roman" w:eastAsia="Times New Roman" w:hAnsi="Times New Roman" w:cs="Times New Roman"/>
          <w:bCs/>
          <w:sz w:val="24"/>
          <w:szCs w:val="24"/>
          <w:lang w:eastAsia="lt-LT"/>
        </w:rPr>
      </w:pPr>
    </w:p>
    <w:tbl>
      <w:tblPr>
        <w:tblW w:w="9664" w:type="dxa"/>
        <w:tblInd w:w="107" w:type="dxa"/>
        <w:tblLayout w:type="fixed"/>
        <w:tblLook w:val="0000" w:firstRow="0" w:lastRow="0" w:firstColumn="0" w:lastColumn="0" w:noHBand="0" w:noVBand="0"/>
      </w:tblPr>
      <w:tblGrid>
        <w:gridCol w:w="1159"/>
        <w:gridCol w:w="979"/>
        <w:gridCol w:w="367"/>
        <w:gridCol w:w="846"/>
        <w:gridCol w:w="360"/>
        <w:gridCol w:w="1275"/>
        <w:gridCol w:w="142"/>
        <w:gridCol w:w="284"/>
        <w:gridCol w:w="992"/>
        <w:gridCol w:w="142"/>
        <w:gridCol w:w="1417"/>
        <w:gridCol w:w="1701"/>
      </w:tblGrid>
      <w:tr w:rsidR="00E2215F" w:rsidRPr="00E2215F" w:rsidTr="00C35536">
        <w:trPr>
          <w:trHeight w:val="660"/>
        </w:trPr>
        <w:tc>
          <w:tcPr>
            <w:tcW w:w="2505" w:type="dxa"/>
            <w:gridSpan w:val="3"/>
            <w:tcBorders>
              <w:top w:val="single" w:sz="4" w:space="0" w:color="auto"/>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03 priemonės kodas</w:t>
            </w:r>
          </w:p>
        </w:tc>
        <w:tc>
          <w:tcPr>
            <w:tcW w:w="7159" w:type="dxa"/>
            <w:gridSpan w:val="9"/>
            <w:tcBorders>
              <w:top w:val="single" w:sz="4" w:space="0" w:color="auto"/>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03 priemonės pavadinimas</w:t>
            </w:r>
          </w:p>
        </w:tc>
      </w:tr>
      <w:tr w:rsidR="00E2215F" w:rsidRPr="00E2215F" w:rsidTr="00C35536">
        <w:trPr>
          <w:trHeight w:val="455"/>
        </w:trPr>
        <w:tc>
          <w:tcPr>
            <w:tcW w:w="2505" w:type="dxa"/>
            <w:gridSpan w:val="3"/>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03</w:t>
            </w:r>
          </w:p>
        </w:tc>
        <w:tc>
          <w:tcPr>
            <w:tcW w:w="7159" w:type="dxa"/>
            <w:gridSpan w:val="9"/>
            <w:tcBorders>
              <w:top w:val="nil"/>
              <w:left w:val="nil"/>
              <w:bottom w:val="single" w:sz="4" w:space="0" w:color="auto"/>
              <w:right w:val="single" w:sz="8" w:space="0" w:color="auto"/>
            </w:tcBorders>
          </w:tcPr>
          <w:p w:rsidR="00B83F1D" w:rsidRPr="00E2215F" w:rsidRDefault="00F00800" w:rsidP="00F00800">
            <w:pPr>
              <w:spacing w:after="0"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 xml:space="preserve">Gamtamokslinės-ekologinės ugdymo krypties plėtojimas ugdymo procese ir neformaliajame švietime (teminės, integruotos pamokos, būreliai, renginiai, gamtamokslinių, projektinių, </w:t>
            </w:r>
            <w:proofErr w:type="spellStart"/>
            <w:r w:rsidRPr="00E2215F">
              <w:rPr>
                <w:rFonts w:ascii="Times New Roman" w:eastAsia="Calibri" w:hAnsi="Times New Roman" w:cs="Times New Roman"/>
                <w:sz w:val="24"/>
                <w:szCs w:val="24"/>
              </w:rPr>
              <w:t>tyriminių</w:t>
            </w:r>
            <w:proofErr w:type="spellEnd"/>
            <w:r w:rsidRPr="00E2215F">
              <w:rPr>
                <w:rFonts w:ascii="Times New Roman" w:eastAsia="Calibri" w:hAnsi="Times New Roman" w:cs="Times New Roman"/>
                <w:sz w:val="24"/>
                <w:szCs w:val="24"/>
              </w:rPr>
              <w:t xml:space="preserve"> veiklų dienos, gamtamokslinės konferencijos ir pan.).</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03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F7490F" w:rsidRPr="00E2215F" w:rsidRDefault="000C792E" w:rsidP="00087467">
            <w:pPr>
              <w:spacing w:after="0" w:line="240" w:lineRule="auto"/>
              <w:ind w:firstLine="602"/>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Mokykla nuosekliai plėtos pasirinktą gamtamokslinę – ekologinę ugdymo kryptį, mokinių ugdymo formos bus siejamos su mus supančios aplinkos pažinimu, gilinimusi į gyvąją gamtą, </w:t>
            </w:r>
            <w:proofErr w:type="spellStart"/>
            <w:r w:rsidRPr="00E2215F">
              <w:rPr>
                <w:rFonts w:ascii="Times New Roman" w:eastAsia="Times New Roman" w:hAnsi="Times New Roman" w:cs="Times New Roman"/>
                <w:sz w:val="24"/>
                <w:szCs w:val="24"/>
              </w:rPr>
              <w:t>tyrimine</w:t>
            </w:r>
            <w:proofErr w:type="spellEnd"/>
            <w:r w:rsidRPr="00E2215F">
              <w:rPr>
                <w:rFonts w:ascii="Times New Roman" w:eastAsia="Times New Roman" w:hAnsi="Times New Roman" w:cs="Times New Roman"/>
                <w:sz w:val="24"/>
                <w:szCs w:val="24"/>
              </w:rPr>
              <w:t xml:space="preserve">, ekologine, projektine šios krypties veikla. Ugdymo plane bus numatomos ir organizuojamos ekologinių, gamtamokslinių, </w:t>
            </w:r>
            <w:proofErr w:type="spellStart"/>
            <w:r w:rsidRPr="00E2215F">
              <w:rPr>
                <w:rFonts w:ascii="Times New Roman" w:eastAsia="Times New Roman" w:hAnsi="Times New Roman" w:cs="Times New Roman"/>
                <w:sz w:val="24"/>
                <w:szCs w:val="24"/>
              </w:rPr>
              <w:t>tyriminių</w:t>
            </w:r>
            <w:proofErr w:type="spellEnd"/>
            <w:r w:rsidRPr="00E2215F">
              <w:rPr>
                <w:rFonts w:ascii="Times New Roman" w:eastAsia="Times New Roman" w:hAnsi="Times New Roman" w:cs="Times New Roman"/>
                <w:sz w:val="24"/>
                <w:szCs w:val="24"/>
              </w:rPr>
              <w:t xml:space="preserve">, projektinių veiklų dienos. </w:t>
            </w:r>
            <w:r w:rsidR="00EA08BB" w:rsidRPr="00E2215F">
              <w:rPr>
                <w:rFonts w:ascii="Times New Roman" w:eastAsia="Times New Roman" w:hAnsi="Times New Roman" w:cs="Times New Roman"/>
                <w:sz w:val="24"/>
                <w:szCs w:val="24"/>
              </w:rPr>
              <w:t>Mokytojų metodinėse grupėse bus aptariamos ir kiekvieną mėnesį planuojamos šios krypties veiklos</w:t>
            </w:r>
            <w:r w:rsidR="00087467" w:rsidRPr="00E2215F">
              <w:rPr>
                <w:rFonts w:ascii="Times New Roman" w:eastAsia="Times New Roman" w:hAnsi="Times New Roman" w:cs="Times New Roman"/>
                <w:sz w:val="24"/>
                <w:szCs w:val="24"/>
              </w:rPr>
              <w:t xml:space="preserve"> ugdymo procese ir neformaliajame švietime. </w:t>
            </w:r>
            <w:r w:rsidRPr="00E2215F">
              <w:rPr>
                <w:rFonts w:ascii="Times New Roman" w:eastAsia="Times New Roman" w:hAnsi="Times New Roman" w:cs="Times New Roman"/>
                <w:sz w:val="24"/>
                <w:szCs w:val="24"/>
              </w:rPr>
              <w:t>Veiklas vykdys mokytojai ir neformaliojo švietimo mokytojai.</w:t>
            </w:r>
            <w:r w:rsidR="00087467" w:rsidRPr="00E2215F">
              <w:rPr>
                <w:rFonts w:ascii="Times New Roman" w:eastAsia="Times New Roman" w:hAnsi="Times New Roman" w:cs="Times New Roman"/>
                <w:sz w:val="24"/>
                <w:szCs w:val="24"/>
              </w:rPr>
              <w:t xml:space="preserve"> Už priemonės vykdymo kontrolę atsakingi direktoriaus pavaduotojai ugdymui</w:t>
            </w:r>
            <w:r w:rsidR="000A3985">
              <w:rPr>
                <w:rFonts w:ascii="Times New Roman" w:eastAsia="Times New Roman" w:hAnsi="Times New Roman" w:cs="Times New Roman"/>
                <w:sz w:val="24"/>
                <w:szCs w:val="24"/>
              </w:rPr>
              <w:t xml:space="preserve"> ir metodinė taryba</w:t>
            </w:r>
            <w:r w:rsidR="00087467" w:rsidRPr="00E2215F">
              <w:rPr>
                <w:rFonts w:ascii="Times New Roman" w:eastAsia="Times New Roman" w:hAnsi="Times New Roman" w:cs="Times New Roman"/>
                <w:sz w:val="24"/>
                <w:szCs w:val="24"/>
              </w:rPr>
              <w:t>.</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Indėlio pasiekimo vertinimo kriterijai</w:t>
            </w:r>
          </w:p>
        </w:tc>
      </w:tr>
      <w:tr w:rsidR="00E2215F" w:rsidRPr="00E2215F" w:rsidTr="00C35536">
        <w:trPr>
          <w:trHeight w:val="390"/>
        </w:trPr>
        <w:tc>
          <w:tcPr>
            <w:tcW w:w="1159" w:type="dxa"/>
            <w:tcBorders>
              <w:top w:val="single" w:sz="4" w:space="0" w:color="auto"/>
              <w:left w:val="single" w:sz="8" w:space="0" w:color="auto"/>
              <w:bottom w:val="single" w:sz="4" w:space="0" w:color="auto"/>
              <w:right w:val="single" w:sz="8" w:space="0" w:color="000000"/>
            </w:tcBorders>
          </w:tcPr>
          <w:p w:rsidR="000C792E" w:rsidRPr="00E2215F" w:rsidRDefault="000C792E"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Kodas</w:t>
            </w:r>
          </w:p>
        </w:tc>
        <w:tc>
          <w:tcPr>
            <w:tcW w:w="2192" w:type="dxa"/>
            <w:gridSpan w:val="3"/>
            <w:tcBorders>
              <w:top w:val="single" w:sz="4" w:space="0" w:color="auto"/>
              <w:left w:val="single" w:sz="8" w:space="0" w:color="auto"/>
              <w:bottom w:val="single" w:sz="4" w:space="0" w:color="auto"/>
              <w:right w:val="single" w:sz="8" w:space="0" w:color="000000"/>
            </w:tcBorders>
          </w:tcPr>
          <w:p w:rsidR="000C792E" w:rsidRPr="00E2215F" w:rsidRDefault="000C792E"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Kriterijus</w:t>
            </w:r>
          </w:p>
        </w:tc>
        <w:tc>
          <w:tcPr>
            <w:tcW w:w="1635" w:type="dxa"/>
            <w:gridSpan w:val="2"/>
            <w:tcBorders>
              <w:top w:val="single" w:sz="4" w:space="0" w:color="auto"/>
              <w:left w:val="single" w:sz="8" w:space="0" w:color="auto"/>
              <w:bottom w:val="single" w:sz="4" w:space="0" w:color="auto"/>
              <w:right w:val="single" w:sz="8" w:space="0" w:color="000000"/>
            </w:tcBorders>
          </w:tcPr>
          <w:p w:rsidR="000C792E" w:rsidRPr="00E2215F" w:rsidRDefault="000C792E" w:rsidP="000C792E">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0C792E" w:rsidRPr="00E2215F" w:rsidRDefault="000C792E" w:rsidP="000C792E">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2020 m.</w:t>
            </w:r>
          </w:p>
          <w:p w:rsidR="000C792E" w:rsidRPr="00E2215F" w:rsidRDefault="000C792E" w:rsidP="000C792E">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faktas</w:t>
            </w:r>
          </w:p>
        </w:tc>
        <w:tc>
          <w:tcPr>
            <w:tcW w:w="1559" w:type="dxa"/>
            <w:gridSpan w:val="2"/>
            <w:tcBorders>
              <w:top w:val="single" w:sz="4" w:space="0" w:color="auto"/>
              <w:left w:val="single" w:sz="8" w:space="0" w:color="auto"/>
              <w:bottom w:val="single" w:sz="4" w:space="0" w:color="auto"/>
              <w:right w:val="single" w:sz="8" w:space="0" w:color="000000"/>
            </w:tcBorders>
          </w:tcPr>
          <w:p w:rsidR="000C792E" w:rsidRPr="00E2215F" w:rsidRDefault="000C792E" w:rsidP="000C792E">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0C792E" w:rsidRPr="00E2215F" w:rsidRDefault="000C792E" w:rsidP="000C792E">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2022 m. planas</w:t>
            </w:r>
          </w:p>
        </w:tc>
      </w:tr>
      <w:tr w:rsidR="00E2215F" w:rsidRPr="00E2215F" w:rsidTr="00C35536">
        <w:trPr>
          <w:trHeight w:val="390"/>
        </w:trPr>
        <w:tc>
          <w:tcPr>
            <w:tcW w:w="1159" w:type="dxa"/>
            <w:tcBorders>
              <w:top w:val="single" w:sz="4" w:space="0" w:color="auto"/>
              <w:left w:val="single" w:sz="8" w:space="0" w:color="auto"/>
              <w:bottom w:val="single" w:sz="4" w:space="0" w:color="auto"/>
              <w:right w:val="single" w:sz="8" w:space="0" w:color="000000"/>
            </w:tcBorders>
          </w:tcPr>
          <w:p w:rsidR="000C792E" w:rsidRPr="00E2215F" w:rsidRDefault="000C792E"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P-01-01-03</w:t>
            </w:r>
          </w:p>
        </w:tc>
        <w:tc>
          <w:tcPr>
            <w:tcW w:w="2192" w:type="dxa"/>
            <w:gridSpan w:val="3"/>
            <w:tcBorders>
              <w:top w:val="single" w:sz="4" w:space="0" w:color="auto"/>
              <w:left w:val="single" w:sz="8" w:space="0" w:color="auto"/>
              <w:bottom w:val="single" w:sz="4" w:space="0" w:color="auto"/>
              <w:right w:val="single" w:sz="8" w:space="0" w:color="000000"/>
            </w:tcBorders>
          </w:tcPr>
          <w:p w:rsidR="000C792E" w:rsidRPr="00E2215F" w:rsidRDefault="005440AA" w:rsidP="005C0D9B">
            <w:pPr>
              <w:spacing w:after="0" w:line="240" w:lineRule="auto"/>
              <w:rPr>
                <w:rFonts w:ascii="Times New Roman" w:eastAsia="Times New Roman" w:hAnsi="Times New Roman" w:cs="Times New Roman"/>
                <w:sz w:val="24"/>
                <w:szCs w:val="24"/>
                <w:lang w:eastAsia="lt-LT"/>
              </w:rPr>
            </w:pPr>
            <w:r w:rsidRPr="00E2215F">
              <w:rPr>
                <w:rFonts w:ascii="Times New Roman" w:eastAsia="Calibri" w:hAnsi="Times New Roman" w:cs="Times New Roman"/>
                <w:sz w:val="24"/>
                <w:szCs w:val="24"/>
              </w:rPr>
              <w:t>Mokyklos mėnesio planuose planuojamos g</w:t>
            </w:r>
            <w:r w:rsidR="000C792E" w:rsidRPr="00E2215F">
              <w:rPr>
                <w:rFonts w:ascii="Times New Roman" w:eastAsia="Calibri" w:hAnsi="Times New Roman" w:cs="Times New Roman"/>
                <w:sz w:val="24"/>
                <w:szCs w:val="24"/>
              </w:rPr>
              <w:t xml:space="preserve">amtamokslinės-ekologinės ugdymo krypties plėtojimo </w:t>
            </w:r>
            <w:r w:rsidR="005C0D9B">
              <w:rPr>
                <w:rFonts w:ascii="Times New Roman" w:eastAsia="Calibri" w:hAnsi="Times New Roman" w:cs="Times New Roman"/>
                <w:sz w:val="24"/>
                <w:szCs w:val="24"/>
              </w:rPr>
              <w:t xml:space="preserve">veiklos </w:t>
            </w:r>
            <w:r w:rsidR="000C792E" w:rsidRPr="00E2215F">
              <w:rPr>
                <w:rFonts w:ascii="Times New Roman" w:eastAsia="Calibri" w:hAnsi="Times New Roman" w:cs="Times New Roman"/>
                <w:sz w:val="24"/>
                <w:szCs w:val="24"/>
              </w:rPr>
              <w:t xml:space="preserve">ugdymo </w:t>
            </w:r>
            <w:r w:rsidR="000C792E" w:rsidRPr="00E2215F">
              <w:rPr>
                <w:rFonts w:ascii="Times New Roman" w:eastAsia="Calibri" w:hAnsi="Times New Roman" w:cs="Times New Roman"/>
                <w:sz w:val="24"/>
                <w:szCs w:val="24"/>
              </w:rPr>
              <w:lastRenderedPageBreak/>
              <w:t xml:space="preserve">procese ir neformaliajame švietime </w:t>
            </w:r>
          </w:p>
        </w:tc>
        <w:tc>
          <w:tcPr>
            <w:tcW w:w="1635" w:type="dxa"/>
            <w:gridSpan w:val="2"/>
            <w:tcBorders>
              <w:top w:val="single" w:sz="4" w:space="0" w:color="auto"/>
              <w:left w:val="single" w:sz="8" w:space="0" w:color="auto"/>
              <w:bottom w:val="single" w:sz="4" w:space="0" w:color="auto"/>
              <w:right w:val="single" w:sz="8" w:space="0" w:color="000000"/>
            </w:tcBorders>
          </w:tcPr>
          <w:p w:rsidR="000C792E" w:rsidRPr="00E2215F" w:rsidRDefault="000C792E" w:rsidP="005C0D9B">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lastRenderedPageBreak/>
              <w:t>Mokyklos mėnesio planai</w:t>
            </w:r>
          </w:p>
        </w:tc>
        <w:tc>
          <w:tcPr>
            <w:tcW w:w="1418" w:type="dxa"/>
            <w:gridSpan w:val="3"/>
            <w:tcBorders>
              <w:top w:val="single" w:sz="4" w:space="0" w:color="auto"/>
              <w:left w:val="single" w:sz="8" w:space="0" w:color="auto"/>
              <w:bottom w:val="single" w:sz="4" w:space="0" w:color="auto"/>
              <w:right w:val="single" w:sz="8" w:space="0" w:color="000000"/>
            </w:tcBorders>
          </w:tcPr>
          <w:p w:rsidR="000C792E" w:rsidRPr="00E2215F" w:rsidRDefault="000C792E"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10</w:t>
            </w:r>
          </w:p>
        </w:tc>
        <w:tc>
          <w:tcPr>
            <w:tcW w:w="1559" w:type="dxa"/>
            <w:gridSpan w:val="2"/>
            <w:tcBorders>
              <w:top w:val="single" w:sz="4" w:space="0" w:color="auto"/>
              <w:left w:val="single" w:sz="8" w:space="0" w:color="auto"/>
              <w:bottom w:val="single" w:sz="4" w:space="0" w:color="auto"/>
              <w:right w:val="single" w:sz="8" w:space="0" w:color="000000"/>
            </w:tcBorders>
          </w:tcPr>
          <w:p w:rsidR="000C792E" w:rsidRPr="00E2215F" w:rsidRDefault="000C792E"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10</w:t>
            </w:r>
          </w:p>
        </w:tc>
        <w:tc>
          <w:tcPr>
            <w:tcW w:w="1701" w:type="dxa"/>
            <w:tcBorders>
              <w:top w:val="single" w:sz="4" w:space="0" w:color="auto"/>
              <w:left w:val="single" w:sz="8" w:space="0" w:color="auto"/>
              <w:bottom w:val="single" w:sz="4" w:space="0" w:color="auto"/>
              <w:right w:val="single" w:sz="8" w:space="0" w:color="000000"/>
            </w:tcBorders>
          </w:tcPr>
          <w:p w:rsidR="000C792E" w:rsidRPr="00E2215F" w:rsidRDefault="000C792E"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10</w:t>
            </w:r>
          </w:p>
        </w:tc>
      </w:tr>
      <w:tr w:rsidR="00E2215F" w:rsidRPr="00E2215F" w:rsidTr="00C35536">
        <w:trPr>
          <w:trHeight w:val="390"/>
        </w:trPr>
        <w:tc>
          <w:tcPr>
            <w:tcW w:w="3351" w:type="dxa"/>
            <w:gridSpan w:val="4"/>
            <w:tcBorders>
              <w:top w:val="single" w:sz="4" w:space="0" w:color="auto"/>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01 uždavinio 04 priemonės kodas</w:t>
            </w:r>
          </w:p>
        </w:tc>
        <w:tc>
          <w:tcPr>
            <w:tcW w:w="6313" w:type="dxa"/>
            <w:gridSpan w:val="8"/>
            <w:tcBorders>
              <w:top w:val="single" w:sz="4" w:space="0" w:color="auto"/>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b/>
                <w:sz w:val="24"/>
                <w:szCs w:val="24"/>
                <w:lang w:eastAsia="lt-LT"/>
              </w:rPr>
              <w:t>01 uždavinio 04 priemonės pavadinimas</w:t>
            </w:r>
            <w:r w:rsidRPr="00E2215F">
              <w:rPr>
                <w:rFonts w:ascii="Times New Roman" w:eastAsia="Times New Roman" w:hAnsi="Times New Roman" w:cs="Times New Roman"/>
                <w:sz w:val="24"/>
                <w:szCs w:val="24"/>
                <w:lang w:eastAsia="lt-LT"/>
              </w:rPr>
              <w:t xml:space="preserve"> </w:t>
            </w:r>
          </w:p>
        </w:tc>
      </w:tr>
      <w:tr w:rsidR="00E2215F" w:rsidRPr="00E2215F" w:rsidTr="00C35536">
        <w:trPr>
          <w:trHeight w:val="390"/>
        </w:trPr>
        <w:tc>
          <w:tcPr>
            <w:tcW w:w="3351" w:type="dxa"/>
            <w:gridSpan w:val="4"/>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04</w:t>
            </w:r>
          </w:p>
        </w:tc>
        <w:tc>
          <w:tcPr>
            <w:tcW w:w="6313" w:type="dxa"/>
            <w:gridSpan w:val="8"/>
            <w:tcBorders>
              <w:top w:val="nil"/>
              <w:left w:val="nil"/>
              <w:bottom w:val="single" w:sz="4" w:space="0" w:color="auto"/>
              <w:right w:val="single" w:sz="8" w:space="0" w:color="auto"/>
            </w:tcBorders>
          </w:tcPr>
          <w:p w:rsidR="00B83F1D" w:rsidRPr="00E2215F" w:rsidRDefault="00A02716" w:rsidP="005E34C3">
            <w:pPr>
              <w:spacing w:after="0" w:line="240" w:lineRule="auto"/>
              <w:jc w:val="both"/>
              <w:rPr>
                <w:rFonts w:ascii="Times New Roman" w:eastAsia="Times New Roman" w:hAnsi="Times New Roman" w:cs="Times New Roman"/>
                <w:sz w:val="24"/>
                <w:szCs w:val="24"/>
                <w:lang w:eastAsia="lt-LT"/>
              </w:rPr>
            </w:pPr>
            <w:r w:rsidRPr="00E2215F">
              <w:rPr>
                <w:rFonts w:ascii="Times New Roman" w:eastAsia="Calibri" w:hAnsi="Times New Roman" w:cs="Times New Roman"/>
                <w:sz w:val="24"/>
                <w:szCs w:val="24"/>
                <w:shd w:val="clear" w:color="auto" w:fill="FFFFFF"/>
              </w:rPr>
              <w:t>Kiekvieno mokinio individualios pažangos stebėsena ir skatinimas</w:t>
            </w:r>
            <w:r w:rsidR="005E34C3" w:rsidRPr="00E2215F">
              <w:rPr>
                <w:rFonts w:ascii="Times New Roman" w:eastAsia="Calibri" w:hAnsi="Times New Roman" w:cs="Times New Roman"/>
                <w:sz w:val="24"/>
                <w:szCs w:val="24"/>
                <w:shd w:val="clear" w:color="auto" w:fill="FFFFFF"/>
              </w:rPr>
              <w:t>, siekiant gerinti mokinių mokymosi pasiekimus</w:t>
            </w:r>
            <w:r w:rsidR="00804E80" w:rsidRPr="00E2215F">
              <w:rPr>
                <w:rFonts w:ascii="Times New Roman" w:eastAsia="Calibri" w:hAnsi="Times New Roman" w:cs="Times New Roman"/>
                <w:sz w:val="24"/>
                <w:szCs w:val="24"/>
                <w:shd w:val="clear" w:color="auto" w:fill="FFFFFF"/>
              </w:rPr>
              <w:t>.</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numPr>
                <w:ilvl w:val="0"/>
                <w:numId w:val="38"/>
              </w:numPr>
              <w:spacing w:after="0" w:line="240" w:lineRule="auto"/>
              <w:contextualSpacing/>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uždavinio  04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087467" w:rsidRPr="00E2215F" w:rsidRDefault="003364BD" w:rsidP="00A02716">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Mokinių pasiekimai ir pažanga bus stebimi ir fiksuojami kiekvieno mokinio pažangos rodiklių lapuose, skatinama kiekvieno mokinio asmeninė pažanga. Mokinių pažanga bus aptariama kartą per mėn. klasės valandėlės metu, metodinių grupių pasitarimuose ir mokytojų tarybos posėdžiuose. Bus tobulinamas pradėtas įgyvendinti mokinių individualios pažangos stebėjimo, fiksavimo ir pagalbos mokiniui teikimo tvarkos aprašas, kas užtikrins bendrų susitarimų efektyvumą. </w:t>
            </w:r>
          </w:p>
          <w:p w:rsidR="00087467" w:rsidRPr="00E2215F" w:rsidRDefault="00804E80" w:rsidP="00A02716">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Priemonės įgyvendinimo veiklos: moduliai gabiems mokiniams, trumpalaikės ir ilgalaikės konsultacijos mokiniams, turintiems mokymosi sunkumų; individualūs pokalbiai su mokiniu ir jo tėvais. Mokyklos veiklos kokybės įsivertinimo rekomendacijos mokytojams (</w:t>
            </w:r>
            <w:r w:rsidR="00D8747B" w:rsidRPr="00E2215F">
              <w:rPr>
                <w:rFonts w:ascii="Times New Roman" w:eastAsia="Times New Roman" w:hAnsi="Times New Roman" w:cs="Times New Roman"/>
                <w:sz w:val="24"/>
                <w:szCs w:val="24"/>
              </w:rPr>
              <w:t>mokymosi bendradarbiaujant metodo taikymas pamokose, elektroninių pratybų „</w:t>
            </w:r>
            <w:proofErr w:type="spellStart"/>
            <w:r w:rsidR="00D8747B" w:rsidRPr="00E2215F">
              <w:rPr>
                <w:rFonts w:ascii="Times New Roman" w:eastAsia="Times New Roman" w:hAnsi="Times New Roman" w:cs="Times New Roman"/>
                <w:sz w:val="24"/>
                <w:szCs w:val="24"/>
              </w:rPr>
              <w:t>E</w:t>
            </w:r>
            <w:r w:rsidR="000A3985">
              <w:rPr>
                <w:rFonts w:ascii="Times New Roman" w:eastAsia="Times New Roman" w:hAnsi="Times New Roman" w:cs="Times New Roman"/>
                <w:sz w:val="24"/>
                <w:szCs w:val="24"/>
              </w:rPr>
              <w:t>MA</w:t>
            </w:r>
            <w:r w:rsidR="00D8747B" w:rsidRPr="00E2215F">
              <w:rPr>
                <w:rFonts w:ascii="Times New Roman" w:eastAsia="Times New Roman" w:hAnsi="Times New Roman" w:cs="Times New Roman"/>
                <w:sz w:val="24"/>
                <w:szCs w:val="24"/>
              </w:rPr>
              <w:t>“ir</w:t>
            </w:r>
            <w:proofErr w:type="spellEnd"/>
            <w:r w:rsidR="00D8747B" w:rsidRPr="00E2215F">
              <w:rPr>
                <w:rFonts w:ascii="Times New Roman" w:eastAsia="Times New Roman" w:hAnsi="Times New Roman" w:cs="Times New Roman"/>
                <w:sz w:val="24"/>
                <w:szCs w:val="24"/>
              </w:rPr>
              <w:t xml:space="preserve"> „EDUKA klasė“ naudojimas užduočių individualizavimui ir diferencijavimui ir grįžtamojo ryšio gavimui.</w:t>
            </w:r>
            <w:r w:rsidR="005E34C3" w:rsidRPr="00E2215F">
              <w:rPr>
                <w:rFonts w:ascii="Times New Roman" w:eastAsia="Times New Roman" w:hAnsi="Times New Roman" w:cs="Times New Roman"/>
                <w:sz w:val="24"/>
                <w:szCs w:val="24"/>
              </w:rPr>
              <w:t xml:space="preserve"> </w:t>
            </w:r>
          </w:p>
          <w:p w:rsidR="003364BD" w:rsidRPr="00E2215F" w:rsidRDefault="005E34C3" w:rsidP="00A02716">
            <w:pPr>
              <w:spacing w:after="0" w:line="240" w:lineRule="auto"/>
              <w:jc w:val="both"/>
              <w:rPr>
                <w:rFonts w:ascii="Times New Roman" w:eastAsia="Calibri" w:hAnsi="Times New Roman" w:cs="Times New Roman"/>
                <w:sz w:val="24"/>
                <w:szCs w:val="24"/>
                <w:shd w:val="clear" w:color="auto" w:fill="FFFFFF"/>
              </w:rPr>
            </w:pPr>
            <w:r w:rsidRPr="00E2215F">
              <w:rPr>
                <w:rFonts w:ascii="Times New Roman" w:eastAsia="Times New Roman" w:hAnsi="Times New Roman" w:cs="Times New Roman"/>
                <w:sz w:val="24"/>
                <w:szCs w:val="24"/>
              </w:rPr>
              <w:t>Mokinių mokymosi pasiekimų gerinimo plane</w:t>
            </w:r>
            <w:r w:rsidR="00087467" w:rsidRPr="00E2215F">
              <w:rPr>
                <w:rFonts w:ascii="Times New Roman" w:eastAsia="Times New Roman" w:hAnsi="Times New Roman" w:cs="Times New Roman"/>
                <w:sz w:val="24"/>
                <w:szCs w:val="24"/>
              </w:rPr>
              <w:t xml:space="preserve"> kiekvienais mokslo metais</w:t>
            </w:r>
            <w:r w:rsidRPr="00E2215F">
              <w:rPr>
                <w:rFonts w:ascii="Times New Roman" w:eastAsia="Times New Roman" w:hAnsi="Times New Roman" w:cs="Times New Roman"/>
                <w:sz w:val="24"/>
                <w:szCs w:val="24"/>
              </w:rPr>
              <w:t>, remiantis mokinių mokymosi pasiekimų analize, mokyklos veiklos kokybės įsivertinimo išvadomis</w:t>
            </w:r>
            <w:r w:rsidR="002A24BC" w:rsidRPr="00E2215F">
              <w:rPr>
                <w:rFonts w:ascii="Times New Roman" w:eastAsia="Times New Roman" w:hAnsi="Times New Roman" w:cs="Times New Roman"/>
                <w:sz w:val="24"/>
                <w:szCs w:val="24"/>
              </w:rPr>
              <w:t>, numatomos</w:t>
            </w:r>
            <w:r w:rsidRPr="00E2215F">
              <w:rPr>
                <w:rFonts w:ascii="Times New Roman" w:eastAsia="Times New Roman" w:hAnsi="Times New Roman" w:cs="Times New Roman"/>
                <w:sz w:val="24"/>
                <w:szCs w:val="24"/>
              </w:rPr>
              <w:t xml:space="preserve"> ne mažiau kaip 2 naujos priemonės pasiekimų gerinimui.</w:t>
            </w:r>
          </w:p>
          <w:p w:rsidR="00B83F1D" w:rsidRPr="00E2215F" w:rsidRDefault="00B83F1D" w:rsidP="00804E80">
            <w:pPr>
              <w:spacing w:after="0" w:line="240" w:lineRule="auto"/>
              <w:jc w:val="both"/>
              <w:rPr>
                <w:rFonts w:ascii="Times New Roman" w:eastAsia="Times New Roman" w:hAnsi="Times New Roman" w:cs="Times New Roman"/>
                <w:sz w:val="24"/>
                <w:szCs w:val="24"/>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Indėlio pasiekimo vertinimo kriterijai</w:t>
            </w:r>
          </w:p>
        </w:tc>
      </w:tr>
      <w:tr w:rsidR="00E2215F" w:rsidRPr="00E2215F" w:rsidTr="00C35536">
        <w:trPr>
          <w:trHeight w:val="390"/>
        </w:trPr>
        <w:tc>
          <w:tcPr>
            <w:tcW w:w="1159" w:type="dxa"/>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Kodas</w:t>
            </w:r>
          </w:p>
        </w:tc>
        <w:tc>
          <w:tcPr>
            <w:tcW w:w="2192" w:type="dxa"/>
            <w:gridSpan w:val="3"/>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Kriterijus</w:t>
            </w:r>
          </w:p>
        </w:tc>
        <w:tc>
          <w:tcPr>
            <w:tcW w:w="1635" w:type="dxa"/>
            <w:gridSpan w:val="2"/>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2020 m.</w:t>
            </w:r>
          </w:p>
          <w:p w:rsidR="00A41CE4" w:rsidRPr="00E2215F" w:rsidRDefault="00A41CE4"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faktas</w:t>
            </w:r>
          </w:p>
        </w:tc>
        <w:tc>
          <w:tcPr>
            <w:tcW w:w="1559" w:type="dxa"/>
            <w:gridSpan w:val="2"/>
            <w:tcBorders>
              <w:top w:val="single" w:sz="4" w:space="0" w:color="auto"/>
              <w:left w:val="single" w:sz="8" w:space="0" w:color="auto"/>
              <w:bottom w:val="single" w:sz="4" w:space="0" w:color="auto"/>
              <w:right w:val="single" w:sz="8" w:space="0" w:color="000000"/>
            </w:tcBorders>
          </w:tcPr>
          <w:p w:rsidR="00A41CE4" w:rsidRPr="00E2215F" w:rsidRDefault="00A41CE4" w:rsidP="00A41CE4">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2022 m. planas</w:t>
            </w:r>
          </w:p>
        </w:tc>
      </w:tr>
      <w:tr w:rsidR="00E2215F" w:rsidRPr="00E2215F" w:rsidTr="00C35536">
        <w:trPr>
          <w:trHeight w:val="390"/>
        </w:trPr>
        <w:tc>
          <w:tcPr>
            <w:tcW w:w="1159" w:type="dxa"/>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P-01-01-04</w:t>
            </w:r>
          </w:p>
        </w:tc>
        <w:tc>
          <w:tcPr>
            <w:tcW w:w="2192" w:type="dxa"/>
            <w:gridSpan w:val="3"/>
            <w:tcBorders>
              <w:top w:val="single" w:sz="4" w:space="0" w:color="auto"/>
              <w:left w:val="single" w:sz="8" w:space="0" w:color="auto"/>
              <w:bottom w:val="single" w:sz="4" w:space="0" w:color="auto"/>
              <w:right w:val="single" w:sz="8" w:space="0" w:color="000000"/>
            </w:tcBorders>
          </w:tcPr>
          <w:p w:rsidR="00A41CE4" w:rsidRPr="00E2215F" w:rsidRDefault="00A41CE4" w:rsidP="005C0D9B">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rPr>
              <w:t>Mokinių mokymosi pasiekimų gerinimo plan</w:t>
            </w:r>
            <w:r w:rsidR="005C0D9B">
              <w:rPr>
                <w:rFonts w:ascii="Times New Roman" w:eastAsia="Times New Roman" w:hAnsi="Times New Roman" w:cs="Times New Roman"/>
                <w:sz w:val="24"/>
                <w:szCs w:val="24"/>
              </w:rPr>
              <w:t>e</w:t>
            </w:r>
            <w:r w:rsidR="002D290A" w:rsidRPr="00E2215F">
              <w:rPr>
                <w:rFonts w:ascii="Times New Roman" w:eastAsia="Times New Roman" w:hAnsi="Times New Roman" w:cs="Times New Roman"/>
                <w:sz w:val="24"/>
                <w:szCs w:val="24"/>
              </w:rPr>
              <w:t xml:space="preserve"> </w:t>
            </w:r>
            <w:r w:rsidR="005C0D9B">
              <w:rPr>
                <w:rFonts w:ascii="Times New Roman" w:eastAsia="Times New Roman" w:hAnsi="Times New Roman" w:cs="Times New Roman"/>
                <w:sz w:val="24"/>
                <w:szCs w:val="24"/>
              </w:rPr>
              <w:t>ne mažiau 2 naujos priemonės</w:t>
            </w:r>
            <w:r w:rsidR="002D290A" w:rsidRPr="00E2215F">
              <w:rPr>
                <w:rFonts w:ascii="Times New Roman" w:eastAsia="Times New Roman" w:hAnsi="Times New Roman" w:cs="Times New Roman"/>
                <w:sz w:val="24"/>
                <w:szCs w:val="24"/>
              </w:rPr>
              <w:t xml:space="preserve"> metams</w:t>
            </w:r>
          </w:p>
        </w:tc>
        <w:tc>
          <w:tcPr>
            <w:tcW w:w="1635" w:type="dxa"/>
            <w:gridSpan w:val="2"/>
            <w:tcBorders>
              <w:top w:val="single" w:sz="4" w:space="0" w:color="auto"/>
              <w:left w:val="single" w:sz="8" w:space="0" w:color="auto"/>
              <w:bottom w:val="single" w:sz="4" w:space="0" w:color="auto"/>
              <w:right w:val="single" w:sz="8" w:space="0" w:color="000000"/>
            </w:tcBorders>
          </w:tcPr>
          <w:p w:rsidR="00A41CE4" w:rsidRPr="00E2215F" w:rsidRDefault="005C0D9B" w:rsidP="005C0D9B">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rPr>
              <w:t>Mokinių mokymosi pasiekimų gerinimo planas</w:t>
            </w:r>
          </w:p>
        </w:tc>
        <w:tc>
          <w:tcPr>
            <w:tcW w:w="1418" w:type="dxa"/>
            <w:gridSpan w:val="3"/>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w:t>
            </w:r>
          </w:p>
        </w:tc>
        <w:tc>
          <w:tcPr>
            <w:tcW w:w="1559" w:type="dxa"/>
            <w:gridSpan w:val="2"/>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w:t>
            </w:r>
          </w:p>
        </w:tc>
        <w:tc>
          <w:tcPr>
            <w:tcW w:w="1701" w:type="dxa"/>
            <w:tcBorders>
              <w:top w:val="single" w:sz="4" w:space="0" w:color="auto"/>
              <w:left w:val="single" w:sz="8" w:space="0" w:color="auto"/>
              <w:bottom w:val="single" w:sz="4" w:space="0" w:color="auto"/>
              <w:right w:val="single" w:sz="8" w:space="0" w:color="000000"/>
            </w:tcBorders>
          </w:tcPr>
          <w:p w:rsidR="00A41CE4" w:rsidRPr="00E2215F" w:rsidRDefault="00A41CE4"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w:t>
            </w:r>
          </w:p>
        </w:tc>
      </w:tr>
      <w:tr w:rsidR="00E2215F" w:rsidRPr="00E2215F" w:rsidTr="00C35536">
        <w:trPr>
          <w:trHeight w:val="390"/>
        </w:trPr>
        <w:tc>
          <w:tcPr>
            <w:tcW w:w="3351" w:type="dxa"/>
            <w:gridSpan w:val="4"/>
            <w:tcBorders>
              <w:top w:val="nil"/>
              <w:left w:val="single" w:sz="8" w:space="0" w:color="auto"/>
              <w:bottom w:val="single" w:sz="4" w:space="0" w:color="auto"/>
              <w:right w:val="single" w:sz="4" w:space="0" w:color="auto"/>
            </w:tcBorders>
          </w:tcPr>
          <w:p w:rsidR="00B83F1D" w:rsidRPr="00E2215F" w:rsidRDefault="00B83F1D" w:rsidP="003455D0">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tikslo 0</w:t>
            </w:r>
            <w:r w:rsidR="003455D0" w:rsidRPr="00E2215F">
              <w:rPr>
                <w:rFonts w:ascii="Times New Roman" w:eastAsia="Times New Roman" w:hAnsi="Times New Roman" w:cs="Times New Roman"/>
                <w:b/>
                <w:sz w:val="24"/>
                <w:szCs w:val="24"/>
                <w:lang w:eastAsia="lt-LT"/>
              </w:rPr>
              <w:t>2</w:t>
            </w:r>
            <w:r w:rsidRPr="00E2215F">
              <w:rPr>
                <w:rFonts w:ascii="Times New Roman" w:eastAsia="Times New Roman" w:hAnsi="Times New Roman" w:cs="Times New Roman"/>
                <w:b/>
                <w:sz w:val="24"/>
                <w:szCs w:val="24"/>
                <w:lang w:eastAsia="lt-LT"/>
              </w:rPr>
              <w:t xml:space="preserve"> uždavinio kodas</w:t>
            </w:r>
          </w:p>
        </w:tc>
        <w:tc>
          <w:tcPr>
            <w:tcW w:w="6313" w:type="dxa"/>
            <w:gridSpan w:val="8"/>
            <w:tcBorders>
              <w:top w:val="nil"/>
              <w:left w:val="nil"/>
              <w:bottom w:val="single" w:sz="4" w:space="0" w:color="auto"/>
              <w:right w:val="single" w:sz="8" w:space="0" w:color="auto"/>
            </w:tcBorders>
          </w:tcPr>
          <w:p w:rsidR="00B83F1D" w:rsidRPr="00E2215F" w:rsidRDefault="00B83F1D" w:rsidP="003455D0">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tikslo 0</w:t>
            </w:r>
            <w:r w:rsidR="003455D0" w:rsidRPr="00E2215F">
              <w:rPr>
                <w:rFonts w:ascii="Times New Roman" w:eastAsia="Times New Roman" w:hAnsi="Times New Roman" w:cs="Times New Roman"/>
                <w:b/>
                <w:sz w:val="24"/>
                <w:szCs w:val="24"/>
                <w:lang w:eastAsia="lt-LT"/>
              </w:rPr>
              <w:t>2</w:t>
            </w:r>
            <w:r w:rsidRPr="00E2215F">
              <w:rPr>
                <w:rFonts w:ascii="Times New Roman" w:eastAsia="Times New Roman" w:hAnsi="Times New Roman" w:cs="Times New Roman"/>
                <w:b/>
                <w:sz w:val="24"/>
                <w:szCs w:val="24"/>
                <w:lang w:eastAsia="lt-LT"/>
              </w:rPr>
              <w:t xml:space="preserve"> uždavinio pavadinimas</w:t>
            </w:r>
          </w:p>
        </w:tc>
      </w:tr>
      <w:tr w:rsidR="00E2215F" w:rsidRPr="00E2215F" w:rsidTr="00C35536">
        <w:trPr>
          <w:trHeight w:val="390"/>
        </w:trPr>
        <w:tc>
          <w:tcPr>
            <w:tcW w:w="3351" w:type="dxa"/>
            <w:gridSpan w:val="4"/>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02</w:t>
            </w:r>
          </w:p>
        </w:tc>
        <w:tc>
          <w:tcPr>
            <w:tcW w:w="6313" w:type="dxa"/>
            <w:gridSpan w:val="8"/>
            <w:tcBorders>
              <w:top w:val="nil"/>
              <w:left w:val="nil"/>
              <w:bottom w:val="single" w:sz="4" w:space="0" w:color="auto"/>
              <w:right w:val="single" w:sz="8" w:space="0" w:color="auto"/>
            </w:tcBorders>
          </w:tcPr>
          <w:p w:rsidR="00B83F1D" w:rsidRPr="00E2215F" w:rsidRDefault="003455D0" w:rsidP="003455D0">
            <w:pPr>
              <w:spacing w:after="0" w:line="276" w:lineRule="auto"/>
              <w:rPr>
                <w:rFonts w:ascii="Times New Roman" w:eastAsia="Calibri" w:hAnsi="Times New Roman" w:cs="Times New Roman"/>
                <w:bCs/>
                <w:sz w:val="24"/>
                <w:szCs w:val="24"/>
                <w:lang w:eastAsia="lt-LT"/>
              </w:rPr>
            </w:pPr>
            <w:r w:rsidRPr="00E2215F">
              <w:rPr>
                <w:rFonts w:ascii="Times New Roman" w:eastAsia="Calibri" w:hAnsi="Times New Roman" w:cs="Times New Roman"/>
                <w:sz w:val="24"/>
                <w:szCs w:val="24"/>
                <w:shd w:val="clear" w:color="auto" w:fill="FFFFFF"/>
                <w:lang w:eastAsia="lt-LT"/>
              </w:rPr>
              <w:t>Tobulinti mokytojų kompetencijas, orientuotas į šiuolaikinę pamoką, siekti asmeninio meistriškumo.</w:t>
            </w:r>
            <w:r w:rsidRPr="00E2215F">
              <w:rPr>
                <w:rFonts w:ascii="Times New Roman" w:eastAsia="Calibri" w:hAnsi="Times New Roman" w:cs="Times New Roman"/>
                <w:bCs/>
                <w:sz w:val="24"/>
                <w:szCs w:val="24"/>
                <w:lang w:eastAsia="lt-LT"/>
              </w:rPr>
              <w:t xml:space="preserve"> </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01 tikslo 02 uždavinio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3455D0" w:rsidP="008B6E0B">
            <w:pPr>
              <w:spacing w:after="0" w:line="240" w:lineRule="auto"/>
              <w:ind w:firstLine="602"/>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 xml:space="preserve">Pedagogo profesija įpareigoja nuolat ugdyti turimas bendrąsias, didaktines ir dalykines kompetencijas visą aktyvios profesinės karjeros laikotarpį. Dalyko mokytojo kompetencija - ne tik dalyko žinios, bet ir gebėjimas tas žinias perteikti, nuolatinis keitimasis, augimas, tobulėjimas. Mokytojams bus sudaromos sąlygos dalyvauti seminaruose, kvalifikacijos tobulinimo renginiuose, dalintis gerąja patirtimi. </w:t>
            </w:r>
          </w:p>
        </w:tc>
      </w:tr>
      <w:tr w:rsidR="00E2215F" w:rsidRPr="00E2215F" w:rsidTr="00C35536">
        <w:trPr>
          <w:trHeight w:val="390"/>
        </w:trPr>
        <w:tc>
          <w:tcPr>
            <w:tcW w:w="3711" w:type="dxa"/>
            <w:gridSpan w:val="5"/>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01 priemonės kodas</w:t>
            </w:r>
          </w:p>
        </w:tc>
        <w:tc>
          <w:tcPr>
            <w:tcW w:w="5953" w:type="dxa"/>
            <w:gridSpan w:val="7"/>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01 priemonės pavadinimas</w:t>
            </w:r>
          </w:p>
        </w:tc>
      </w:tr>
      <w:tr w:rsidR="00E2215F" w:rsidRPr="00E2215F" w:rsidTr="00C35536">
        <w:trPr>
          <w:trHeight w:val="390"/>
        </w:trPr>
        <w:tc>
          <w:tcPr>
            <w:tcW w:w="3711" w:type="dxa"/>
            <w:gridSpan w:val="5"/>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01</w:t>
            </w:r>
          </w:p>
        </w:tc>
        <w:tc>
          <w:tcPr>
            <w:tcW w:w="5953" w:type="dxa"/>
            <w:gridSpan w:val="7"/>
            <w:tcBorders>
              <w:top w:val="single" w:sz="4" w:space="0" w:color="auto"/>
              <w:left w:val="single" w:sz="8" w:space="0" w:color="auto"/>
              <w:bottom w:val="single" w:sz="4" w:space="0" w:color="auto"/>
              <w:right w:val="single" w:sz="8" w:space="0" w:color="000000"/>
            </w:tcBorders>
          </w:tcPr>
          <w:p w:rsidR="00B83F1D" w:rsidRPr="00E2215F" w:rsidRDefault="002A24BC" w:rsidP="002A24BC">
            <w:pPr>
              <w:rPr>
                <w:rFonts w:ascii="Times New Roman" w:eastAsia="Times New Roman" w:hAnsi="Times New Roman" w:cs="Times New Roman"/>
                <w:bCs/>
                <w:sz w:val="24"/>
                <w:szCs w:val="24"/>
                <w:lang w:eastAsia="lt-LT"/>
              </w:rPr>
            </w:pPr>
            <w:r w:rsidRPr="00E2215F">
              <w:rPr>
                <w:rFonts w:ascii="Times New Roman" w:eastAsia="Calibri" w:hAnsi="Times New Roman" w:cs="Times New Roman"/>
                <w:sz w:val="24"/>
                <w:szCs w:val="24"/>
              </w:rPr>
              <w:t>Dalyvavimas k</w:t>
            </w:r>
            <w:r w:rsidR="00FD1E29" w:rsidRPr="00E2215F">
              <w:rPr>
                <w:rFonts w:ascii="Times New Roman" w:eastAsia="Calibri" w:hAnsi="Times New Roman" w:cs="Times New Roman"/>
                <w:sz w:val="24"/>
                <w:szCs w:val="24"/>
              </w:rPr>
              <w:t>valifikaci</w:t>
            </w:r>
            <w:r w:rsidR="00460E38" w:rsidRPr="00E2215F">
              <w:rPr>
                <w:rFonts w:ascii="Times New Roman" w:eastAsia="Calibri" w:hAnsi="Times New Roman" w:cs="Times New Roman"/>
                <w:sz w:val="24"/>
                <w:szCs w:val="24"/>
              </w:rPr>
              <w:t>jos tobulinim</w:t>
            </w:r>
            <w:r w:rsidRPr="00E2215F">
              <w:rPr>
                <w:rFonts w:ascii="Times New Roman" w:eastAsia="Calibri" w:hAnsi="Times New Roman" w:cs="Times New Roman"/>
                <w:sz w:val="24"/>
                <w:szCs w:val="24"/>
              </w:rPr>
              <w:t>o</w:t>
            </w:r>
            <w:r w:rsidR="00FD1E29" w:rsidRPr="00E2215F">
              <w:rPr>
                <w:rFonts w:ascii="Times New Roman" w:eastAsia="Calibri" w:hAnsi="Times New Roman" w:cs="Times New Roman"/>
                <w:sz w:val="24"/>
                <w:szCs w:val="24"/>
              </w:rPr>
              <w:t xml:space="preserve"> rengini</w:t>
            </w:r>
            <w:r w:rsidRPr="00E2215F">
              <w:rPr>
                <w:rFonts w:ascii="Times New Roman" w:eastAsia="Calibri" w:hAnsi="Times New Roman" w:cs="Times New Roman"/>
                <w:sz w:val="24"/>
                <w:szCs w:val="24"/>
              </w:rPr>
              <w:t>uose</w:t>
            </w:r>
            <w:r w:rsidR="004505F7" w:rsidRPr="00E2215F">
              <w:rPr>
                <w:rFonts w:ascii="Times New Roman" w:eastAsia="Calibri" w:hAnsi="Times New Roman" w:cs="Times New Roman"/>
                <w:sz w:val="24"/>
                <w:szCs w:val="24"/>
              </w:rPr>
              <w:t xml:space="preserve"> ir</w:t>
            </w:r>
            <w:r w:rsidR="00460E38" w:rsidRPr="00E2215F">
              <w:rPr>
                <w:rFonts w:ascii="Times New Roman" w:eastAsia="Calibri" w:hAnsi="Times New Roman" w:cs="Times New Roman"/>
                <w:sz w:val="24"/>
                <w:szCs w:val="24"/>
              </w:rPr>
              <w:t xml:space="preserve"> dalijimasis gerąja patirtimi</w:t>
            </w:r>
            <w:r w:rsidR="00FD1E29" w:rsidRPr="00E2215F">
              <w:rPr>
                <w:rFonts w:ascii="Times New Roman" w:eastAsia="Calibri" w:hAnsi="Times New Roman" w:cs="Times New Roman"/>
                <w:sz w:val="24"/>
                <w:szCs w:val="24"/>
              </w:rPr>
              <w:t xml:space="preserve"> </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
                <w:sz w:val="24"/>
                <w:szCs w:val="24"/>
                <w:lang w:eastAsia="lt-LT"/>
              </w:rPr>
              <w:t>02 uždavinio  01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460E38" w:rsidRPr="00E2215F" w:rsidRDefault="008B6E0B" w:rsidP="008B6E0B">
            <w:pPr>
              <w:keepNext/>
              <w:keepLines/>
              <w:tabs>
                <w:tab w:val="left" w:pos="255"/>
              </w:tabs>
              <w:spacing w:after="0" w:line="240" w:lineRule="auto"/>
              <w:ind w:left="20" w:firstLine="689"/>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lastRenderedPageBreak/>
              <w:t>Mokytojai bus skatinami kelti savo kvalifikacinę kategoriją, dalyvauti šiuo</w:t>
            </w:r>
            <w:r w:rsidRPr="00E2215F">
              <w:rPr>
                <w:rFonts w:ascii="Times New Roman" w:eastAsia="Times New Roman" w:hAnsi="Times New Roman" w:cs="Times New Roman"/>
                <w:sz w:val="24"/>
                <w:szCs w:val="24"/>
                <w:lang w:eastAsia="lt-LT"/>
              </w:rPr>
              <w:t>laikinės aplinkos poreikių, interaktyviuose kursuose ir seminaruose kvalifikacijai kelti.</w:t>
            </w:r>
            <w:r w:rsidRPr="00E2215F">
              <w:rPr>
                <w:rFonts w:ascii="Times New Roman" w:eastAsia="Times New Roman" w:hAnsi="Times New Roman" w:cs="Times New Roman"/>
                <w:sz w:val="24"/>
                <w:szCs w:val="24"/>
              </w:rPr>
              <w:t xml:space="preserve"> Metodinė taryba kiekvienais mokslo metais numatys kvalifikacijos kėlimo prioritetus ir aptars kvalifikacijos tobulinimo kaitos rezultatus. </w:t>
            </w:r>
            <w:r w:rsidR="00460E38" w:rsidRPr="00E2215F">
              <w:rPr>
                <w:rFonts w:ascii="Times New Roman" w:eastAsia="Calibri" w:hAnsi="Times New Roman" w:cs="Times New Roman"/>
                <w:sz w:val="24"/>
                <w:szCs w:val="24"/>
              </w:rPr>
              <w:t>Kvalifikaciniai renginiai (seminarai, dalijimasis gerąja patirtimi, savišvieta, asmeninių kompetencijų tobulinimas nuotoliniu būdu ir kt.), orientuoti į skaitmeninių vadovėlių, pratybų, testų, IT naudojimo ugdymo procese kompetencijų tobulinimą</w:t>
            </w:r>
            <w:r w:rsidR="00554B3D" w:rsidRPr="00E2215F">
              <w:rPr>
                <w:rFonts w:ascii="Times New Roman" w:eastAsia="Calibri" w:hAnsi="Times New Roman" w:cs="Times New Roman"/>
                <w:sz w:val="24"/>
                <w:szCs w:val="24"/>
              </w:rPr>
              <w:t>, mokinių aktyvaus mokymosi siekimą</w:t>
            </w:r>
            <w:r w:rsidR="00933298" w:rsidRPr="00E2215F">
              <w:rPr>
                <w:rFonts w:ascii="Times New Roman" w:eastAsia="Calibri" w:hAnsi="Times New Roman" w:cs="Times New Roman"/>
                <w:sz w:val="24"/>
                <w:szCs w:val="24"/>
              </w:rPr>
              <w:t>,</w:t>
            </w:r>
            <w:r w:rsidR="002A24BC" w:rsidRPr="00E2215F">
              <w:rPr>
                <w:rFonts w:ascii="Times New Roman" w:eastAsia="Calibri" w:hAnsi="Times New Roman" w:cs="Times New Roman"/>
                <w:sz w:val="24"/>
                <w:szCs w:val="24"/>
              </w:rPr>
              <w:t xml:space="preserve"> </w:t>
            </w:r>
            <w:r w:rsidR="00933298" w:rsidRPr="00E2215F">
              <w:rPr>
                <w:rFonts w:ascii="Times New Roman" w:eastAsia="Calibri" w:hAnsi="Times New Roman" w:cs="Times New Roman"/>
                <w:sz w:val="24"/>
                <w:szCs w:val="24"/>
              </w:rPr>
              <w:t>ugdymo</w:t>
            </w:r>
            <w:r w:rsidR="00933298" w:rsidRPr="00E2215F">
              <w:rPr>
                <w:rFonts w:ascii="Times New Roman" w:eastAsia="Times New Roman" w:hAnsi="Times New Roman" w:cs="Times New Roman"/>
                <w:sz w:val="24"/>
                <w:szCs w:val="24"/>
              </w:rPr>
              <w:t xml:space="preserve"> individualizavimą ir diferencijavimą</w:t>
            </w:r>
            <w:r w:rsidR="002A24BC" w:rsidRPr="00E2215F">
              <w:rPr>
                <w:rFonts w:ascii="Times New Roman" w:eastAsia="Times New Roman" w:hAnsi="Times New Roman" w:cs="Times New Roman"/>
                <w:sz w:val="24"/>
                <w:szCs w:val="24"/>
              </w:rPr>
              <w:t xml:space="preserve">, mokinių mokymosi pažangos ir </w:t>
            </w:r>
            <w:r w:rsidR="00554B3D" w:rsidRPr="00E2215F">
              <w:rPr>
                <w:rFonts w:ascii="Times New Roman" w:eastAsia="Calibri" w:hAnsi="Times New Roman" w:cs="Times New Roman"/>
                <w:sz w:val="24"/>
                <w:szCs w:val="24"/>
              </w:rPr>
              <w:t xml:space="preserve"> motyvacijos didinimą.</w:t>
            </w:r>
          </w:p>
          <w:p w:rsidR="00B83F1D" w:rsidRPr="00E2215F" w:rsidRDefault="008B6E0B" w:rsidP="008B6E0B">
            <w:pPr>
              <w:keepNext/>
              <w:keepLines/>
              <w:tabs>
                <w:tab w:val="left" w:pos="255"/>
              </w:tabs>
              <w:spacing w:after="0" w:line="240" w:lineRule="auto"/>
              <w:ind w:left="20" w:firstLine="689"/>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Bendradarbiaujant bus perteikiama kolegoms lankytų seminarų ir kvalifikacinių renginių medžiaga, </w:t>
            </w:r>
            <w:r w:rsidR="004505F7" w:rsidRPr="00E2215F">
              <w:rPr>
                <w:rFonts w:ascii="Times New Roman" w:eastAsia="Times New Roman" w:hAnsi="Times New Roman" w:cs="Times New Roman"/>
                <w:sz w:val="24"/>
                <w:szCs w:val="24"/>
              </w:rPr>
              <w:t xml:space="preserve">vedamos atviros pamokos, </w:t>
            </w:r>
            <w:r w:rsidRPr="00E2215F">
              <w:rPr>
                <w:rFonts w:ascii="Times New Roman" w:eastAsia="Times New Roman" w:hAnsi="Times New Roman" w:cs="Times New Roman"/>
                <w:sz w:val="24"/>
                <w:szCs w:val="24"/>
              </w:rPr>
              <w:t>dalijamasi gerąja patirtimi</w:t>
            </w:r>
            <w:r w:rsidR="004505F7" w:rsidRPr="00E2215F">
              <w:rPr>
                <w:rFonts w:ascii="Times New Roman" w:eastAsia="Times New Roman" w:hAnsi="Times New Roman" w:cs="Times New Roman"/>
                <w:sz w:val="24"/>
                <w:szCs w:val="24"/>
              </w:rPr>
              <w:t>, rengiant pranešimus miesto ir respublikiniuose kvalifikaciniuose renginiuose, organizuojami metodiniai renginiai</w:t>
            </w:r>
            <w:r w:rsidRPr="00E2215F">
              <w:rPr>
                <w:rFonts w:ascii="Times New Roman" w:eastAsia="Times New Roman" w:hAnsi="Times New Roman" w:cs="Times New Roman"/>
                <w:sz w:val="24"/>
                <w:szCs w:val="24"/>
              </w:rPr>
              <w:t>. Veiks „Pedagogų praktinės dirbtuvės“.</w:t>
            </w:r>
            <w:r w:rsidR="000C781B" w:rsidRPr="00E2215F">
              <w:rPr>
                <w:rFonts w:ascii="Times New Roman" w:eastAsia="Times New Roman" w:hAnsi="Times New Roman" w:cs="Times New Roman"/>
                <w:sz w:val="24"/>
                <w:szCs w:val="24"/>
              </w:rPr>
              <w:t xml:space="preserve"> Už priemonės vykdymą atsakinga metodinė taryba.</w:t>
            </w:r>
          </w:p>
          <w:p w:rsidR="00460E38" w:rsidRPr="00E2215F" w:rsidRDefault="00460E38" w:rsidP="008B6E0B">
            <w:pPr>
              <w:keepNext/>
              <w:keepLines/>
              <w:tabs>
                <w:tab w:val="left" w:pos="255"/>
              </w:tabs>
              <w:spacing w:after="0" w:line="240" w:lineRule="auto"/>
              <w:ind w:left="20" w:firstLine="689"/>
              <w:jc w:val="both"/>
              <w:rPr>
                <w:rFonts w:ascii="Times New Roman" w:eastAsia="Times New Roman" w:hAnsi="Times New Roman" w:cs="Times New Roman"/>
                <w:sz w:val="24"/>
                <w:szCs w:val="24"/>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Indėlio pasiekimo vertinimo kriterijai</w:t>
            </w:r>
          </w:p>
        </w:tc>
      </w:tr>
      <w:tr w:rsidR="00E2215F" w:rsidRPr="00E2215F" w:rsidTr="003E7FD6">
        <w:trPr>
          <w:trHeight w:val="390"/>
        </w:trPr>
        <w:tc>
          <w:tcPr>
            <w:tcW w:w="1159" w:type="dxa"/>
            <w:tcBorders>
              <w:top w:val="single" w:sz="4" w:space="0" w:color="auto"/>
              <w:left w:val="single" w:sz="8" w:space="0" w:color="auto"/>
              <w:bottom w:val="single" w:sz="4" w:space="0" w:color="auto"/>
              <w:right w:val="single" w:sz="8" w:space="0" w:color="000000"/>
            </w:tcBorders>
          </w:tcPr>
          <w:p w:rsidR="00554B3D" w:rsidRPr="00E2215F" w:rsidRDefault="00554B3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Kodas</w:t>
            </w:r>
          </w:p>
        </w:tc>
        <w:tc>
          <w:tcPr>
            <w:tcW w:w="2552" w:type="dxa"/>
            <w:gridSpan w:val="4"/>
            <w:tcBorders>
              <w:top w:val="single" w:sz="4" w:space="0" w:color="auto"/>
              <w:left w:val="single" w:sz="8" w:space="0" w:color="auto"/>
              <w:bottom w:val="single" w:sz="4" w:space="0" w:color="auto"/>
              <w:right w:val="single" w:sz="8" w:space="0" w:color="000000"/>
            </w:tcBorders>
          </w:tcPr>
          <w:p w:rsidR="00554B3D" w:rsidRPr="00E2215F" w:rsidRDefault="00554B3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Kriterijus</w:t>
            </w:r>
          </w:p>
        </w:tc>
        <w:tc>
          <w:tcPr>
            <w:tcW w:w="1417" w:type="dxa"/>
            <w:gridSpan w:val="2"/>
            <w:tcBorders>
              <w:top w:val="single" w:sz="4" w:space="0" w:color="auto"/>
              <w:left w:val="single" w:sz="8" w:space="0" w:color="auto"/>
              <w:bottom w:val="single" w:sz="4" w:space="0" w:color="auto"/>
              <w:right w:val="single" w:sz="8" w:space="0" w:color="000000"/>
            </w:tcBorders>
          </w:tcPr>
          <w:p w:rsidR="00554B3D" w:rsidRPr="00E2215F" w:rsidRDefault="00554B3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Matavimo vienetas</w:t>
            </w:r>
          </w:p>
        </w:tc>
        <w:tc>
          <w:tcPr>
            <w:tcW w:w="1276" w:type="dxa"/>
            <w:gridSpan w:val="2"/>
            <w:tcBorders>
              <w:top w:val="single" w:sz="4" w:space="0" w:color="auto"/>
              <w:left w:val="single" w:sz="8" w:space="0" w:color="auto"/>
              <w:bottom w:val="single" w:sz="4" w:space="0" w:color="auto"/>
              <w:right w:val="single" w:sz="8" w:space="0" w:color="000000"/>
            </w:tcBorders>
          </w:tcPr>
          <w:p w:rsidR="00554B3D" w:rsidRPr="00E2215F" w:rsidRDefault="00554B3D" w:rsidP="00C302BB">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2020 m.</w:t>
            </w:r>
          </w:p>
          <w:p w:rsidR="00554B3D" w:rsidRPr="00E2215F" w:rsidRDefault="00554B3D" w:rsidP="00C302BB">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faktas</w:t>
            </w:r>
          </w:p>
        </w:tc>
        <w:tc>
          <w:tcPr>
            <w:tcW w:w="1559" w:type="dxa"/>
            <w:gridSpan w:val="2"/>
            <w:tcBorders>
              <w:top w:val="single" w:sz="4" w:space="0" w:color="auto"/>
              <w:left w:val="single" w:sz="8" w:space="0" w:color="auto"/>
              <w:bottom w:val="single" w:sz="4" w:space="0" w:color="auto"/>
              <w:right w:val="single" w:sz="8" w:space="0" w:color="000000"/>
            </w:tcBorders>
          </w:tcPr>
          <w:p w:rsidR="00554B3D" w:rsidRPr="00E2215F" w:rsidRDefault="00554B3D" w:rsidP="00C302BB">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554B3D" w:rsidRPr="00E2215F" w:rsidRDefault="00554B3D" w:rsidP="00C302BB">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2022 m.</w:t>
            </w:r>
          </w:p>
          <w:p w:rsidR="00554B3D" w:rsidRPr="00E2215F" w:rsidRDefault="00554B3D" w:rsidP="00C302BB">
            <w:pPr>
              <w:spacing w:after="0" w:line="240" w:lineRule="auto"/>
              <w:jc w:val="center"/>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planas</w:t>
            </w:r>
          </w:p>
          <w:p w:rsidR="00554B3D" w:rsidRPr="00E2215F" w:rsidRDefault="00554B3D" w:rsidP="00C302BB">
            <w:pPr>
              <w:spacing w:after="0" w:line="240" w:lineRule="auto"/>
              <w:jc w:val="center"/>
              <w:rPr>
                <w:rFonts w:ascii="Times New Roman" w:eastAsia="Times New Roman" w:hAnsi="Times New Roman" w:cs="Times New Roman"/>
                <w:bCs/>
                <w:sz w:val="24"/>
                <w:szCs w:val="24"/>
                <w:lang w:eastAsia="lt-LT"/>
              </w:rPr>
            </w:pPr>
          </w:p>
        </w:tc>
      </w:tr>
      <w:tr w:rsidR="00E2215F" w:rsidRPr="00E2215F" w:rsidTr="003E7FD6">
        <w:trPr>
          <w:trHeight w:val="390"/>
        </w:trPr>
        <w:tc>
          <w:tcPr>
            <w:tcW w:w="1159" w:type="dxa"/>
            <w:tcBorders>
              <w:top w:val="single" w:sz="4" w:space="0" w:color="auto"/>
              <w:left w:val="single" w:sz="8" w:space="0" w:color="auto"/>
              <w:bottom w:val="single" w:sz="4" w:space="0" w:color="auto"/>
              <w:right w:val="single" w:sz="8" w:space="0" w:color="000000"/>
            </w:tcBorders>
          </w:tcPr>
          <w:p w:rsidR="00554B3D" w:rsidRPr="00E2215F" w:rsidRDefault="00554B3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P-01-02-01</w:t>
            </w:r>
          </w:p>
        </w:tc>
        <w:tc>
          <w:tcPr>
            <w:tcW w:w="2552" w:type="dxa"/>
            <w:gridSpan w:val="4"/>
            <w:tcBorders>
              <w:top w:val="single" w:sz="4" w:space="0" w:color="auto"/>
              <w:left w:val="single" w:sz="8" w:space="0" w:color="auto"/>
              <w:bottom w:val="single" w:sz="4" w:space="0" w:color="auto"/>
              <w:right w:val="single" w:sz="8" w:space="0" w:color="000000"/>
            </w:tcBorders>
          </w:tcPr>
          <w:p w:rsidR="00554B3D" w:rsidRPr="00E2215F" w:rsidRDefault="00554B3D" w:rsidP="000A3985">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Mokytoj</w:t>
            </w:r>
            <w:r w:rsidR="004505F7" w:rsidRPr="00E2215F">
              <w:rPr>
                <w:rFonts w:ascii="Times New Roman" w:eastAsia="Times New Roman" w:hAnsi="Times New Roman" w:cs="Times New Roman"/>
                <w:sz w:val="24"/>
                <w:szCs w:val="24"/>
                <w:lang w:eastAsia="lt-LT"/>
              </w:rPr>
              <w:t xml:space="preserve">ai, </w:t>
            </w:r>
            <w:r w:rsidR="002A24BC" w:rsidRPr="00E2215F">
              <w:rPr>
                <w:rFonts w:ascii="Times New Roman" w:eastAsia="Times New Roman" w:hAnsi="Times New Roman" w:cs="Times New Roman"/>
                <w:sz w:val="24"/>
                <w:szCs w:val="24"/>
                <w:lang w:eastAsia="lt-LT"/>
              </w:rPr>
              <w:t xml:space="preserve">aktyviai dalyvaujantys </w:t>
            </w:r>
            <w:r w:rsidR="002644FB" w:rsidRPr="00E2215F">
              <w:rPr>
                <w:rFonts w:ascii="Times New Roman" w:eastAsia="Times New Roman" w:hAnsi="Times New Roman" w:cs="Times New Roman"/>
                <w:sz w:val="24"/>
                <w:szCs w:val="24"/>
                <w:lang w:eastAsia="lt-LT"/>
              </w:rPr>
              <w:t>kvalifikac</w:t>
            </w:r>
            <w:r w:rsidR="000A3985">
              <w:rPr>
                <w:rFonts w:ascii="Times New Roman" w:eastAsia="Times New Roman" w:hAnsi="Times New Roman" w:cs="Times New Roman"/>
                <w:sz w:val="24"/>
                <w:szCs w:val="24"/>
                <w:lang w:eastAsia="lt-LT"/>
              </w:rPr>
              <w:t>ijos</w:t>
            </w:r>
            <w:r w:rsidR="002644FB" w:rsidRPr="00E2215F">
              <w:rPr>
                <w:rFonts w:ascii="Times New Roman" w:eastAsia="Times New Roman" w:hAnsi="Times New Roman" w:cs="Times New Roman"/>
                <w:sz w:val="24"/>
                <w:szCs w:val="24"/>
                <w:lang w:eastAsia="lt-LT"/>
              </w:rPr>
              <w:t xml:space="preserve"> </w:t>
            </w:r>
            <w:r w:rsidR="000A3985">
              <w:rPr>
                <w:rFonts w:ascii="Times New Roman" w:eastAsia="Times New Roman" w:hAnsi="Times New Roman" w:cs="Times New Roman"/>
                <w:sz w:val="24"/>
                <w:szCs w:val="24"/>
                <w:lang w:eastAsia="lt-LT"/>
              </w:rPr>
              <w:t>r</w:t>
            </w:r>
            <w:r w:rsidR="002644FB" w:rsidRPr="00E2215F">
              <w:rPr>
                <w:rFonts w:ascii="Times New Roman" w:eastAsia="Times New Roman" w:hAnsi="Times New Roman" w:cs="Times New Roman"/>
                <w:sz w:val="24"/>
                <w:szCs w:val="24"/>
                <w:lang w:eastAsia="lt-LT"/>
              </w:rPr>
              <w:t xml:space="preserve">enginiuose ir </w:t>
            </w:r>
            <w:r w:rsidR="004505F7" w:rsidRPr="00E2215F">
              <w:rPr>
                <w:rFonts w:ascii="Times New Roman" w:eastAsia="Times New Roman" w:hAnsi="Times New Roman" w:cs="Times New Roman"/>
                <w:sz w:val="24"/>
                <w:szCs w:val="24"/>
                <w:lang w:eastAsia="lt-LT"/>
              </w:rPr>
              <w:t>norintys dalintis gerąja patirtimi</w:t>
            </w:r>
          </w:p>
        </w:tc>
        <w:tc>
          <w:tcPr>
            <w:tcW w:w="1417" w:type="dxa"/>
            <w:gridSpan w:val="2"/>
            <w:tcBorders>
              <w:top w:val="single" w:sz="4" w:space="0" w:color="auto"/>
              <w:left w:val="single" w:sz="8" w:space="0" w:color="auto"/>
              <w:bottom w:val="single" w:sz="4" w:space="0" w:color="auto"/>
              <w:right w:val="single" w:sz="8" w:space="0" w:color="000000"/>
            </w:tcBorders>
          </w:tcPr>
          <w:p w:rsidR="00554B3D" w:rsidRPr="00E2215F" w:rsidRDefault="00C302BB"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Mokytojų skaičius</w:t>
            </w:r>
          </w:p>
        </w:tc>
        <w:tc>
          <w:tcPr>
            <w:tcW w:w="1276" w:type="dxa"/>
            <w:gridSpan w:val="2"/>
            <w:tcBorders>
              <w:top w:val="single" w:sz="4" w:space="0" w:color="auto"/>
              <w:left w:val="single" w:sz="8" w:space="0" w:color="auto"/>
              <w:bottom w:val="single" w:sz="4" w:space="0" w:color="auto"/>
              <w:right w:val="single" w:sz="8" w:space="0" w:color="000000"/>
            </w:tcBorders>
          </w:tcPr>
          <w:p w:rsidR="00554B3D" w:rsidRPr="00E2215F" w:rsidRDefault="002644FB" w:rsidP="00D51A72">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1</w:t>
            </w:r>
            <w:r w:rsidR="00D51A72">
              <w:rPr>
                <w:rFonts w:ascii="Times New Roman" w:eastAsia="Times New Roman" w:hAnsi="Times New Roman" w:cs="Times New Roman"/>
                <w:sz w:val="24"/>
                <w:szCs w:val="24"/>
                <w:lang w:eastAsia="lt-LT"/>
              </w:rPr>
              <w:t>2</w:t>
            </w:r>
          </w:p>
        </w:tc>
        <w:tc>
          <w:tcPr>
            <w:tcW w:w="1559" w:type="dxa"/>
            <w:gridSpan w:val="2"/>
            <w:tcBorders>
              <w:top w:val="single" w:sz="4" w:space="0" w:color="auto"/>
              <w:left w:val="single" w:sz="8" w:space="0" w:color="auto"/>
              <w:bottom w:val="single" w:sz="4" w:space="0" w:color="auto"/>
              <w:right w:val="single" w:sz="8" w:space="0" w:color="000000"/>
            </w:tcBorders>
          </w:tcPr>
          <w:p w:rsidR="00554B3D" w:rsidRPr="00E2215F" w:rsidRDefault="00C302BB" w:rsidP="00B44AB9">
            <w:pPr>
              <w:spacing w:after="0" w:line="240" w:lineRule="auto"/>
              <w:jc w:val="center"/>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+5</w:t>
            </w:r>
          </w:p>
        </w:tc>
        <w:tc>
          <w:tcPr>
            <w:tcW w:w="1701" w:type="dxa"/>
            <w:tcBorders>
              <w:top w:val="single" w:sz="4" w:space="0" w:color="auto"/>
              <w:left w:val="single" w:sz="8" w:space="0" w:color="auto"/>
              <w:bottom w:val="single" w:sz="4" w:space="0" w:color="auto"/>
              <w:right w:val="single" w:sz="8" w:space="0" w:color="000000"/>
            </w:tcBorders>
          </w:tcPr>
          <w:p w:rsidR="00554B3D" w:rsidRPr="00E2215F" w:rsidRDefault="00C302BB" w:rsidP="00B44AB9">
            <w:pPr>
              <w:spacing w:after="0" w:line="240" w:lineRule="auto"/>
              <w:ind w:firstLine="602"/>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lang w:eastAsia="lt-LT"/>
              </w:rPr>
              <w:t>+5</w:t>
            </w:r>
          </w:p>
        </w:tc>
      </w:tr>
      <w:tr w:rsidR="00E2215F" w:rsidRPr="00E2215F" w:rsidTr="00C35536">
        <w:trPr>
          <w:trHeight w:val="390"/>
        </w:trPr>
        <w:tc>
          <w:tcPr>
            <w:tcW w:w="3351" w:type="dxa"/>
            <w:gridSpan w:val="4"/>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tikslo 03 uždavinio kodas</w:t>
            </w:r>
          </w:p>
        </w:tc>
        <w:tc>
          <w:tcPr>
            <w:tcW w:w="6313" w:type="dxa"/>
            <w:gridSpan w:val="8"/>
            <w:tcBorders>
              <w:top w:val="nil"/>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tikslo 03 uždavinio pavadinimas</w:t>
            </w:r>
          </w:p>
        </w:tc>
      </w:tr>
      <w:tr w:rsidR="00E2215F" w:rsidRPr="00E2215F" w:rsidTr="00C35536">
        <w:trPr>
          <w:trHeight w:val="390"/>
        </w:trPr>
        <w:tc>
          <w:tcPr>
            <w:tcW w:w="3351" w:type="dxa"/>
            <w:gridSpan w:val="4"/>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03</w:t>
            </w:r>
          </w:p>
        </w:tc>
        <w:tc>
          <w:tcPr>
            <w:tcW w:w="6313" w:type="dxa"/>
            <w:gridSpan w:val="8"/>
            <w:tcBorders>
              <w:top w:val="nil"/>
              <w:left w:val="nil"/>
              <w:bottom w:val="single" w:sz="4" w:space="0" w:color="auto"/>
              <w:right w:val="single" w:sz="8" w:space="0" w:color="auto"/>
            </w:tcBorders>
          </w:tcPr>
          <w:p w:rsidR="00B83F1D" w:rsidRPr="00E2215F" w:rsidRDefault="00C302BB" w:rsidP="00C302BB">
            <w:pPr>
              <w:spacing w:after="0" w:line="276" w:lineRule="auto"/>
              <w:rPr>
                <w:rFonts w:ascii="Times New Roman" w:eastAsia="Calibri" w:hAnsi="Times New Roman" w:cs="Times New Roman"/>
                <w:sz w:val="24"/>
                <w:szCs w:val="24"/>
                <w:shd w:val="clear" w:color="auto" w:fill="FFFFFF"/>
                <w:lang w:eastAsia="lt-LT"/>
              </w:rPr>
            </w:pPr>
            <w:r w:rsidRPr="00E2215F">
              <w:rPr>
                <w:rFonts w:ascii="Times New Roman" w:eastAsia="Calibri" w:hAnsi="Times New Roman" w:cs="Times New Roman"/>
                <w:sz w:val="24"/>
                <w:szCs w:val="24"/>
                <w:shd w:val="clear" w:color="auto" w:fill="FFFFFF"/>
                <w:lang w:eastAsia="lt-LT"/>
              </w:rPr>
              <w:t xml:space="preserve">Stiprinti </w:t>
            </w:r>
            <w:r w:rsidR="002644FB" w:rsidRPr="00E2215F">
              <w:rPr>
                <w:rFonts w:ascii="Times New Roman" w:eastAsia="Calibri" w:hAnsi="Times New Roman" w:cs="Times New Roman"/>
                <w:sz w:val="24"/>
                <w:szCs w:val="24"/>
                <w:shd w:val="clear" w:color="auto" w:fill="FFFFFF"/>
                <w:lang w:eastAsia="lt-LT"/>
              </w:rPr>
              <w:t>bendruomenės narių</w:t>
            </w:r>
            <w:r w:rsidR="003E7FD6" w:rsidRPr="00E2215F">
              <w:rPr>
                <w:rFonts w:ascii="Times New Roman" w:eastAsia="Calibri" w:hAnsi="Times New Roman" w:cs="Times New Roman"/>
                <w:sz w:val="24"/>
                <w:szCs w:val="24"/>
                <w:shd w:val="clear" w:color="auto" w:fill="FFFFFF"/>
                <w:lang w:eastAsia="lt-LT"/>
              </w:rPr>
              <w:t xml:space="preserve"> </w:t>
            </w:r>
            <w:r w:rsidRPr="00E2215F">
              <w:rPr>
                <w:rFonts w:ascii="Times New Roman" w:eastAsia="Calibri" w:hAnsi="Times New Roman" w:cs="Times New Roman"/>
                <w:sz w:val="24"/>
                <w:szCs w:val="24"/>
                <w:shd w:val="clear" w:color="auto" w:fill="FFFFFF"/>
                <w:lang w:eastAsia="lt-LT"/>
              </w:rPr>
              <w:t>bendradarbiavimą</w:t>
            </w:r>
            <w:r w:rsidR="003E7FD6" w:rsidRPr="00E2215F">
              <w:rPr>
                <w:rFonts w:ascii="Times New Roman" w:eastAsia="Calibri" w:hAnsi="Times New Roman" w:cs="Times New Roman"/>
                <w:sz w:val="24"/>
                <w:szCs w:val="24"/>
                <w:shd w:val="clear" w:color="auto" w:fill="FFFFFF"/>
                <w:lang w:eastAsia="lt-LT"/>
              </w:rPr>
              <w:t xml:space="preserve">, mokyklos ryšį </w:t>
            </w:r>
            <w:r w:rsidRPr="00E2215F">
              <w:rPr>
                <w:rFonts w:ascii="Times New Roman" w:eastAsia="Calibri" w:hAnsi="Times New Roman" w:cs="Times New Roman"/>
                <w:sz w:val="24"/>
                <w:szCs w:val="24"/>
                <w:shd w:val="clear" w:color="auto" w:fill="FFFFFF"/>
                <w:lang w:eastAsia="lt-LT"/>
              </w:rPr>
              <w:t xml:space="preserve"> su šeima ir skatinti aktyvų tėvų dalyvavimą vaiko ugdyme(</w:t>
            </w:r>
            <w:proofErr w:type="spellStart"/>
            <w:r w:rsidRPr="00E2215F">
              <w:rPr>
                <w:rFonts w:ascii="Times New Roman" w:eastAsia="Calibri" w:hAnsi="Times New Roman" w:cs="Times New Roman"/>
                <w:sz w:val="24"/>
                <w:szCs w:val="24"/>
                <w:shd w:val="clear" w:color="auto" w:fill="FFFFFF"/>
                <w:lang w:eastAsia="lt-LT"/>
              </w:rPr>
              <w:t>si</w:t>
            </w:r>
            <w:proofErr w:type="spellEnd"/>
            <w:r w:rsidRPr="00E2215F">
              <w:rPr>
                <w:rFonts w:ascii="Times New Roman" w:eastAsia="Calibri" w:hAnsi="Times New Roman" w:cs="Times New Roman"/>
                <w:sz w:val="24"/>
                <w:szCs w:val="24"/>
                <w:shd w:val="clear" w:color="auto" w:fill="FFFFFF"/>
                <w:lang w:eastAsia="lt-LT"/>
              </w:rPr>
              <w:t xml:space="preserve">). </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sz w:val="24"/>
                <w:szCs w:val="24"/>
                <w:lang w:eastAsia="lt-LT"/>
              </w:rPr>
            </w:pPr>
            <w:r w:rsidRPr="00E2215F">
              <w:rPr>
                <w:rFonts w:ascii="Times New Roman" w:eastAsia="Times New Roman" w:hAnsi="Times New Roman" w:cs="Times New Roman"/>
                <w:b/>
                <w:sz w:val="24"/>
                <w:szCs w:val="24"/>
                <w:lang w:eastAsia="lt-LT"/>
              </w:rPr>
              <w:t>Veiklos plano 01 tikslo 03 uždavinio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5C2A22" w:rsidRPr="00E2215F" w:rsidRDefault="00933298" w:rsidP="003A3B80">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Mokykloje bus stiprinamas visų bendruomenės narių glaudesnis bendradarbiavimas</w:t>
            </w:r>
            <w:r w:rsidR="005E34C3" w:rsidRPr="00E2215F">
              <w:rPr>
                <w:rFonts w:ascii="Times New Roman" w:eastAsia="Times New Roman" w:hAnsi="Times New Roman" w:cs="Times New Roman"/>
                <w:sz w:val="24"/>
                <w:szCs w:val="24"/>
              </w:rPr>
              <w:t>. Bus išsamiai ir savalaikiai informuojami tėvai apie vaikų mokymąsi, mokymosi pažangą, elgesį,  lankomumą, atsirandančias ugdymosi problemas.</w:t>
            </w:r>
            <w:r w:rsidRPr="00E2215F">
              <w:rPr>
                <w:rFonts w:ascii="Times New Roman" w:eastAsia="Times New Roman" w:hAnsi="Times New Roman" w:cs="Times New Roman"/>
                <w:sz w:val="24"/>
                <w:szCs w:val="24"/>
              </w:rPr>
              <w:t xml:space="preserve"> „Atvirų durų dienų“ metu mokinių tėvai turės galimybę aptarti su mokytojais vaiko pasiekimus, dalyko programas, pagalbos vaikui būdus ir kt. Aktyvių tėvų klubo narių iniciatyvomis bus siekiama įtraukti kuo daugiau tėvų į aktyvesnį dalyvavimą mokyklos gyvenime: planuojant mokyklos veiklą, organizuojant mokyklos renginius, akcijas, kuriant edukacines </w:t>
            </w:r>
            <w:r w:rsidR="002644FB" w:rsidRPr="00E2215F">
              <w:rPr>
                <w:rFonts w:ascii="Times New Roman" w:eastAsia="Times New Roman" w:hAnsi="Times New Roman" w:cs="Times New Roman"/>
                <w:sz w:val="24"/>
                <w:szCs w:val="24"/>
              </w:rPr>
              <w:t>erdves</w:t>
            </w:r>
            <w:r w:rsidRPr="00E2215F">
              <w:rPr>
                <w:rFonts w:ascii="Times New Roman" w:eastAsia="Times New Roman" w:hAnsi="Times New Roman" w:cs="Times New Roman"/>
                <w:sz w:val="24"/>
                <w:szCs w:val="24"/>
              </w:rPr>
              <w:t>.</w:t>
            </w:r>
            <w:r w:rsidR="005E34C3" w:rsidRPr="00E2215F">
              <w:rPr>
                <w:rFonts w:ascii="Times New Roman" w:eastAsia="Times New Roman" w:hAnsi="Times New Roman" w:cs="Times New Roman"/>
                <w:sz w:val="24"/>
                <w:szCs w:val="24"/>
              </w:rPr>
              <w:t xml:space="preserve"> </w:t>
            </w:r>
            <w:r w:rsidR="005C2A22" w:rsidRPr="00E2215F">
              <w:rPr>
                <w:rFonts w:ascii="Times New Roman" w:eastAsia="Times New Roman" w:hAnsi="Times New Roman" w:cs="Times New Roman"/>
                <w:bCs/>
                <w:sz w:val="24"/>
                <w:szCs w:val="24"/>
                <w:lang w:eastAsia="lt-LT"/>
              </w:rPr>
              <w:t xml:space="preserve">Mokykloje bus skatinama lyderystė ir dalijimasis lyderyste. Bendruomenės nariai bus kviečiami dalyvauti planuojant mokyklos veiklą ir organizuojant renginius, aptarti  idėjas ir sumanymus, pasiūlymus, problemas su direktore „Valandoje su direktore“, įvairiose komandose ir darbo grupėse. </w:t>
            </w:r>
          </w:p>
        </w:tc>
      </w:tr>
      <w:tr w:rsidR="00E2215F" w:rsidRPr="00E2215F" w:rsidTr="00C35536">
        <w:trPr>
          <w:trHeight w:val="390"/>
        </w:trPr>
        <w:tc>
          <w:tcPr>
            <w:tcW w:w="3351" w:type="dxa"/>
            <w:gridSpan w:val="4"/>
            <w:tcBorders>
              <w:top w:val="single" w:sz="4" w:space="0" w:color="auto"/>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03 uždavinio 01 priemonės kodas</w:t>
            </w:r>
          </w:p>
        </w:tc>
        <w:tc>
          <w:tcPr>
            <w:tcW w:w="6313" w:type="dxa"/>
            <w:gridSpan w:val="8"/>
            <w:tcBorders>
              <w:top w:val="single" w:sz="4" w:space="0" w:color="auto"/>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03 uždavinio 01 priemonės pavadinimas</w:t>
            </w:r>
          </w:p>
        </w:tc>
      </w:tr>
      <w:tr w:rsidR="00E2215F" w:rsidRPr="00E2215F" w:rsidTr="00C35536">
        <w:trPr>
          <w:trHeight w:val="390"/>
        </w:trPr>
        <w:tc>
          <w:tcPr>
            <w:tcW w:w="3351" w:type="dxa"/>
            <w:gridSpan w:val="4"/>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01</w:t>
            </w:r>
          </w:p>
        </w:tc>
        <w:tc>
          <w:tcPr>
            <w:tcW w:w="6313" w:type="dxa"/>
            <w:gridSpan w:val="8"/>
            <w:tcBorders>
              <w:top w:val="nil"/>
              <w:left w:val="nil"/>
              <w:bottom w:val="single" w:sz="4" w:space="0" w:color="auto"/>
              <w:right w:val="single" w:sz="8" w:space="0" w:color="auto"/>
            </w:tcBorders>
          </w:tcPr>
          <w:p w:rsidR="00B83F1D" w:rsidRPr="00E2215F" w:rsidRDefault="005E34C3" w:rsidP="003E7FD6">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Įvairesnių b</w:t>
            </w:r>
            <w:r w:rsidR="005C2A22" w:rsidRPr="00E2215F">
              <w:rPr>
                <w:rFonts w:ascii="Times New Roman" w:eastAsia="Times New Roman" w:hAnsi="Times New Roman" w:cs="Times New Roman"/>
                <w:sz w:val="24"/>
                <w:szCs w:val="24"/>
              </w:rPr>
              <w:t>endradarbia</w:t>
            </w:r>
            <w:r w:rsidRPr="00E2215F">
              <w:rPr>
                <w:rFonts w:ascii="Times New Roman" w:eastAsia="Times New Roman" w:hAnsi="Times New Roman" w:cs="Times New Roman"/>
                <w:sz w:val="24"/>
                <w:szCs w:val="24"/>
              </w:rPr>
              <w:t xml:space="preserve">vimo su tėvais formų ieškojimas ir </w:t>
            </w:r>
            <w:r w:rsidR="003E7FD6" w:rsidRPr="00E2215F">
              <w:rPr>
                <w:rFonts w:ascii="Times New Roman" w:eastAsia="Times New Roman" w:hAnsi="Times New Roman" w:cs="Times New Roman"/>
                <w:sz w:val="24"/>
                <w:szCs w:val="24"/>
              </w:rPr>
              <w:t>naudoji</w:t>
            </w:r>
            <w:r w:rsidRPr="00E2215F">
              <w:rPr>
                <w:rFonts w:ascii="Times New Roman" w:eastAsia="Times New Roman" w:hAnsi="Times New Roman" w:cs="Times New Roman"/>
                <w:sz w:val="24"/>
                <w:szCs w:val="24"/>
              </w:rPr>
              <w:t>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03 uždavinio 01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E84AC1" w:rsidP="00E84AC1">
            <w:pPr>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Bus siūlom</w:t>
            </w:r>
            <w:r w:rsidR="003E7FD6" w:rsidRPr="00E2215F">
              <w:rPr>
                <w:rFonts w:ascii="Times New Roman" w:eastAsia="Times New Roman" w:hAnsi="Times New Roman" w:cs="Times New Roman"/>
                <w:sz w:val="24"/>
                <w:szCs w:val="24"/>
              </w:rPr>
              <w:t>os</w:t>
            </w:r>
            <w:r w:rsidR="000A3985">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tėvams įvairios bendradarbiavimo formos (</w:t>
            </w:r>
            <w:r w:rsidR="003E7FD6" w:rsidRPr="00E2215F">
              <w:rPr>
                <w:rFonts w:ascii="Times New Roman" w:eastAsia="Times New Roman" w:hAnsi="Times New Roman" w:cs="Times New Roman"/>
                <w:sz w:val="24"/>
                <w:szCs w:val="24"/>
              </w:rPr>
              <w:t>vietoj bendrų tėvų susirinkimų</w:t>
            </w:r>
            <w:r w:rsidRPr="00E2215F">
              <w:rPr>
                <w:rFonts w:ascii="Times New Roman" w:eastAsia="Times New Roman" w:hAnsi="Times New Roman" w:cs="Times New Roman"/>
                <w:sz w:val="24"/>
                <w:szCs w:val="24"/>
              </w:rPr>
              <w:t xml:space="preserve">  individualūs  pokalbiai su klasės auklėtoj</w:t>
            </w:r>
            <w:r w:rsidR="000C781B" w:rsidRPr="00E2215F">
              <w:rPr>
                <w:rFonts w:ascii="Times New Roman" w:eastAsia="Times New Roman" w:hAnsi="Times New Roman" w:cs="Times New Roman"/>
                <w:sz w:val="24"/>
                <w:szCs w:val="24"/>
              </w:rPr>
              <w:t>a</w:t>
            </w:r>
            <w:r w:rsidRPr="00E2215F">
              <w:rPr>
                <w:rFonts w:ascii="Times New Roman" w:eastAsia="Times New Roman" w:hAnsi="Times New Roman" w:cs="Times New Roman"/>
                <w:sz w:val="24"/>
                <w:szCs w:val="24"/>
              </w:rPr>
              <w:t xml:space="preserve"> ir mokytojais, </w:t>
            </w:r>
            <w:r w:rsidR="000C781B" w:rsidRPr="00E2215F">
              <w:rPr>
                <w:rFonts w:ascii="Times New Roman" w:eastAsia="Times New Roman" w:hAnsi="Times New Roman" w:cs="Times New Roman"/>
                <w:sz w:val="24"/>
                <w:szCs w:val="24"/>
              </w:rPr>
              <w:t>tikslinių grupių diskusijos</w:t>
            </w:r>
            <w:r w:rsidRPr="00E2215F">
              <w:rPr>
                <w:rFonts w:ascii="Times New Roman" w:eastAsia="Times New Roman" w:hAnsi="Times New Roman" w:cs="Times New Roman"/>
                <w:sz w:val="24"/>
                <w:szCs w:val="24"/>
              </w:rPr>
              <w:t xml:space="preserve"> įvairiais mokyklos veiklos klausimais; skatinamas tėvų dalyvavimas projektuose, šventėse, renginiuose, akcijose, mokyklos </w:t>
            </w:r>
            <w:r w:rsidR="000C781B" w:rsidRPr="00E2215F">
              <w:rPr>
                <w:rFonts w:ascii="Times New Roman" w:eastAsia="Times New Roman" w:hAnsi="Times New Roman" w:cs="Times New Roman"/>
                <w:sz w:val="24"/>
                <w:szCs w:val="24"/>
              </w:rPr>
              <w:t>edukacinių ir aktyvaus poilsio erdvių</w:t>
            </w:r>
            <w:r w:rsidRPr="00E2215F">
              <w:rPr>
                <w:rFonts w:ascii="Times New Roman" w:eastAsia="Times New Roman" w:hAnsi="Times New Roman" w:cs="Times New Roman"/>
                <w:sz w:val="24"/>
                <w:szCs w:val="24"/>
              </w:rPr>
              <w:t xml:space="preserve"> kūrime ir kt. veiklose; tėvų švietimas (seminarai, paskaitos); informavimas apie vaikų mokymąsi, mokymosi pažangą, elgesį,  lankomumą, atsirandančias ugdymosi problemas (informavimas per el. dienyną, žodžiu, </w:t>
            </w:r>
            <w:proofErr w:type="spellStart"/>
            <w:r w:rsidRPr="00E2215F">
              <w:rPr>
                <w:rFonts w:ascii="Times New Roman" w:eastAsia="Times New Roman" w:hAnsi="Times New Roman" w:cs="Times New Roman"/>
                <w:sz w:val="24"/>
                <w:szCs w:val="24"/>
              </w:rPr>
              <w:t>sms</w:t>
            </w:r>
            <w:proofErr w:type="spellEnd"/>
            <w:r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lastRenderedPageBreak/>
              <w:t>žinutėmis, elektroniniais laiškais, „Atvirų durų dienų“ organizavimas); konsultacijos įvairiais klausimais; bendros vaikų ir tėvų išvykos; anketinė apklausa, bendradarbiavimas su aktyvių tėvų klubu, susitikimai</w:t>
            </w:r>
            <w:r w:rsidRPr="00E2215F">
              <w:rPr>
                <w:rFonts w:ascii="Times New Roman" w:eastAsia="Times New Roman" w:hAnsi="Times New Roman" w:cs="Times New Roman"/>
                <w:bCs/>
                <w:sz w:val="24"/>
                <w:szCs w:val="24"/>
                <w:lang w:eastAsia="lt-LT"/>
              </w:rPr>
              <w:t xml:space="preserve"> su direktore „Valandoje su direktore“</w:t>
            </w:r>
            <w:r w:rsidR="000C781B" w:rsidRPr="00E2215F">
              <w:rPr>
                <w:rFonts w:ascii="Times New Roman" w:eastAsia="Times New Roman" w:hAnsi="Times New Roman" w:cs="Times New Roman"/>
                <w:bCs/>
                <w:sz w:val="24"/>
                <w:szCs w:val="24"/>
                <w:lang w:eastAsia="lt-LT"/>
              </w:rPr>
              <w:t>;</w:t>
            </w:r>
            <w:r w:rsidRPr="00E2215F">
              <w:rPr>
                <w:rFonts w:ascii="Times New Roman" w:eastAsia="Times New Roman" w:hAnsi="Times New Roman" w:cs="Times New Roman"/>
                <w:bCs/>
                <w:sz w:val="24"/>
                <w:szCs w:val="24"/>
                <w:lang w:eastAsia="lt-LT"/>
              </w:rPr>
              <w:t xml:space="preserve"> pagalba organizuojant klasės išvykas (tėvų ir vaikų), dalyvavimas skelbiamose akcijose, įsitraukimas į bendrus mokyklos renginius, pagalba įgyvendinant suplanuotą klasės veiklos planą - pvz., pagalba įgyvendinant ugdymą karjerai - tėvų vedamos profesijos populiarinimo pamokos, išvyko</w:t>
            </w:r>
            <w:r w:rsidR="000A3985">
              <w:rPr>
                <w:rFonts w:ascii="Times New Roman" w:eastAsia="Times New Roman" w:hAnsi="Times New Roman" w:cs="Times New Roman"/>
                <w:bCs/>
                <w:sz w:val="24"/>
                <w:szCs w:val="24"/>
                <w:lang w:eastAsia="lt-LT"/>
              </w:rPr>
              <w:t>s</w:t>
            </w:r>
            <w:r w:rsidRPr="00E2215F">
              <w:rPr>
                <w:rFonts w:ascii="Times New Roman" w:eastAsia="Times New Roman" w:hAnsi="Times New Roman" w:cs="Times New Roman"/>
                <w:bCs/>
                <w:sz w:val="24"/>
                <w:szCs w:val="24"/>
                <w:lang w:eastAsia="lt-LT"/>
              </w:rPr>
              <w:t xml:space="preserve"> į darbovietę ir pan. Kiekviena klasė/ grupė per mokslo metus planuo</w:t>
            </w:r>
            <w:r w:rsidR="000C781B" w:rsidRPr="00E2215F">
              <w:rPr>
                <w:rFonts w:ascii="Times New Roman" w:eastAsia="Times New Roman" w:hAnsi="Times New Roman" w:cs="Times New Roman"/>
                <w:bCs/>
                <w:sz w:val="24"/>
                <w:szCs w:val="24"/>
                <w:lang w:eastAsia="lt-LT"/>
              </w:rPr>
              <w:t>ja</w:t>
            </w:r>
            <w:r w:rsidRPr="00E2215F">
              <w:rPr>
                <w:rFonts w:ascii="Times New Roman" w:eastAsia="Times New Roman" w:hAnsi="Times New Roman" w:cs="Times New Roman"/>
                <w:bCs/>
                <w:sz w:val="24"/>
                <w:szCs w:val="24"/>
                <w:lang w:eastAsia="lt-LT"/>
              </w:rPr>
              <w:t xml:space="preserve"> ne mažiau 3 veiklas, renginius ir pan. su tėvais, mokyklos mastu bus planuojami ne mažiau 3 renginiai.</w:t>
            </w:r>
            <w:r w:rsidR="003A3B80" w:rsidRPr="00E2215F">
              <w:rPr>
                <w:rFonts w:ascii="Times New Roman" w:eastAsia="Times New Roman" w:hAnsi="Times New Roman" w:cs="Times New Roman"/>
                <w:bCs/>
                <w:sz w:val="24"/>
                <w:szCs w:val="24"/>
                <w:lang w:eastAsia="lt-LT"/>
              </w:rPr>
              <w:t xml:space="preserve"> Atsakinga mokyklos administracija ir mokyklos taryba.</w:t>
            </w:r>
          </w:p>
          <w:p w:rsidR="00E84AC1" w:rsidRPr="00E2215F" w:rsidRDefault="00E84AC1" w:rsidP="00E84AC1">
            <w:pPr>
              <w:spacing w:after="0" w:line="240" w:lineRule="auto"/>
              <w:jc w:val="both"/>
              <w:rPr>
                <w:rFonts w:ascii="Times New Roman" w:eastAsia="Times New Roman" w:hAnsi="Times New Roman" w:cs="Times New Roman"/>
                <w:sz w:val="24"/>
                <w:szCs w:val="24"/>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sz w:val="24"/>
                <w:szCs w:val="24"/>
                <w:lang w:eastAsia="lt-LT"/>
              </w:rPr>
              <w:lastRenderedPageBreak/>
              <w:t>Indėlio pasiekimo vertinimo kriterijai</w:t>
            </w:r>
          </w:p>
        </w:tc>
      </w:tr>
      <w:tr w:rsidR="00E2215F" w:rsidRPr="00E2215F" w:rsidTr="00C35536">
        <w:trPr>
          <w:trHeight w:val="390"/>
        </w:trPr>
        <w:tc>
          <w:tcPr>
            <w:tcW w:w="1159" w:type="dxa"/>
            <w:tcBorders>
              <w:top w:val="single" w:sz="4" w:space="0" w:color="auto"/>
              <w:left w:val="single" w:sz="8" w:space="0" w:color="auto"/>
              <w:bottom w:val="single" w:sz="4" w:space="0" w:color="auto"/>
              <w:right w:val="single" w:sz="8" w:space="0" w:color="000000"/>
            </w:tcBorders>
          </w:tcPr>
          <w:p w:rsidR="00E84AC1" w:rsidRPr="00E2215F" w:rsidRDefault="00E84AC1"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192" w:type="dxa"/>
            <w:gridSpan w:val="3"/>
            <w:tcBorders>
              <w:top w:val="single" w:sz="4" w:space="0" w:color="auto"/>
              <w:left w:val="single" w:sz="8" w:space="0" w:color="auto"/>
              <w:bottom w:val="single" w:sz="4" w:space="0" w:color="auto"/>
              <w:right w:val="single" w:sz="8" w:space="0" w:color="000000"/>
            </w:tcBorders>
          </w:tcPr>
          <w:p w:rsidR="00E84AC1" w:rsidRPr="00E2215F" w:rsidRDefault="00E84AC1"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635" w:type="dxa"/>
            <w:gridSpan w:val="2"/>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2020 m.</w:t>
            </w:r>
          </w:p>
          <w:p w:rsidR="00E84AC1" w:rsidRPr="00E2215F" w:rsidRDefault="00E84AC1" w:rsidP="00E84AC1">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559" w:type="dxa"/>
            <w:gridSpan w:val="2"/>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2022 m. planas</w:t>
            </w:r>
          </w:p>
          <w:p w:rsidR="00E84AC1" w:rsidRPr="00E2215F" w:rsidRDefault="00E84AC1" w:rsidP="00E84AC1">
            <w:pPr>
              <w:spacing w:after="0" w:line="240" w:lineRule="auto"/>
              <w:jc w:val="center"/>
              <w:rPr>
                <w:rFonts w:ascii="Times New Roman" w:eastAsia="Times New Roman" w:hAnsi="Times New Roman" w:cs="Times New Roman"/>
                <w:b/>
                <w:bCs/>
                <w:sz w:val="24"/>
                <w:szCs w:val="24"/>
                <w:lang w:eastAsia="lt-LT"/>
              </w:rPr>
            </w:pPr>
          </w:p>
        </w:tc>
      </w:tr>
      <w:tr w:rsidR="00E2215F" w:rsidRPr="00E2215F" w:rsidTr="00C35536">
        <w:trPr>
          <w:trHeight w:val="390"/>
        </w:trPr>
        <w:tc>
          <w:tcPr>
            <w:tcW w:w="1159" w:type="dxa"/>
            <w:tcBorders>
              <w:top w:val="single" w:sz="4" w:space="0" w:color="auto"/>
              <w:left w:val="single" w:sz="8" w:space="0" w:color="auto"/>
              <w:bottom w:val="single" w:sz="4" w:space="0" w:color="auto"/>
              <w:right w:val="single" w:sz="8" w:space="0" w:color="000000"/>
            </w:tcBorders>
          </w:tcPr>
          <w:p w:rsidR="00E84AC1" w:rsidRPr="00E2215F" w:rsidRDefault="00E84AC1"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P-01-03-01</w:t>
            </w:r>
          </w:p>
        </w:tc>
        <w:tc>
          <w:tcPr>
            <w:tcW w:w="2192" w:type="dxa"/>
            <w:gridSpan w:val="3"/>
            <w:tcBorders>
              <w:top w:val="single" w:sz="4" w:space="0" w:color="auto"/>
              <w:left w:val="single" w:sz="8" w:space="0" w:color="auto"/>
              <w:bottom w:val="single" w:sz="4" w:space="0" w:color="auto"/>
              <w:right w:val="single" w:sz="8" w:space="0" w:color="000000"/>
            </w:tcBorders>
          </w:tcPr>
          <w:p w:rsidR="00E84AC1" w:rsidRPr="00E2215F" w:rsidRDefault="00E84AC1"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Bendradarbiavimo su tėvais renginiai</w:t>
            </w:r>
          </w:p>
        </w:tc>
        <w:tc>
          <w:tcPr>
            <w:tcW w:w="1635" w:type="dxa"/>
            <w:gridSpan w:val="2"/>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Skaičius</w:t>
            </w:r>
          </w:p>
        </w:tc>
        <w:tc>
          <w:tcPr>
            <w:tcW w:w="1418" w:type="dxa"/>
            <w:gridSpan w:val="3"/>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6</w:t>
            </w:r>
          </w:p>
        </w:tc>
        <w:tc>
          <w:tcPr>
            <w:tcW w:w="1559" w:type="dxa"/>
            <w:gridSpan w:val="2"/>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+3</w:t>
            </w:r>
          </w:p>
        </w:tc>
        <w:tc>
          <w:tcPr>
            <w:tcW w:w="1701" w:type="dxa"/>
            <w:tcBorders>
              <w:top w:val="single" w:sz="4" w:space="0" w:color="auto"/>
              <w:left w:val="single" w:sz="8" w:space="0" w:color="auto"/>
              <w:bottom w:val="single" w:sz="4" w:space="0" w:color="auto"/>
              <w:right w:val="single" w:sz="8" w:space="0" w:color="000000"/>
            </w:tcBorders>
          </w:tcPr>
          <w:p w:rsidR="00E84AC1" w:rsidRPr="00E2215F" w:rsidRDefault="00E84AC1" w:rsidP="00E84AC1">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+3</w:t>
            </w:r>
          </w:p>
        </w:tc>
      </w:tr>
      <w:tr w:rsidR="00E2215F" w:rsidRPr="00E2215F" w:rsidTr="00C35536">
        <w:trPr>
          <w:trHeight w:val="645"/>
        </w:trPr>
        <w:tc>
          <w:tcPr>
            <w:tcW w:w="3711" w:type="dxa"/>
            <w:gridSpan w:val="5"/>
            <w:tcBorders>
              <w:top w:val="single" w:sz="8" w:space="0" w:color="auto"/>
              <w:left w:val="single" w:sz="8" w:space="0" w:color="auto"/>
              <w:bottom w:val="single" w:sz="4" w:space="0" w:color="auto"/>
              <w:right w:val="single" w:sz="4" w:space="0" w:color="auto"/>
            </w:tcBorders>
            <w:shd w:val="clear" w:color="auto" w:fill="FFFFFF"/>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Strateginio plano  tikslo kodas</w:t>
            </w:r>
          </w:p>
        </w:tc>
        <w:tc>
          <w:tcPr>
            <w:tcW w:w="5953" w:type="dxa"/>
            <w:gridSpan w:val="7"/>
            <w:tcBorders>
              <w:top w:val="single" w:sz="8" w:space="0" w:color="auto"/>
              <w:left w:val="nil"/>
              <w:bottom w:val="single" w:sz="4" w:space="0" w:color="auto"/>
              <w:right w:val="single" w:sz="8" w:space="0" w:color="auto"/>
            </w:tcBorders>
            <w:shd w:val="clear" w:color="auto" w:fill="FFFFFF"/>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Strateginio plano  tikslo pavadinimas</w:t>
            </w:r>
          </w:p>
        </w:tc>
      </w:tr>
      <w:tr w:rsidR="00E2215F" w:rsidRPr="00E2215F" w:rsidTr="00C35536">
        <w:trPr>
          <w:trHeight w:val="645"/>
        </w:trPr>
        <w:tc>
          <w:tcPr>
            <w:tcW w:w="3711" w:type="dxa"/>
            <w:gridSpan w:val="5"/>
            <w:tcBorders>
              <w:top w:val="single" w:sz="8" w:space="0" w:color="auto"/>
              <w:left w:val="single" w:sz="8" w:space="0" w:color="auto"/>
              <w:bottom w:val="single" w:sz="4" w:space="0" w:color="auto"/>
              <w:right w:val="single" w:sz="4" w:space="0" w:color="auto"/>
            </w:tcBorders>
            <w:shd w:val="clear" w:color="auto" w:fill="FFFFFF"/>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02</w:t>
            </w:r>
          </w:p>
        </w:tc>
        <w:tc>
          <w:tcPr>
            <w:tcW w:w="5953" w:type="dxa"/>
            <w:gridSpan w:val="7"/>
            <w:tcBorders>
              <w:top w:val="single" w:sz="8" w:space="0" w:color="auto"/>
              <w:left w:val="nil"/>
              <w:bottom w:val="single" w:sz="4" w:space="0" w:color="auto"/>
              <w:right w:val="single" w:sz="8" w:space="0" w:color="auto"/>
            </w:tcBorders>
            <w:shd w:val="clear" w:color="auto" w:fill="FFFFFF"/>
          </w:tcPr>
          <w:p w:rsidR="00B83F1D" w:rsidRPr="00E2215F" w:rsidRDefault="009458DC" w:rsidP="00B44AB9">
            <w:pPr>
              <w:spacing w:after="0" w:line="240" w:lineRule="auto"/>
              <w:jc w:val="both"/>
              <w:rPr>
                <w:rFonts w:ascii="Times New Roman" w:eastAsia="Calibri" w:hAnsi="Times New Roman" w:cs="Times New Roman"/>
                <w:bCs/>
                <w:sz w:val="24"/>
                <w:szCs w:val="24"/>
              </w:rPr>
            </w:pPr>
            <w:r w:rsidRPr="00E2215F">
              <w:rPr>
                <w:rFonts w:ascii="Times New Roman" w:eastAsia="Calibri" w:hAnsi="Times New Roman" w:cs="Times New Roman"/>
                <w:bCs/>
                <w:sz w:val="24"/>
                <w:szCs w:val="24"/>
              </w:rPr>
              <w:t xml:space="preserve">Kurti </w:t>
            </w:r>
            <w:r w:rsidRPr="00E2215F">
              <w:rPr>
                <w:rFonts w:ascii="Times New Roman" w:eastAsia="Calibri" w:hAnsi="Times New Roman" w:cs="Times New Roman"/>
                <w:sz w:val="24"/>
                <w:szCs w:val="24"/>
              </w:rPr>
              <w:t xml:space="preserve">stimuliuojančią mokymąsi, mąstymą ir kūrybiškumą </w:t>
            </w:r>
            <w:r w:rsidRPr="00E2215F">
              <w:rPr>
                <w:rFonts w:ascii="Times New Roman" w:eastAsia="Calibri" w:hAnsi="Times New Roman" w:cs="Times New Roman"/>
                <w:bCs/>
                <w:sz w:val="24"/>
                <w:szCs w:val="24"/>
              </w:rPr>
              <w:t>aplinką ir palankų socialinį emocinį mikroklimatą mokykloje</w:t>
            </w:r>
          </w:p>
        </w:tc>
      </w:tr>
      <w:tr w:rsidR="00E2215F" w:rsidRPr="00E2215F" w:rsidTr="00C35536">
        <w:trPr>
          <w:trHeight w:val="390"/>
        </w:trPr>
        <w:tc>
          <w:tcPr>
            <w:tcW w:w="9664" w:type="dxa"/>
            <w:gridSpan w:val="12"/>
            <w:tcBorders>
              <w:top w:val="single" w:sz="4" w:space="0" w:color="auto"/>
              <w:left w:val="single" w:sz="8" w:space="0" w:color="auto"/>
              <w:bottom w:val="single" w:sz="8"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Tikslo įgyvendinimo aprašymas</w:t>
            </w:r>
          </w:p>
        </w:tc>
      </w:tr>
      <w:tr w:rsidR="00E2215F" w:rsidRPr="00E2215F" w:rsidTr="00C35536">
        <w:trPr>
          <w:trHeight w:val="3171"/>
        </w:trPr>
        <w:tc>
          <w:tcPr>
            <w:tcW w:w="9664" w:type="dxa"/>
            <w:gridSpan w:val="12"/>
            <w:tcBorders>
              <w:top w:val="single" w:sz="4" w:space="0" w:color="auto"/>
              <w:left w:val="single" w:sz="8" w:space="0" w:color="auto"/>
              <w:bottom w:val="single" w:sz="8" w:space="0" w:color="auto"/>
              <w:right w:val="single" w:sz="8" w:space="0" w:color="000000"/>
            </w:tcBorders>
          </w:tcPr>
          <w:p w:rsidR="00B83F1D" w:rsidRPr="00E2215F" w:rsidRDefault="00B83F1D" w:rsidP="009458DC">
            <w:pPr>
              <w:jc w:val="both"/>
              <w:rPr>
                <w:rFonts w:ascii="Times New Roman" w:eastAsia="Calibri" w:hAnsi="Times New Roman" w:cs="Times New Roman"/>
                <w:bCs/>
                <w:sz w:val="24"/>
                <w:szCs w:val="24"/>
              </w:rPr>
            </w:pPr>
            <w:r w:rsidRPr="00E2215F">
              <w:rPr>
                <w:rFonts w:ascii="Times New Roman" w:eastAsia="Times New Roman" w:hAnsi="Times New Roman" w:cs="Times New Roman"/>
                <w:bCs/>
                <w:sz w:val="24"/>
                <w:szCs w:val="24"/>
                <w:lang w:eastAsia="lt-LT"/>
              </w:rPr>
              <w:t xml:space="preserve">Įgyvendinant strateginį tikslą, </w:t>
            </w:r>
            <w:r w:rsidR="009458DC" w:rsidRPr="00E2215F">
              <w:rPr>
                <w:rFonts w:ascii="Times New Roman" w:eastAsia="Times New Roman" w:hAnsi="Times New Roman" w:cs="Times New Roman"/>
                <w:bCs/>
                <w:sz w:val="24"/>
                <w:szCs w:val="24"/>
                <w:lang w:eastAsia="lt-LT"/>
              </w:rPr>
              <w:t>kuriama</w:t>
            </w:r>
            <w:r w:rsidRPr="00E2215F">
              <w:rPr>
                <w:rFonts w:ascii="Times New Roman" w:eastAsia="Times New Roman" w:hAnsi="Times New Roman" w:cs="Times New Roman"/>
                <w:bCs/>
                <w:sz w:val="24"/>
                <w:szCs w:val="24"/>
                <w:lang w:eastAsia="lt-LT"/>
              </w:rPr>
              <w:t xml:space="preserve"> mokyklos bendruomenė, kurią sudaro </w:t>
            </w:r>
            <w:r w:rsidR="009458DC" w:rsidRPr="00E2215F">
              <w:rPr>
                <w:rFonts w:ascii="Times New Roman" w:eastAsia="Times New Roman" w:hAnsi="Times New Roman" w:cs="Times New Roman"/>
                <w:bCs/>
                <w:sz w:val="24"/>
                <w:szCs w:val="24"/>
                <w:lang w:eastAsia="lt-LT"/>
              </w:rPr>
              <w:t>k</w:t>
            </w:r>
            <w:r w:rsidR="009458DC" w:rsidRPr="00E2215F">
              <w:rPr>
                <w:rFonts w:ascii="Times New Roman" w:eastAsia="Calibri" w:hAnsi="Times New Roman" w:cs="Times New Roman"/>
                <w:bCs/>
                <w:sz w:val="24"/>
                <w:szCs w:val="24"/>
              </w:rPr>
              <w:t>ūrybingą ir aktyvią asmenybę ugdantys, mokymo(</w:t>
            </w:r>
            <w:proofErr w:type="spellStart"/>
            <w:r w:rsidR="009458DC" w:rsidRPr="00E2215F">
              <w:rPr>
                <w:rFonts w:ascii="Times New Roman" w:eastAsia="Calibri" w:hAnsi="Times New Roman" w:cs="Times New Roman"/>
                <w:bCs/>
                <w:sz w:val="24"/>
                <w:szCs w:val="24"/>
              </w:rPr>
              <w:t>si</w:t>
            </w:r>
            <w:proofErr w:type="spellEnd"/>
            <w:r w:rsidR="009458DC" w:rsidRPr="00E2215F">
              <w:rPr>
                <w:rFonts w:ascii="Times New Roman" w:eastAsia="Calibri" w:hAnsi="Times New Roman" w:cs="Times New Roman"/>
                <w:bCs/>
                <w:sz w:val="24"/>
                <w:szCs w:val="24"/>
              </w:rPr>
              <w:t>) ir emocinę sėkmę patiriantys mokiniai bei mokytojai,  mokymui(</w:t>
            </w:r>
            <w:proofErr w:type="spellStart"/>
            <w:r w:rsidR="009458DC" w:rsidRPr="00E2215F">
              <w:rPr>
                <w:rFonts w:ascii="Times New Roman" w:eastAsia="Calibri" w:hAnsi="Times New Roman" w:cs="Times New Roman"/>
                <w:bCs/>
                <w:sz w:val="24"/>
                <w:szCs w:val="24"/>
              </w:rPr>
              <w:t>si</w:t>
            </w:r>
            <w:proofErr w:type="spellEnd"/>
            <w:r w:rsidR="009458DC" w:rsidRPr="00E2215F">
              <w:rPr>
                <w:rFonts w:ascii="Times New Roman" w:eastAsia="Calibri" w:hAnsi="Times New Roman" w:cs="Times New Roman"/>
                <w:bCs/>
                <w:sz w:val="24"/>
                <w:szCs w:val="24"/>
              </w:rPr>
              <w:t xml:space="preserve">) tinkama aplinka. </w:t>
            </w:r>
            <w:r w:rsidRPr="00E2215F">
              <w:rPr>
                <w:rFonts w:ascii="Times New Roman" w:eastAsia="Times New Roman" w:hAnsi="Times New Roman" w:cs="Times New Roman"/>
                <w:bCs/>
                <w:sz w:val="24"/>
                <w:szCs w:val="24"/>
                <w:lang w:eastAsia="lt-LT"/>
              </w:rPr>
              <w:t>Diegiama duomenų analize ir įsivertinimu grįsta kultūra, užtikrinanti savivaldos, partnerystės ir lyderystės darną. Bus</w:t>
            </w:r>
            <w:r w:rsidR="009458DC" w:rsidRPr="00E2215F">
              <w:rPr>
                <w:rFonts w:ascii="Times New Roman" w:eastAsia="Times New Roman" w:hAnsi="Times New Roman" w:cs="Times New Roman"/>
                <w:bCs/>
                <w:sz w:val="24"/>
                <w:szCs w:val="24"/>
                <w:lang w:eastAsia="lt-LT"/>
              </w:rPr>
              <w:t xml:space="preserve"> siekiama</w:t>
            </w:r>
            <w:r w:rsidRPr="00E2215F">
              <w:rPr>
                <w:rFonts w:ascii="Times New Roman" w:eastAsia="Times New Roman" w:hAnsi="Times New Roman" w:cs="Times New Roman"/>
                <w:bCs/>
                <w:sz w:val="24"/>
                <w:szCs w:val="24"/>
                <w:lang w:eastAsia="lt-LT"/>
              </w:rPr>
              <w:t xml:space="preserve"> sudar</w:t>
            </w:r>
            <w:r w:rsidR="009458DC" w:rsidRPr="00E2215F">
              <w:rPr>
                <w:rFonts w:ascii="Times New Roman" w:eastAsia="Times New Roman" w:hAnsi="Times New Roman" w:cs="Times New Roman"/>
                <w:bCs/>
                <w:sz w:val="24"/>
                <w:szCs w:val="24"/>
                <w:lang w:eastAsia="lt-LT"/>
              </w:rPr>
              <w:t>yti sąlygas</w:t>
            </w:r>
            <w:r w:rsidRPr="00E2215F">
              <w:rPr>
                <w:rFonts w:ascii="Times New Roman" w:eastAsia="Times New Roman" w:hAnsi="Times New Roman" w:cs="Times New Roman"/>
                <w:bCs/>
                <w:sz w:val="24"/>
                <w:szCs w:val="24"/>
                <w:lang w:eastAsia="lt-LT"/>
              </w:rPr>
              <w:t xml:space="preserve"> bendruomenės narių bendravimui ir bendradarbiavimui, </w:t>
            </w:r>
            <w:r w:rsidR="009458DC" w:rsidRPr="00E2215F">
              <w:rPr>
                <w:rFonts w:ascii="Times New Roman" w:eastAsia="Times New Roman" w:hAnsi="Times New Roman" w:cs="Times New Roman"/>
                <w:bCs/>
                <w:sz w:val="24"/>
                <w:szCs w:val="24"/>
                <w:lang w:eastAsia="lt-LT"/>
              </w:rPr>
              <w:t>kūrybiškumui,</w:t>
            </w:r>
            <w:r w:rsidRPr="00E2215F">
              <w:rPr>
                <w:rFonts w:ascii="Times New Roman" w:eastAsia="Times New Roman" w:hAnsi="Times New Roman" w:cs="Times New Roman"/>
                <w:bCs/>
                <w:sz w:val="24"/>
                <w:szCs w:val="24"/>
                <w:lang w:eastAsia="lt-LT"/>
              </w:rPr>
              <w:t xml:space="preserve"> tenkinant </w:t>
            </w:r>
            <w:r w:rsidR="009458DC" w:rsidRPr="00E2215F">
              <w:rPr>
                <w:rFonts w:ascii="Times New Roman" w:eastAsia="Times New Roman" w:hAnsi="Times New Roman" w:cs="Times New Roman"/>
                <w:bCs/>
                <w:sz w:val="24"/>
                <w:szCs w:val="24"/>
                <w:lang w:eastAsia="lt-LT"/>
              </w:rPr>
              <w:t>bendruomenės narių</w:t>
            </w:r>
            <w:r w:rsidRPr="00E2215F">
              <w:rPr>
                <w:rFonts w:ascii="Times New Roman" w:eastAsia="Times New Roman" w:hAnsi="Times New Roman" w:cs="Times New Roman"/>
                <w:bCs/>
                <w:sz w:val="24"/>
                <w:szCs w:val="24"/>
                <w:lang w:eastAsia="lt-LT"/>
              </w:rPr>
              <w:t xml:space="preserve"> interesus ir saviraiškos poreikius, puoselėjant mokyklos tradicijas</w:t>
            </w:r>
            <w:r w:rsidR="009458DC" w:rsidRPr="00E2215F">
              <w:rPr>
                <w:rFonts w:ascii="Times New Roman" w:eastAsia="Times New Roman" w:hAnsi="Times New Roman" w:cs="Times New Roman"/>
                <w:bCs/>
                <w:sz w:val="24"/>
                <w:szCs w:val="24"/>
                <w:lang w:eastAsia="lt-LT"/>
              </w:rPr>
              <w:t>.</w:t>
            </w:r>
            <w:r w:rsidRPr="00E2215F">
              <w:rPr>
                <w:rFonts w:ascii="Times New Roman" w:eastAsia="Times New Roman" w:hAnsi="Times New Roman" w:cs="Times New Roman"/>
                <w:bCs/>
                <w:sz w:val="24"/>
                <w:szCs w:val="24"/>
                <w:lang w:eastAsia="lt-LT"/>
              </w:rPr>
              <w:t xml:space="preserve"> Bus siekiama įtraukti kuo daugiau bendruomenės narių į bendrus renginius, veiklas. Bus gerinama bendravimo kultūra, kuriama palanki aplinka socialinių ir emocinių įgūdžių stiprinimui. Lengviau spręsis vaikų auklėjimo, jų tarpusavio bendravimo problemos. Bus formuojama mokyklos kultūra, atsiskleidžianti pagarba aplinkai, ekologine kultūra, sveikos gyvensenos plėtojimu. </w:t>
            </w:r>
          </w:p>
        </w:tc>
      </w:tr>
      <w:tr w:rsidR="00E2215F" w:rsidRPr="00E2215F" w:rsidTr="00C35536">
        <w:trPr>
          <w:trHeight w:val="645"/>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 xml:space="preserve">Strateginio </w:t>
            </w:r>
            <w:r w:rsidR="00A904C5" w:rsidRPr="00E2215F">
              <w:rPr>
                <w:rFonts w:ascii="Times New Roman" w:eastAsia="Times New Roman" w:hAnsi="Times New Roman" w:cs="Times New Roman"/>
                <w:b/>
                <w:bCs/>
                <w:sz w:val="24"/>
                <w:szCs w:val="24"/>
                <w:lang w:eastAsia="lt-LT"/>
              </w:rPr>
              <w:t xml:space="preserve">veiklos </w:t>
            </w:r>
            <w:r w:rsidRPr="00E2215F">
              <w:rPr>
                <w:rFonts w:ascii="Times New Roman" w:eastAsia="Times New Roman" w:hAnsi="Times New Roman" w:cs="Times New Roman"/>
                <w:b/>
                <w:bCs/>
                <w:sz w:val="24"/>
                <w:szCs w:val="24"/>
                <w:lang w:eastAsia="lt-LT"/>
              </w:rPr>
              <w:t>plano 02 tikslo 01 uždavinio kodas</w:t>
            </w:r>
          </w:p>
        </w:tc>
        <w:tc>
          <w:tcPr>
            <w:tcW w:w="5953" w:type="dxa"/>
            <w:gridSpan w:val="7"/>
            <w:tcBorders>
              <w:top w:val="nil"/>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 xml:space="preserve">Strateginio </w:t>
            </w:r>
            <w:r w:rsidR="00A904C5" w:rsidRPr="00E2215F">
              <w:rPr>
                <w:rFonts w:ascii="Times New Roman" w:eastAsia="Times New Roman" w:hAnsi="Times New Roman" w:cs="Times New Roman"/>
                <w:b/>
                <w:bCs/>
                <w:sz w:val="24"/>
                <w:szCs w:val="24"/>
                <w:lang w:eastAsia="lt-LT"/>
              </w:rPr>
              <w:t xml:space="preserve">veiklos </w:t>
            </w:r>
            <w:r w:rsidRPr="00E2215F">
              <w:rPr>
                <w:rFonts w:ascii="Times New Roman" w:eastAsia="Times New Roman" w:hAnsi="Times New Roman" w:cs="Times New Roman"/>
                <w:b/>
                <w:bCs/>
                <w:sz w:val="24"/>
                <w:szCs w:val="24"/>
                <w:lang w:eastAsia="lt-LT"/>
              </w:rPr>
              <w:t>plano 02 tikslo 01 uždavinio pavadinimas</w:t>
            </w:r>
          </w:p>
        </w:tc>
      </w:tr>
      <w:tr w:rsidR="00E2215F" w:rsidRPr="00E2215F" w:rsidTr="00C35536">
        <w:trPr>
          <w:trHeight w:val="645"/>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01</w:t>
            </w:r>
          </w:p>
        </w:tc>
        <w:tc>
          <w:tcPr>
            <w:tcW w:w="5953" w:type="dxa"/>
            <w:gridSpan w:val="7"/>
            <w:tcBorders>
              <w:top w:val="nil"/>
              <w:left w:val="nil"/>
              <w:bottom w:val="single" w:sz="4" w:space="0" w:color="auto"/>
              <w:right w:val="single" w:sz="8" w:space="0" w:color="auto"/>
            </w:tcBorders>
          </w:tcPr>
          <w:p w:rsidR="00B83F1D" w:rsidRPr="00E2215F" w:rsidRDefault="0020193E" w:rsidP="0020193E">
            <w:pPr>
              <w:spacing w:after="0" w:line="276" w:lineRule="auto"/>
              <w:rPr>
                <w:rFonts w:ascii="Times New Roman" w:eastAsia="Calibri" w:hAnsi="Times New Roman" w:cs="Times New Roman"/>
                <w:sz w:val="24"/>
                <w:szCs w:val="24"/>
                <w:shd w:val="clear" w:color="auto" w:fill="FFFFFF"/>
                <w:lang w:eastAsia="lt-LT"/>
              </w:rPr>
            </w:pPr>
            <w:r w:rsidRPr="00E2215F">
              <w:rPr>
                <w:rFonts w:ascii="Times New Roman" w:eastAsia="Calibri" w:hAnsi="Times New Roman" w:cs="Times New Roman"/>
                <w:sz w:val="24"/>
                <w:szCs w:val="24"/>
                <w:shd w:val="clear" w:color="auto" w:fill="FFFFFF"/>
                <w:lang w:eastAsia="lt-LT"/>
              </w:rPr>
              <w:t>Kurti saugią, funkcionalią,  dinamišką ir mokinių poreikius atitinkančią ugdymosi aplinką.</w:t>
            </w:r>
          </w:p>
        </w:tc>
      </w:tr>
      <w:tr w:rsidR="00E2215F" w:rsidRPr="00E2215F" w:rsidTr="00C35536">
        <w:trPr>
          <w:trHeight w:val="395"/>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Veiklos plano 02 tikslo 01 uždavinio aprašymas</w:t>
            </w:r>
          </w:p>
        </w:tc>
      </w:tr>
      <w:tr w:rsidR="00E2215F" w:rsidRPr="00E2215F" w:rsidTr="00C35536">
        <w:trPr>
          <w:trHeight w:val="703"/>
        </w:trPr>
        <w:tc>
          <w:tcPr>
            <w:tcW w:w="9664" w:type="dxa"/>
            <w:gridSpan w:val="12"/>
            <w:tcBorders>
              <w:top w:val="single" w:sz="4" w:space="0" w:color="auto"/>
              <w:left w:val="single" w:sz="8" w:space="0" w:color="auto"/>
              <w:bottom w:val="single" w:sz="4" w:space="0" w:color="auto"/>
              <w:right w:val="single" w:sz="8" w:space="0" w:color="000000"/>
            </w:tcBorders>
          </w:tcPr>
          <w:p w:rsidR="0020193E" w:rsidRPr="00E2215F" w:rsidRDefault="0020193E" w:rsidP="0020193E">
            <w:pPr>
              <w:spacing w:after="0" w:line="240" w:lineRule="auto"/>
              <w:ind w:firstLine="35"/>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Mokykloje bus </w:t>
            </w:r>
            <w:r w:rsidR="000C781B" w:rsidRPr="00E2215F">
              <w:rPr>
                <w:rFonts w:ascii="Times New Roman" w:eastAsia="Times New Roman" w:hAnsi="Times New Roman" w:cs="Times New Roman"/>
                <w:sz w:val="24"/>
                <w:szCs w:val="24"/>
              </w:rPr>
              <w:t>įgyvendinamas</w:t>
            </w:r>
            <w:r w:rsidRPr="00E2215F">
              <w:rPr>
                <w:rFonts w:ascii="Times New Roman" w:eastAsia="Times New Roman" w:hAnsi="Times New Roman" w:cs="Times New Roman"/>
                <w:sz w:val="24"/>
                <w:szCs w:val="24"/>
              </w:rPr>
              <w:t xml:space="preserve">  iniciatyvinės grupės sukurtas </w:t>
            </w:r>
            <w:r w:rsidR="000C781B" w:rsidRPr="00E2215F">
              <w:rPr>
                <w:rFonts w:ascii="Times New Roman" w:eastAsia="Times New Roman" w:hAnsi="Times New Roman" w:cs="Times New Roman"/>
                <w:sz w:val="24"/>
                <w:szCs w:val="24"/>
              </w:rPr>
              <w:t>P</w:t>
            </w:r>
            <w:r w:rsidRPr="00E2215F">
              <w:rPr>
                <w:rFonts w:ascii="Times New Roman" w:eastAsia="Times New Roman" w:hAnsi="Times New Roman" w:cs="Times New Roman"/>
                <w:sz w:val="24"/>
                <w:szCs w:val="24"/>
              </w:rPr>
              <w:t>ozityvios mokymo(</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ir tinkamos vaikų emocinio vystymosi aplinkos mokykloje kūrimo projektas (2020-2022 m.).</w:t>
            </w:r>
            <w:r w:rsidRPr="00E2215F">
              <w:rPr>
                <w:rFonts w:ascii="Times New Roman" w:eastAsia="Calibri" w:hAnsi="Times New Roman" w:cs="Times New Roman"/>
                <w:sz w:val="24"/>
                <w:szCs w:val="24"/>
                <w:shd w:val="clear" w:color="auto" w:fill="FFFFFF"/>
              </w:rPr>
              <w:t xml:space="preserve"> Jo tikslas - padėti mokiniams įgyti ir sėkmingai naudoti socialinius ir emocinius gebėjimus, siekiant užtikrinti sėkmę mokykloje ir gyvenime, puoselėti darnius tarpusavio santykius bendruomenėje ir stiprinti atsakingą elgesį visuomenėje.</w:t>
            </w:r>
            <w:r w:rsidRPr="00E2215F">
              <w:rPr>
                <w:rFonts w:ascii="Times New Roman" w:eastAsia="Calibri" w:hAnsi="Times New Roman" w:cs="Times New Roman"/>
                <w:b/>
                <w:sz w:val="24"/>
                <w:szCs w:val="24"/>
              </w:rPr>
              <w:t xml:space="preserve"> </w:t>
            </w:r>
            <w:r w:rsidRPr="00E2215F">
              <w:rPr>
                <w:rFonts w:ascii="Times New Roman" w:eastAsia="Times New Roman" w:hAnsi="Times New Roman" w:cs="Times New Roman"/>
                <w:sz w:val="24"/>
                <w:szCs w:val="24"/>
              </w:rPr>
              <w:t>Kuriama palanki aplinka mokinių socialinių ir emocinių įgūdžių stiprinimui. Bus  kuriamos edukacinės erdvės mokykloje ir mokyklos teritorijoje, erdvės poilsiui ir mokinių užimtumui pertraukų metu,  atnaujinamos kompiuterinės  mokymo priemonės ir įsigyjama naujų.</w:t>
            </w:r>
            <w:r w:rsidRPr="00E2215F">
              <w:rPr>
                <w:rFonts w:ascii="Times New Roman" w:eastAsia="Calibri" w:hAnsi="Times New Roman" w:cs="Times New Roman"/>
                <w:b/>
                <w:sz w:val="24"/>
                <w:szCs w:val="24"/>
              </w:rPr>
              <w:t xml:space="preserve"> </w:t>
            </w:r>
            <w:r w:rsidRPr="00E2215F">
              <w:rPr>
                <w:rFonts w:ascii="Times New Roman" w:eastAsia="Times New Roman" w:hAnsi="Times New Roman" w:cs="Times New Roman"/>
                <w:sz w:val="24"/>
                <w:szCs w:val="24"/>
              </w:rPr>
              <w:t>Vykdant prevencinę patyčių programą OPKUS, bus siekiama sukurti mokykloje pozityvią ugdymosi aplinką, kurią užtikrins tinkama bendruomenės narių nuostata į patyčių reiškinius. Priešmokyklinio ugdymo bei pradinio ugdymo mokiniai įgyvendins ir „Laikas kartu“ programą.</w:t>
            </w:r>
          </w:p>
          <w:p w:rsidR="00B83F1D" w:rsidRPr="00E2215F" w:rsidRDefault="0020193E" w:rsidP="0020193E">
            <w:pPr>
              <w:jc w:val="both"/>
              <w:rPr>
                <w:rFonts w:ascii="Times New Roman" w:eastAsia="Calibri" w:hAnsi="Times New Roman" w:cs="Times New Roman"/>
                <w:b/>
                <w:sz w:val="24"/>
                <w:szCs w:val="24"/>
              </w:rPr>
            </w:pPr>
            <w:r w:rsidRPr="00E2215F">
              <w:rPr>
                <w:rFonts w:ascii="Times New Roman" w:eastAsia="Times New Roman" w:hAnsi="Times New Roman" w:cs="Times New Roman"/>
                <w:sz w:val="24"/>
                <w:szCs w:val="24"/>
              </w:rPr>
              <w:lastRenderedPageBreak/>
              <w:t>Kartu su visuomenės sveikatos specialiste, vykdančia mokykloje sveikatos priežiūrą, bus organizuojami sveikos gyvensenos ugdymo (sveika mityba, žalingų įpročių prevencijos,  asmens higienos, fizinio aktyvumo propagavimo ir kt.) renginiai.</w:t>
            </w:r>
          </w:p>
        </w:tc>
      </w:tr>
      <w:tr w:rsidR="00E2215F" w:rsidRPr="00E2215F" w:rsidTr="00C35536">
        <w:trPr>
          <w:trHeight w:val="660"/>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ind w:right="188" w:hanging="95"/>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lastRenderedPageBreak/>
              <w:t xml:space="preserve">  01 uždavinio  01 priemonės kodas</w:t>
            </w:r>
          </w:p>
        </w:tc>
        <w:tc>
          <w:tcPr>
            <w:tcW w:w="5953" w:type="dxa"/>
            <w:gridSpan w:val="7"/>
            <w:tcBorders>
              <w:top w:val="nil"/>
              <w:left w:val="nil"/>
              <w:bottom w:val="single" w:sz="4" w:space="0" w:color="auto"/>
              <w:right w:val="single" w:sz="8" w:space="0" w:color="auto"/>
            </w:tcBorders>
          </w:tcPr>
          <w:p w:rsidR="00B83F1D" w:rsidRPr="00E2215F" w:rsidRDefault="00B83F1D" w:rsidP="00B44AB9">
            <w:pPr>
              <w:spacing w:after="0" w:line="240" w:lineRule="auto"/>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01 priemonės pavadinimas</w:t>
            </w:r>
          </w:p>
        </w:tc>
      </w:tr>
      <w:tr w:rsidR="00E2215F" w:rsidRPr="00E2215F" w:rsidTr="00C35536">
        <w:trPr>
          <w:trHeight w:val="458"/>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01</w:t>
            </w:r>
          </w:p>
        </w:tc>
        <w:tc>
          <w:tcPr>
            <w:tcW w:w="5953" w:type="dxa"/>
            <w:gridSpan w:val="7"/>
            <w:tcBorders>
              <w:top w:val="nil"/>
              <w:left w:val="nil"/>
              <w:bottom w:val="single" w:sz="4" w:space="0" w:color="auto"/>
              <w:right w:val="single" w:sz="8" w:space="0" w:color="auto"/>
            </w:tcBorders>
          </w:tcPr>
          <w:p w:rsidR="00B83F1D" w:rsidRPr="00E2215F" w:rsidRDefault="004F0626" w:rsidP="000A3985">
            <w:pPr>
              <w:spacing w:after="0" w:line="240" w:lineRule="auto"/>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Pozityvios mokymo(</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ir tinkamos vaikų emocinio vystymosi aplinkos mokykloje kūrimo projekto (2020-2022 m.) įgyvendinimas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01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993EBB" w:rsidP="005B5A71">
            <w:pPr>
              <w:spacing w:after="0" w:line="240" w:lineRule="auto"/>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Projekto tikslas - sukurti pozityvią mokymo (-</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ir tinkamą vaikų emocinio vystymosi aplinką mokykloje, siekiant  kiekvieno vaiko individualios ugdymosi pažangos. Uždaviniai: 1) kurti ramesnę aplinką visose mokyklos patalpose (klasė, koridoriai, valgykla, biblioteka ir kitos mokyklos erdvės); 2) kurti pozityvią mokymosi aplinką bei  stiprinti emocinę vaikų gerovę kiekvienoje klasėje;</w:t>
            </w:r>
            <w:r w:rsidR="005B5A71"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3) tobulinti ugdymo proceso organizavimą; 4) stiprinti ir skatinti aktyvesnį tėvų į (-</w:t>
            </w:r>
            <w:proofErr w:type="spellStart"/>
            <w:r w:rsidRPr="00E2215F">
              <w:rPr>
                <w:rFonts w:ascii="Times New Roman" w:eastAsia="Times New Roman" w:hAnsi="Times New Roman" w:cs="Times New Roman"/>
                <w:sz w:val="24"/>
                <w:szCs w:val="24"/>
              </w:rPr>
              <w:t>si</w:t>
            </w:r>
            <w:proofErr w:type="spellEnd"/>
            <w:r w:rsidRPr="00E2215F">
              <w:rPr>
                <w:rFonts w:ascii="Times New Roman" w:eastAsia="Times New Roman" w:hAnsi="Times New Roman" w:cs="Times New Roman"/>
                <w:sz w:val="24"/>
                <w:szCs w:val="24"/>
              </w:rPr>
              <w:t xml:space="preserve">) traukimą į mokyklos gyvenimą; 5) stiprinti saugumą ir gerinti vaikų užimtumą pertraukų metu mokykloje ir jos teritorijoje. </w:t>
            </w:r>
            <w:r w:rsidR="005B5A71" w:rsidRPr="00E2215F">
              <w:rPr>
                <w:rFonts w:ascii="Times New Roman" w:eastAsia="Times New Roman" w:hAnsi="Times New Roman" w:cs="Times New Roman"/>
                <w:sz w:val="24"/>
                <w:szCs w:val="24"/>
              </w:rPr>
              <w:t xml:space="preserve">Kiekvienais metais bus analizuojamas ir aptariamas numatytų priemonių įgyvendinimas ir veiksmingumas, atsižvelgiant į sparčiai kintančią aplinką, mokyklos bendruomenės narių poreikius ir numatomi naujos priemonės mokyklos gyvenimo pokyčiams įgyvendinti. </w:t>
            </w:r>
            <w:r w:rsidR="003A3B80" w:rsidRPr="00E2215F">
              <w:rPr>
                <w:rFonts w:ascii="Times New Roman" w:eastAsia="Times New Roman" w:hAnsi="Times New Roman" w:cs="Times New Roman"/>
                <w:sz w:val="24"/>
                <w:szCs w:val="24"/>
              </w:rPr>
              <w:t>Atsakinga projekto iniciatyvinė grupė.</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Indėlio pasiekimo vertinimo kriterijai</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250019" w:rsidRPr="00E2215F" w:rsidRDefault="00250019"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552" w:type="dxa"/>
            <w:gridSpan w:val="4"/>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701" w:type="dxa"/>
            <w:gridSpan w:val="3"/>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134" w:type="dxa"/>
            <w:gridSpan w:val="2"/>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2020 m.</w:t>
            </w:r>
          </w:p>
          <w:p w:rsidR="00250019" w:rsidRPr="00E2215F" w:rsidRDefault="00250019" w:rsidP="0025001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417" w:type="dxa"/>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2022 m. planas</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250019" w:rsidRPr="00E2215F" w:rsidRDefault="00250019"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P-02-01-01</w:t>
            </w:r>
          </w:p>
        </w:tc>
        <w:tc>
          <w:tcPr>
            <w:tcW w:w="2552" w:type="dxa"/>
            <w:gridSpan w:val="4"/>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Kiekvienais metais numatyta ne mažiau kaip 1 nauja priemonė  kiekvienam projekto uždaviniui įgyvendinti</w:t>
            </w:r>
          </w:p>
        </w:tc>
        <w:tc>
          <w:tcPr>
            <w:tcW w:w="1701" w:type="dxa"/>
            <w:gridSpan w:val="3"/>
            <w:tcBorders>
              <w:top w:val="single" w:sz="4" w:space="0" w:color="auto"/>
              <w:left w:val="single" w:sz="8" w:space="0" w:color="auto"/>
              <w:bottom w:val="single" w:sz="4" w:space="0" w:color="auto"/>
              <w:right w:val="single" w:sz="8" w:space="0" w:color="000000"/>
            </w:tcBorders>
          </w:tcPr>
          <w:p w:rsidR="00250019" w:rsidRPr="00E2215F" w:rsidRDefault="00250019" w:rsidP="0025001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Priemonių skaičius</w:t>
            </w:r>
          </w:p>
        </w:tc>
        <w:tc>
          <w:tcPr>
            <w:tcW w:w="1134" w:type="dxa"/>
            <w:gridSpan w:val="2"/>
            <w:tcBorders>
              <w:top w:val="single" w:sz="4" w:space="0" w:color="auto"/>
              <w:left w:val="single" w:sz="8" w:space="0" w:color="auto"/>
              <w:bottom w:val="single" w:sz="4" w:space="0" w:color="auto"/>
              <w:right w:val="single" w:sz="8" w:space="0" w:color="000000"/>
            </w:tcBorders>
          </w:tcPr>
          <w:p w:rsidR="00250019" w:rsidRPr="00E2215F" w:rsidRDefault="00250019"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15</w:t>
            </w:r>
          </w:p>
        </w:tc>
        <w:tc>
          <w:tcPr>
            <w:tcW w:w="1417" w:type="dxa"/>
            <w:tcBorders>
              <w:top w:val="single" w:sz="4" w:space="0" w:color="auto"/>
              <w:left w:val="single" w:sz="8" w:space="0" w:color="auto"/>
              <w:bottom w:val="single" w:sz="4" w:space="0" w:color="auto"/>
              <w:right w:val="single" w:sz="8" w:space="0" w:color="000000"/>
            </w:tcBorders>
          </w:tcPr>
          <w:p w:rsidR="00250019" w:rsidRPr="00E2215F" w:rsidRDefault="00250019"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+5</w:t>
            </w:r>
          </w:p>
        </w:tc>
        <w:tc>
          <w:tcPr>
            <w:tcW w:w="1701" w:type="dxa"/>
            <w:tcBorders>
              <w:top w:val="single" w:sz="4" w:space="0" w:color="auto"/>
              <w:left w:val="single" w:sz="8" w:space="0" w:color="auto"/>
              <w:bottom w:val="single" w:sz="4" w:space="0" w:color="auto"/>
              <w:right w:val="single" w:sz="8" w:space="0" w:color="000000"/>
            </w:tcBorders>
          </w:tcPr>
          <w:p w:rsidR="00250019" w:rsidRPr="00E2215F" w:rsidRDefault="00250019"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+6</w:t>
            </w:r>
          </w:p>
        </w:tc>
      </w:tr>
      <w:tr w:rsidR="00E2215F" w:rsidRPr="00E2215F" w:rsidTr="00C35536">
        <w:trPr>
          <w:trHeight w:val="660"/>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ind w:right="188" w:hanging="95"/>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02 priemonės kodas</w:t>
            </w:r>
          </w:p>
        </w:tc>
        <w:tc>
          <w:tcPr>
            <w:tcW w:w="5953" w:type="dxa"/>
            <w:gridSpan w:val="7"/>
            <w:tcBorders>
              <w:top w:val="nil"/>
              <w:left w:val="nil"/>
              <w:bottom w:val="single" w:sz="4" w:space="0" w:color="auto"/>
              <w:right w:val="single" w:sz="8" w:space="0" w:color="auto"/>
            </w:tcBorders>
          </w:tcPr>
          <w:p w:rsidR="00B83F1D" w:rsidRPr="00E2215F" w:rsidRDefault="00B83F1D" w:rsidP="00B44AB9">
            <w:pPr>
              <w:spacing w:after="0" w:line="240" w:lineRule="auto"/>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02 priemonės pavadinimas</w:t>
            </w:r>
          </w:p>
        </w:tc>
      </w:tr>
      <w:tr w:rsidR="00E2215F" w:rsidRPr="00E2215F" w:rsidTr="00C35536">
        <w:trPr>
          <w:trHeight w:val="449"/>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02</w:t>
            </w:r>
          </w:p>
        </w:tc>
        <w:tc>
          <w:tcPr>
            <w:tcW w:w="5953" w:type="dxa"/>
            <w:gridSpan w:val="7"/>
            <w:tcBorders>
              <w:top w:val="nil"/>
              <w:left w:val="nil"/>
              <w:bottom w:val="single" w:sz="4" w:space="0" w:color="auto"/>
              <w:right w:val="single" w:sz="8" w:space="0" w:color="auto"/>
            </w:tcBorders>
          </w:tcPr>
          <w:p w:rsidR="00C35748" w:rsidRPr="00E2215F" w:rsidRDefault="00C35748" w:rsidP="00C35748">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Įgyvendinti OPKUS prevencinę programą.</w:t>
            </w:r>
          </w:p>
          <w:p w:rsidR="00B83F1D" w:rsidRPr="00E2215F" w:rsidRDefault="00B83F1D" w:rsidP="00A57331">
            <w:pPr>
              <w:spacing w:after="0" w:line="240" w:lineRule="auto"/>
              <w:jc w:val="both"/>
              <w:rPr>
                <w:rFonts w:ascii="Times New Roman" w:eastAsia="Times New Roman" w:hAnsi="Times New Roman" w:cs="Times New Roman"/>
                <w:bCs/>
                <w:sz w:val="24"/>
                <w:szCs w:val="24"/>
                <w:lang w:eastAsia="lt-LT"/>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02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C35748" w:rsidP="00C35536">
            <w:pPr>
              <w:autoSpaceDE w:val="0"/>
              <w:autoSpaceDN w:val="0"/>
              <w:adjustRightInd w:val="0"/>
              <w:spacing w:after="0" w:line="240" w:lineRule="auto"/>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Vykdant prevencinę veiklą, mokyklos personalas turi mokėti atpažinti, pastebėti patyčias ir tinkamai į jas reaguoti. Tuo tikslu mokykloje bus toliau įgyvendinama OPKUS programa pagal pasirašytą bendradarbiavimo sutartį su Specialiosios pedagogikos ir psichologijos centru. </w:t>
            </w:r>
            <w:r w:rsidR="00C35536" w:rsidRPr="00E2215F">
              <w:rPr>
                <w:rFonts w:ascii="Times New Roman" w:eastAsia="Times New Roman" w:hAnsi="Times New Roman" w:cs="Times New Roman"/>
                <w:sz w:val="24"/>
                <w:szCs w:val="24"/>
              </w:rPr>
              <w:t>Gerės</w:t>
            </w:r>
            <w:r w:rsidRPr="00E2215F">
              <w:rPr>
                <w:rFonts w:ascii="Times New Roman" w:eastAsia="Times New Roman" w:hAnsi="Times New Roman" w:cs="Times New Roman"/>
                <w:sz w:val="24"/>
                <w:szCs w:val="24"/>
              </w:rPr>
              <w:t xml:space="preserve"> mokytojų kompetencija sprendžiant patyčių atvejus. </w:t>
            </w:r>
            <w:r w:rsidR="00C35536" w:rsidRPr="00E2215F">
              <w:rPr>
                <w:rFonts w:ascii="Times New Roman" w:eastAsia="Times New Roman" w:hAnsi="Times New Roman" w:cs="Times New Roman"/>
                <w:sz w:val="24"/>
                <w:szCs w:val="24"/>
              </w:rPr>
              <w:t>G</w:t>
            </w:r>
            <w:r w:rsidRPr="00E2215F">
              <w:rPr>
                <w:rFonts w:ascii="Times New Roman" w:eastAsia="Times New Roman" w:hAnsi="Times New Roman" w:cs="Times New Roman"/>
                <w:sz w:val="24"/>
                <w:szCs w:val="24"/>
              </w:rPr>
              <w:t>erės bendras mokyklos mikroklimatas, mokyklos bendruomenės narių tarpusavio santykiai. Bus organizuojama  vyresniųjų klasių mokinių socialinė veikla žemesnėse klasėse, kas kurs geresnius, draugiškesnius mokinių tarpusavio santykius.</w:t>
            </w:r>
            <w:r w:rsidR="000C781B" w:rsidRPr="00E2215F">
              <w:rPr>
                <w:rFonts w:ascii="Times New Roman" w:eastAsia="Times New Roman" w:hAnsi="Times New Roman" w:cs="Times New Roman"/>
                <w:sz w:val="24"/>
                <w:szCs w:val="24"/>
              </w:rPr>
              <w:t xml:space="preserve"> Prevencinės veiklos koordinatorius – pavaduotojas ugdymui Algis </w:t>
            </w:r>
            <w:proofErr w:type="spellStart"/>
            <w:r w:rsidR="000C781B" w:rsidRPr="00E2215F">
              <w:rPr>
                <w:rFonts w:ascii="Times New Roman" w:eastAsia="Times New Roman" w:hAnsi="Times New Roman" w:cs="Times New Roman"/>
                <w:sz w:val="24"/>
                <w:szCs w:val="24"/>
              </w:rPr>
              <w:t>Bolys</w:t>
            </w:r>
            <w:proofErr w:type="spellEnd"/>
            <w:r w:rsidR="000C781B" w:rsidRPr="00E2215F">
              <w:rPr>
                <w:rFonts w:ascii="Times New Roman" w:eastAsia="Times New Roman" w:hAnsi="Times New Roman" w:cs="Times New Roman"/>
                <w:sz w:val="24"/>
                <w:szCs w:val="24"/>
              </w:rPr>
              <w:t>.</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Indėlio pasiekimo vertinimo kriterijai</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C35536" w:rsidRPr="00E2215F" w:rsidRDefault="00C35536" w:rsidP="009925EB">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552" w:type="dxa"/>
            <w:gridSpan w:val="4"/>
            <w:tcBorders>
              <w:top w:val="single" w:sz="4" w:space="0" w:color="auto"/>
              <w:left w:val="single" w:sz="8" w:space="0" w:color="auto"/>
              <w:bottom w:val="single" w:sz="4" w:space="0" w:color="auto"/>
              <w:right w:val="single" w:sz="8" w:space="0" w:color="000000"/>
            </w:tcBorders>
          </w:tcPr>
          <w:p w:rsidR="00C35536" w:rsidRPr="00E2215F" w:rsidRDefault="00C35536" w:rsidP="009925EB">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417" w:type="dxa"/>
            <w:gridSpan w:val="2"/>
            <w:tcBorders>
              <w:top w:val="single" w:sz="4" w:space="0" w:color="auto"/>
              <w:left w:val="single" w:sz="8" w:space="0" w:color="auto"/>
              <w:bottom w:val="single" w:sz="4" w:space="0" w:color="auto"/>
              <w:right w:val="single" w:sz="8" w:space="0" w:color="000000"/>
            </w:tcBorders>
          </w:tcPr>
          <w:p w:rsidR="00C35536" w:rsidRPr="00E2215F" w:rsidRDefault="00C35536" w:rsidP="00C35536">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C35536" w:rsidRPr="00E2215F" w:rsidRDefault="00C35536" w:rsidP="00C35536">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2020 m.</w:t>
            </w:r>
          </w:p>
          <w:p w:rsidR="00C35536" w:rsidRPr="00E2215F" w:rsidRDefault="00C35536" w:rsidP="00C35536">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417" w:type="dxa"/>
            <w:tcBorders>
              <w:top w:val="single" w:sz="4" w:space="0" w:color="auto"/>
              <w:left w:val="single" w:sz="8" w:space="0" w:color="auto"/>
              <w:bottom w:val="single" w:sz="4" w:space="0" w:color="auto"/>
              <w:right w:val="single" w:sz="8" w:space="0" w:color="000000"/>
            </w:tcBorders>
          </w:tcPr>
          <w:p w:rsidR="00C35536" w:rsidRPr="00E2215F" w:rsidRDefault="00C35536" w:rsidP="00C35536">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C35536" w:rsidRPr="00E2215F" w:rsidRDefault="00C35536" w:rsidP="00C35536">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2022 m. planas</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C35536" w:rsidRPr="00E2215F" w:rsidRDefault="00C35536" w:rsidP="00C35536">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P-02-01-02</w:t>
            </w:r>
          </w:p>
        </w:tc>
        <w:tc>
          <w:tcPr>
            <w:tcW w:w="2552" w:type="dxa"/>
            <w:gridSpan w:val="4"/>
            <w:tcBorders>
              <w:top w:val="single" w:sz="4" w:space="0" w:color="000000"/>
              <w:left w:val="single" w:sz="8" w:space="0" w:color="000000"/>
              <w:bottom w:val="single" w:sz="4" w:space="0" w:color="000000"/>
              <w:right w:val="single" w:sz="8" w:space="0" w:color="000000"/>
            </w:tcBorders>
            <w:shd w:val="clear" w:color="auto" w:fill="FFFFFF"/>
          </w:tcPr>
          <w:p w:rsidR="00C35536" w:rsidRPr="00E2215F" w:rsidRDefault="00C35536" w:rsidP="00C35536">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Mokyklos bendruomenės nariai, vykdantys programą</w:t>
            </w:r>
          </w:p>
        </w:tc>
        <w:tc>
          <w:tcPr>
            <w:tcW w:w="1417" w:type="dxa"/>
            <w:gridSpan w:val="2"/>
            <w:tcBorders>
              <w:top w:val="single" w:sz="4" w:space="0" w:color="000000"/>
              <w:left w:val="single" w:sz="8" w:space="0" w:color="000000"/>
              <w:bottom w:val="single" w:sz="4" w:space="0" w:color="000000"/>
              <w:right w:val="single" w:sz="8" w:space="0" w:color="000000"/>
            </w:tcBorders>
            <w:shd w:val="clear" w:color="auto" w:fill="FFFFFF"/>
          </w:tcPr>
          <w:p w:rsidR="00C35536" w:rsidRPr="00E2215F" w:rsidRDefault="00C35536" w:rsidP="009925EB">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Sk</w:t>
            </w:r>
            <w:r w:rsidR="009925EB" w:rsidRPr="00E2215F">
              <w:rPr>
                <w:rFonts w:ascii="Times New Roman" w:eastAsia="Times New Roman" w:hAnsi="Times New Roman" w:cs="Times New Roman"/>
                <w:sz w:val="24"/>
                <w:szCs w:val="24"/>
              </w:rPr>
              <w:t>aičius</w:t>
            </w:r>
          </w:p>
        </w:tc>
        <w:tc>
          <w:tcPr>
            <w:tcW w:w="1418" w:type="dxa"/>
            <w:gridSpan w:val="3"/>
            <w:tcBorders>
              <w:top w:val="single" w:sz="4" w:space="0" w:color="000000"/>
              <w:left w:val="single" w:sz="8" w:space="0" w:color="000000"/>
              <w:bottom w:val="single" w:sz="4" w:space="0" w:color="000000"/>
              <w:right w:val="single" w:sz="8" w:space="0" w:color="000000"/>
            </w:tcBorders>
            <w:shd w:val="clear" w:color="auto" w:fill="FFFFFF"/>
          </w:tcPr>
          <w:p w:rsidR="00C35536" w:rsidRPr="00E2215F" w:rsidRDefault="00C35536" w:rsidP="00C35536">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105</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cPr>
          <w:p w:rsidR="00C35536" w:rsidRPr="00E2215F" w:rsidRDefault="00C35536" w:rsidP="00C35536">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103</w:t>
            </w:r>
          </w:p>
        </w:tc>
        <w:tc>
          <w:tcPr>
            <w:tcW w:w="1701" w:type="dxa"/>
            <w:tcBorders>
              <w:top w:val="single" w:sz="4" w:space="0" w:color="auto"/>
              <w:left w:val="single" w:sz="8" w:space="0" w:color="auto"/>
              <w:bottom w:val="single" w:sz="4" w:space="0" w:color="auto"/>
              <w:right w:val="single" w:sz="8" w:space="0" w:color="000000"/>
            </w:tcBorders>
          </w:tcPr>
          <w:p w:rsidR="00C35536" w:rsidRPr="00E2215F" w:rsidRDefault="00C35536" w:rsidP="00C35536">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103</w:t>
            </w:r>
          </w:p>
        </w:tc>
      </w:tr>
      <w:tr w:rsidR="00E2215F" w:rsidRPr="00E2215F" w:rsidTr="00AA47C0">
        <w:trPr>
          <w:trHeight w:val="390"/>
        </w:trPr>
        <w:tc>
          <w:tcPr>
            <w:tcW w:w="3711" w:type="dxa"/>
            <w:gridSpan w:val="5"/>
            <w:tcBorders>
              <w:top w:val="nil"/>
              <w:left w:val="single" w:sz="8" w:space="0" w:color="auto"/>
              <w:bottom w:val="single" w:sz="4" w:space="0" w:color="auto"/>
              <w:right w:val="single" w:sz="4" w:space="0" w:color="auto"/>
            </w:tcBorders>
          </w:tcPr>
          <w:p w:rsidR="009925EB" w:rsidRPr="00E2215F" w:rsidRDefault="009925EB" w:rsidP="009925EB">
            <w:pPr>
              <w:spacing w:after="0" w:line="240" w:lineRule="auto"/>
              <w:ind w:right="188" w:hanging="95"/>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03 priemonės kodas</w:t>
            </w:r>
          </w:p>
        </w:tc>
        <w:tc>
          <w:tcPr>
            <w:tcW w:w="5953" w:type="dxa"/>
            <w:gridSpan w:val="7"/>
            <w:tcBorders>
              <w:top w:val="nil"/>
              <w:left w:val="nil"/>
              <w:bottom w:val="single" w:sz="4" w:space="0" w:color="auto"/>
              <w:right w:val="single" w:sz="8" w:space="0" w:color="auto"/>
            </w:tcBorders>
          </w:tcPr>
          <w:p w:rsidR="009925EB" w:rsidRPr="00E2215F" w:rsidRDefault="009925EB" w:rsidP="009925EB">
            <w:pPr>
              <w:spacing w:after="0" w:line="240" w:lineRule="auto"/>
              <w:jc w:val="both"/>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01 uždavinio 03 priemonės pavadinimas</w:t>
            </w:r>
          </w:p>
        </w:tc>
      </w:tr>
      <w:tr w:rsidR="00E2215F" w:rsidRPr="00E2215F" w:rsidTr="00AA47C0">
        <w:trPr>
          <w:trHeight w:val="390"/>
        </w:trPr>
        <w:tc>
          <w:tcPr>
            <w:tcW w:w="3711" w:type="dxa"/>
            <w:gridSpan w:val="5"/>
            <w:tcBorders>
              <w:top w:val="single" w:sz="4" w:space="0" w:color="auto"/>
              <w:left w:val="single" w:sz="8" w:space="0" w:color="auto"/>
              <w:bottom w:val="single" w:sz="4" w:space="0" w:color="auto"/>
              <w:right w:val="single" w:sz="8" w:space="0" w:color="000000"/>
            </w:tcBorders>
          </w:tcPr>
          <w:p w:rsidR="009925EB" w:rsidRPr="00E2215F" w:rsidRDefault="009925EB" w:rsidP="00C35536">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lastRenderedPageBreak/>
              <w:t>03</w:t>
            </w:r>
          </w:p>
        </w:tc>
        <w:tc>
          <w:tcPr>
            <w:tcW w:w="5953" w:type="dxa"/>
            <w:gridSpan w:val="7"/>
            <w:tcBorders>
              <w:top w:val="single" w:sz="4" w:space="0" w:color="000000"/>
              <w:left w:val="single" w:sz="8" w:space="0" w:color="000000"/>
              <w:bottom w:val="single" w:sz="4" w:space="0" w:color="000000"/>
              <w:right w:val="single" w:sz="8" w:space="0" w:color="000000"/>
            </w:tcBorders>
            <w:shd w:val="clear" w:color="auto" w:fill="FFFFFF"/>
          </w:tcPr>
          <w:p w:rsidR="009925EB" w:rsidRPr="00E2215F" w:rsidRDefault="009925EB" w:rsidP="009925EB">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Prevencinės, gamtamokslinės, ekologinės ir sveikos gyvensenos formavimo veiklų plėtojimas</w:t>
            </w:r>
          </w:p>
        </w:tc>
      </w:tr>
      <w:tr w:rsidR="00E2215F" w:rsidRPr="00E2215F" w:rsidTr="00AA47C0">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9925EB" w:rsidRPr="00E2215F" w:rsidRDefault="009925EB" w:rsidP="003D013A">
            <w:pPr>
              <w:spacing w:after="0" w:line="240" w:lineRule="auto"/>
              <w:ind w:firstLine="35"/>
              <w:jc w:val="both"/>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 xml:space="preserve">Vykdant </w:t>
            </w:r>
            <w:r w:rsidR="003D013A" w:rsidRPr="00E2215F">
              <w:rPr>
                <w:rFonts w:ascii="Times New Roman" w:eastAsia="Times New Roman" w:hAnsi="Times New Roman" w:cs="Times New Roman"/>
                <w:sz w:val="24"/>
                <w:szCs w:val="24"/>
              </w:rPr>
              <w:t>veiklas</w:t>
            </w:r>
            <w:r w:rsidRPr="00E2215F">
              <w:rPr>
                <w:rFonts w:ascii="Times New Roman" w:eastAsia="Times New Roman" w:hAnsi="Times New Roman" w:cs="Times New Roman"/>
                <w:sz w:val="24"/>
                <w:szCs w:val="24"/>
              </w:rPr>
              <w:t>, svarbu skatinti mokinių, mokytojų ir tėvų bendra</w:t>
            </w:r>
            <w:r w:rsidR="003D013A" w:rsidRPr="00E2215F">
              <w:rPr>
                <w:rFonts w:ascii="Times New Roman" w:eastAsia="Times New Roman" w:hAnsi="Times New Roman" w:cs="Times New Roman"/>
                <w:sz w:val="24"/>
                <w:szCs w:val="24"/>
              </w:rPr>
              <w:t>darbia</w:t>
            </w:r>
            <w:r w:rsidRPr="00E2215F">
              <w:rPr>
                <w:rFonts w:ascii="Times New Roman" w:eastAsia="Times New Roman" w:hAnsi="Times New Roman" w:cs="Times New Roman"/>
                <w:sz w:val="24"/>
                <w:szCs w:val="24"/>
              </w:rPr>
              <w:t xml:space="preserve">vimą, sutelkti bendruomenę, suteikti žinių apie alkoholizmo ir kitų narkotinių medžiagų žalą žmogaus organizmui, užkirsti kelią socialinės rizikos veiksnių plitimui. </w:t>
            </w:r>
            <w:r w:rsidRPr="00E2215F">
              <w:rPr>
                <w:rFonts w:ascii="Times New Roman" w:eastAsia="NSimSun" w:hAnsi="Times New Roman" w:cs="Times New Roman"/>
                <w:sz w:val="24"/>
                <w:szCs w:val="24"/>
                <w:lang w:eastAsia="zh-CN" w:bidi="hi-IN"/>
              </w:rPr>
              <w:t>Bus kryptingai ugdomos sveikos gyvensenos nuostatos pamokų, klasių valandėlių, renginių metu, vykdomos judriosios pertraukos. Visų klasių mokiniai įtraukiami į sportinius renginius mokykloje ir Druskininkų savivaldybėje per mokslo metus. Bus tęsiamos</w:t>
            </w:r>
            <w:r w:rsidR="003D013A" w:rsidRPr="00E2215F">
              <w:rPr>
                <w:rFonts w:ascii="Times New Roman" w:eastAsia="NSimSun" w:hAnsi="Times New Roman" w:cs="Times New Roman"/>
                <w:sz w:val="24"/>
                <w:szCs w:val="24"/>
                <w:lang w:eastAsia="zh-CN" w:bidi="hi-IN"/>
              </w:rPr>
              <w:t xml:space="preserve"> plaukimo pamokos antrokams ir </w:t>
            </w:r>
            <w:r w:rsidRPr="00E2215F">
              <w:rPr>
                <w:rFonts w:ascii="Times New Roman" w:eastAsia="NSimSun" w:hAnsi="Times New Roman" w:cs="Times New Roman"/>
                <w:sz w:val="24"/>
                <w:szCs w:val="24"/>
                <w:lang w:eastAsia="zh-CN" w:bidi="hi-IN"/>
              </w:rPr>
              <w:t xml:space="preserve"> slidinėjimo pamokos ,,</w:t>
            </w:r>
            <w:proofErr w:type="spellStart"/>
            <w:r w:rsidRPr="00E2215F">
              <w:rPr>
                <w:rFonts w:ascii="Times New Roman" w:eastAsia="NSimSun" w:hAnsi="Times New Roman" w:cs="Times New Roman"/>
                <w:sz w:val="24"/>
                <w:szCs w:val="24"/>
                <w:lang w:eastAsia="zh-CN" w:bidi="hi-IN"/>
              </w:rPr>
              <w:t>Snow</w:t>
            </w:r>
            <w:proofErr w:type="spellEnd"/>
            <w:r w:rsidRPr="00E2215F">
              <w:rPr>
                <w:rFonts w:ascii="Times New Roman" w:eastAsia="NSimSun" w:hAnsi="Times New Roman" w:cs="Times New Roman"/>
                <w:sz w:val="24"/>
                <w:szCs w:val="24"/>
                <w:lang w:eastAsia="zh-CN" w:bidi="hi-IN"/>
              </w:rPr>
              <w:t xml:space="preserve"> arenoje“ 6 kl. mokiniams. Mokiniai aktyviai dalyvaus respublikiniuose sveikos gyvensenos renginiuose, Druskininkų sav. visuomenės sveikatos biuro bei Jaunimo užimtumo centro organizuojamuose renginiuose, skirtuose sveikai gyvensenai.</w:t>
            </w:r>
            <w:r w:rsidRPr="00E2215F">
              <w:rPr>
                <w:rFonts w:ascii="Times New Roman" w:eastAsia="Times New Roman" w:hAnsi="Times New Roman" w:cs="Times New Roman"/>
                <w:sz w:val="24"/>
                <w:szCs w:val="24"/>
              </w:rPr>
              <w:t xml:space="preserve"> </w:t>
            </w:r>
          </w:p>
          <w:p w:rsidR="009925EB" w:rsidRPr="00E2215F" w:rsidRDefault="009925EB" w:rsidP="003A3B80">
            <w:pPr>
              <w:spacing w:after="0" w:line="240" w:lineRule="auto"/>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sz w:val="24"/>
                <w:szCs w:val="24"/>
              </w:rPr>
              <w:t>Mokyklo</w:t>
            </w:r>
            <w:r w:rsidR="003A3B80" w:rsidRPr="00E2215F">
              <w:rPr>
                <w:rFonts w:ascii="Times New Roman" w:eastAsia="Times New Roman" w:hAnsi="Times New Roman" w:cs="Times New Roman"/>
                <w:sz w:val="24"/>
                <w:szCs w:val="24"/>
              </w:rPr>
              <w:t>s ugdymo plane ir mėnesio planuose bus</w:t>
            </w:r>
            <w:r w:rsidRPr="00E2215F">
              <w:rPr>
                <w:rFonts w:ascii="Times New Roman" w:eastAsia="Times New Roman" w:hAnsi="Times New Roman" w:cs="Times New Roman"/>
                <w:sz w:val="24"/>
                <w:szCs w:val="24"/>
              </w:rPr>
              <w:t xml:space="preserve"> kasmet </w:t>
            </w:r>
            <w:r w:rsidR="003A3B80" w:rsidRPr="00E2215F">
              <w:rPr>
                <w:rFonts w:ascii="Times New Roman" w:eastAsia="Times New Roman" w:hAnsi="Times New Roman" w:cs="Times New Roman"/>
                <w:sz w:val="24"/>
                <w:szCs w:val="24"/>
              </w:rPr>
              <w:t>planuojamos ir vykdomos</w:t>
            </w:r>
            <w:r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lang w:eastAsia="lt-LT"/>
              </w:rPr>
              <w:t xml:space="preserve">gamtamokslinių, </w:t>
            </w:r>
            <w:proofErr w:type="spellStart"/>
            <w:r w:rsidR="003D013A" w:rsidRPr="00E2215F">
              <w:rPr>
                <w:rFonts w:ascii="Times New Roman" w:eastAsia="Times New Roman" w:hAnsi="Times New Roman" w:cs="Times New Roman"/>
                <w:sz w:val="24"/>
                <w:szCs w:val="24"/>
                <w:lang w:eastAsia="lt-LT"/>
              </w:rPr>
              <w:t>tyriminių</w:t>
            </w:r>
            <w:proofErr w:type="spellEnd"/>
            <w:r w:rsidRPr="00E2215F">
              <w:rPr>
                <w:rFonts w:ascii="Times New Roman" w:eastAsia="Times New Roman" w:hAnsi="Times New Roman" w:cs="Times New Roman"/>
                <w:sz w:val="24"/>
                <w:szCs w:val="24"/>
                <w:lang w:eastAsia="lt-LT"/>
              </w:rPr>
              <w:t xml:space="preserve">, projektinių veiklų </w:t>
            </w:r>
            <w:r w:rsidR="003D013A" w:rsidRPr="00E2215F">
              <w:rPr>
                <w:rFonts w:ascii="Times New Roman" w:eastAsia="Times New Roman" w:hAnsi="Times New Roman" w:cs="Times New Roman"/>
                <w:sz w:val="24"/>
                <w:szCs w:val="24"/>
                <w:lang w:eastAsia="lt-LT"/>
              </w:rPr>
              <w:t>dienos</w:t>
            </w:r>
            <w:r w:rsidRPr="00E2215F">
              <w:rPr>
                <w:rFonts w:ascii="Times New Roman" w:eastAsia="Times New Roman" w:hAnsi="Times New Roman" w:cs="Times New Roman"/>
                <w:sz w:val="24"/>
                <w:szCs w:val="24"/>
                <w:lang w:eastAsia="lt-LT"/>
              </w:rPr>
              <w:t xml:space="preserve">, </w:t>
            </w:r>
            <w:r w:rsidR="009F267F" w:rsidRPr="00E2215F">
              <w:rPr>
                <w:rFonts w:ascii="Times New Roman" w:eastAsia="Times New Roman" w:hAnsi="Times New Roman" w:cs="Times New Roman"/>
                <w:sz w:val="24"/>
                <w:szCs w:val="24"/>
                <w:lang w:eastAsia="lt-LT"/>
              </w:rPr>
              <w:t>planuoja</w:t>
            </w:r>
            <w:r w:rsidRPr="00E2215F">
              <w:rPr>
                <w:rFonts w:ascii="Times New Roman" w:eastAsia="Times New Roman" w:hAnsi="Times New Roman" w:cs="Times New Roman"/>
                <w:sz w:val="24"/>
                <w:szCs w:val="24"/>
                <w:lang w:eastAsia="lt-LT"/>
              </w:rPr>
              <w:t xml:space="preserve">mi įvairūs renginiai, konkursai, akcijos, parodos ir pan. Šių </w:t>
            </w:r>
            <w:r w:rsidR="003D013A" w:rsidRPr="00E2215F">
              <w:rPr>
                <w:rFonts w:ascii="Times New Roman" w:eastAsia="Times New Roman" w:hAnsi="Times New Roman" w:cs="Times New Roman"/>
                <w:sz w:val="24"/>
                <w:szCs w:val="24"/>
                <w:lang w:eastAsia="lt-LT"/>
              </w:rPr>
              <w:t>veiklų</w:t>
            </w:r>
            <w:r w:rsidRPr="00E2215F">
              <w:rPr>
                <w:rFonts w:ascii="Times New Roman" w:eastAsia="Times New Roman" w:hAnsi="Times New Roman" w:cs="Times New Roman"/>
                <w:sz w:val="24"/>
                <w:szCs w:val="24"/>
                <w:lang w:eastAsia="lt-LT"/>
              </w:rPr>
              <w:t xml:space="preserve"> tikslas – sudaryti sąlygas</w:t>
            </w:r>
            <w:r w:rsidRPr="00E2215F">
              <w:rPr>
                <w:rFonts w:ascii="Times New Roman" w:eastAsia="Times New Roman" w:hAnsi="Times New Roman" w:cs="Times New Roman"/>
                <w:bCs/>
                <w:sz w:val="24"/>
                <w:szCs w:val="24"/>
              </w:rPr>
              <w:t xml:space="preserve"> </w:t>
            </w:r>
            <w:r w:rsidRPr="00E2215F">
              <w:rPr>
                <w:rFonts w:ascii="Times New Roman" w:eastAsia="Times New Roman" w:hAnsi="Times New Roman" w:cs="Times New Roman"/>
                <w:sz w:val="24"/>
                <w:szCs w:val="24"/>
                <w:lang w:eastAsia="lt-LT"/>
              </w:rPr>
              <w:t>gamtą tausojančio elgesio, sveikos gyvensenos vertybinių nuostatų formavimui, sveikos aplinkos kūrimo ir puoselėjimo gebėjimų ugdymui; formuoti mokinių sveikos gyvensenos įgūdžius,  norą aktyviai veikti, rūpinantis savo ir aplinkos saugumu.</w:t>
            </w:r>
            <w:r w:rsidR="003A3B80" w:rsidRPr="00E2215F">
              <w:rPr>
                <w:rFonts w:ascii="Times New Roman" w:eastAsia="Times New Roman" w:hAnsi="Times New Roman" w:cs="Times New Roman"/>
                <w:sz w:val="24"/>
                <w:szCs w:val="24"/>
                <w:lang w:eastAsia="lt-LT"/>
              </w:rPr>
              <w:t xml:space="preserve"> Atsakinga mokyklos administracija, metodinė taryba, bibliotekos darbuotojos.</w:t>
            </w:r>
          </w:p>
        </w:tc>
      </w:tr>
      <w:tr w:rsidR="00E2215F" w:rsidRPr="00E2215F" w:rsidTr="00AA47C0">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
                <w:bCs/>
                <w:sz w:val="24"/>
                <w:szCs w:val="24"/>
                <w:lang w:eastAsia="lt-LT"/>
              </w:rPr>
              <w:t>Indėlio pasiekimo vertinimo kriterijai</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552" w:type="dxa"/>
            <w:gridSpan w:val="4"/>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417" w:type="dxa"/>
            <w:gridSpan w:val="2"/>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2020 m.</w:t>
            </w:r>
          </w:p>
          <w:p w:rsidR="003D013A" w:rsidRPr="00E2215F" w:rsidRDefault="003D013A" w:rsidP="003D013A">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417" w:type="dxa"/>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2021 m. planas</w:t>
            </w:r>
          </w:p>
        </w:tc>
        <w:tc>
          <w:tcPr>
            <w:tcW w:w="1701" w:type="dxa"/>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2022 m.</w:t>
            </w:r>
          </w:p>
          <w:p w:rsidR="003D013A" w:rsidRPr="00E2215F" w:rsidRDefault="003D013A" w:rsidP="003D013A">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 xml:space="preserve"> planas</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P-02-02-01</w:t>
            </w:r>
          </w:p>
        </w:tc>
        <w:tc>
          <w:tcPr>
            <w:tcW w:w="2552" w:type="dxa"/>
            <w:gridSpan w:val="4"/>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Mokiniai, dalyvaujantys veiklose</w:t>
            </w:r>
          </w:p>
        </w:tc>
        <w:tc>
          <w:tcPr>
            <w:tcW w:w="1417" w:type="dxa"/>
            <w:gridSpan w:val="2"/>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Skaičius</w:t>
            </w:r>
          </w:p>
        </w:tc>
        <w:tc>
          <w:tcPr>
            <w:tcW w:w="1418" w:type="dxa"/>
            <w:gridSpan w:val="3"/>
            <w:tcBorders>
              <w:top w:val="single" w:sz="4" w:space="0" w:color="auto"/>
              <w:left w:val="single" w:sz="8" w:space="0" w:color="auto"/>
              <w:bottom w:val="single" w:sz="4" w:space="0" w:color="auto"/>
              <w:right w:val="single" w:sz="8" w:space="0" w:color="000000"/>
            </w:tcBorders>
          </w:tcPr>
          <w:p w:rsidR="003D013A" w:rsidRPr="00E2215F" w:rsidRDefault="00E57645" w:rsidP="003D013A">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600</w:t>
            </w:r>
          </w:p>
        </w:tc>
        <w:tc>
          <w:tcPr>
            <w:tcW w:w="1417" w:type="dxa"/>
            <w:tcBorders>
              <w:top w:val="single" w:sz="4" w:space="0" w:color="auto"/>
              <w:left w:val="single" w:sz="8" w:space="0" w:color="auto"/>
              <w:bottom w:val="single" w:sz="4" w:space="0" w:color="auto"/>
              <w:right w:val="single" w:sz="8" w:space="0" w:color="000000"/>
            </w:tcBorders>
          </w:tcPr>
          <w:p w:rsidR="003D013A" w:rsidRPr="00E2215F" w:rsidRDefault="003D013A" w:rsidP="003D013A">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554</w:t>
            </w:r>
          </w:p>
        </w:tc>
        <w:tc>
          <w:tcPr>
            <w:tcW w:w="1701" w:type="dxa"/>
            <w:tcBorders>
              <w:top w:val="single" w:sz="4" w:space="0" w:color="auto"/>
              <w:left w:val="single" w:sz="8" w:space="0" w:color="auto"/>
              <w:bottom w:val="single" w:sz="4" w:space="0" w:color="auto"/>
              <w:right w:val="single" w:sz="8" w:space="0" w:color="000000"/>
            </w:tcBorders>
          </w:tcPr>
          <w:p w:rsidR="003D013A" w:rsidRPr="00E2215F" w:rsidRDefault="00E57645" w:rsidP="00E57645">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490</w:t>
            </w:r>
          </w:p>
        </w:tc>
      </w:tr>
      <w:tr w:rsidR="00E2215F" w:rsidRPr="00E2215F" w:rsidTr="00C35536">
        <w:trPr>
          <w:trHeight w:val="645"/>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Veiklos plano 02 tikslo 02 uždavinio kodas</w:t>
            </w:r>
          </w:p>
        </w:tc>
        <w:tc>
          <w:tcPr>
            <w:tcW w:w="5953" w:type="dxa"/>
            <w:gridSpan w:val="7"/>
            <w:tcBorders>
              <w:top w:val="nil"/>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Veiklos plano 02 tikslo 02 uždavinio pavadinimas</w:t>
            </w:r>
          </w:p>
        </w:tc>
      </w:tr>
      <w:tr w:rsidR="00E2215F" w:rsidRPr="00E2215F" w:rsidTr="00C35536">
        <w:trPr>
          <w:trHeight w:val="410"/>
        </w:trPr>
        <w:tc>
          <w:tcPr>
            <w:tcW w:w="3711" w:type="dxa"/>
            <w:gridSpan w:val="5"/>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02</w:t>
            </w:r>
          </w:p>
        </w:tc>
        <w:tc>
          <w:tcPr>
            <w:tcW w:w="5953" w:type="dxa"/>
            <w:gridSpan w:val="7"/>
            <w:tcBorders>
              <w:top w:val="nil"/>
              <w:left w:val="nil"/>
              <w:bottom w:val="single" w:sz="4" w:space="0" w:color="auto"/>
              <w:right w:val="single" w:sz="8" w:space="0" w:color="auto"/>
            </w:tcBorders>
          </w:tcPr>
          <w:p w:rsidR="00CA52B7" w:rsidRPr="00E2215F" w:rsidRDefault="009F267F" w:rsidP="009F267F">
            <w:pPr>
              <w:spacing w:after="0"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Mokymo(</w:t>
            </w:r>
            <w:proofErr w:type="spellStart"/>
            <w:r w:rsidRPr="00E2215F">
              <w:rPr>
                <w:rFonts w:ascii="Times New Roman" w:eastAsia="Calibri" w:hAnsi="Times New Roman" w:cs="Times New Roman"/>
                <w:sz w:val="24"/>
                <w:szCs w:val="24"/>
              </w:rPr>
              <w:t>si</w:t>
            </w:r>
            <w:proofErr w:type="spellEnd"/>
            <w:r w:rsidRPr="00E2215F">
              <w:rPr>
                <w:rFonts w:ascii="Times New Roman" w:eastAsia="Calibri" w:hAnsi="Times New Roman" w:cs="Times New Roman"/>
                <w:sz w:val="24"/>
                <w:szCs w:val="24"/>
              </w:rPr>
              <w:t>)</w:t>
            </w:r>
            <w:r w:rsidR="00E93433" w:rsidRPr="00E2215F">
              <w:rPr>
                <w:rFonts w:ascii="Times New Roman" w:eastAsia="Calibri" w:hAnsi="Times New Roman" w:cs="Times New Roman"/>
                <w:sz w:val="24"/>
                <w:szCs w:val="24"/>
              </w:rPr>
              <w:t xml:space="preserve"> ir poilsio</w:t>
            </w:r>
            <w:r w:rsidRPr="00E2215F">
              <w:rPr>
                <w:rFonts w:ascii="Times New Roman" w:eastAsia="Calibri" w:hAnsi="Times New Roman" w:cs="Times New Roman"/>
                <w:sz w:val="24"/>
                <w:szCs w:val="24"/>
              </w:rPr>
              <w:t xml:space="preserve"> sąlygų gerinimas, </w:t>
            </w:r>
            <w:r w:rsidR="00CA52B7" w:rsidRPr="00E2215F">
              <w:rPr>
                <w:rFonts w:ascii="Times New Roman" w:eastAsia="Calibri" w:hAnsi="Times New Roman" w:cs="Times New Roman"/>
                <w:sz w:val="24"/>
                <w:szCs w:val="24"/>
              </w:rPr>
              <w:t xml:space="preserve"> </w:t>
            </w:r>
            <w:r w:rsidR="00E93433" w:rsidRPr="00E2215F">
              <w:rPr>
                <w:rFonts w:ascii="Times New Roman" w:eastAsia="Calibri" w:hAnsi="Times New Roman" w:cs="Times New Roman"/>
                <w:sz w:val="24"/>
                <w:szCs w:val="24"/>
              </w:rPr>
              <w:t>motyvuojančios</w:t>
            </w:r>
            <w:r w:rsidR="00CA52B7" w:rsidRPr="00E2215F">
              <w:rPr>
                <w:rFonts w:ascii="Times New Roman" w:eastAsia="Calibri" w:hAnsi="Times New Roman" w:cs="Times New Roman"/>
                <w:sz w:val="24"/>
                <w:szCs w:val="24"/>
              </w:rPr>
              <w:t xml:space="preserve"> aplinkos kūrim</w:t>
            </w:r>
            <w:r w:rsidRPr="00E2215F">
              <w:rPr>
                <w:rFonts w:ascii="Times New Roman" w:eastAsia="Calibri" w:hAnsi="Times New Roman" w:cs="Times New Roman"/>
                <w:sz w:val="24"/>
                <w:szCs w:val="24"/>
              </w:rPr>
              <w:t>as, įtraukiant mokyklos savivaldą  ir mokinių tėvus.</w:t>
            </w:r>
          </w:p>
          <w:p w:rsidR="00B83F1D" w:rsidRPr="00E2215F" w:rsidRDefault="00B83F1D" w:rsidP="00C86B47">
            <w:pPr>
              <w:spacing w:after="0" w:line="240" w:lineRule="auto"/>
              <w:rPr>
                <w:rFonts w:ascii="Times New Roman" w:eastAsia="Calibri" w:hAnsi="Times New Roman" w:cs="Times New Roman"/>
                <w:sz w:val="24"/>
                <w:szCs w:val="24"/>
              </w:rPr>
            </w:pPr>
          </w:p>
        </w:tc>
      </w:tr>
      <w:tr w:rsidR="00E2215F" w:rsidRPr="00E2215F" w:rsidTr="00C35536">
        <w:trPr>
          <w:trHeight w:val="395"/>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Veiklos plano 02 tikslo 02 uždavinio aprašymas</w:t>
            </w:r>
          </w:p>
        </w:tc>
      </w:tr>
      <w:tr w:rsidR="00E2215F" w:rsidRPr="00E2215F" w:rsidTr="00D66BB6">
        <w:trPr>
          <w:trHeight w:val="2917"/>
        </w:trPr>
        <w:tc>
          <w:tcPr>
            <w:tcW w:w="9664" w:type="dxa"/>
            <w:gridSpan w:val="12"/>
            <w:tcBorders>
              <w:top w:val="single" w:sz="4" w:space="0" w:color="auto"/>
              <w:left w:val="single" w:sz="8" w:space="0" w:color="auto"/>
              <w:bottom w:val="single" w:sz="4" w:space="0" w:color="auto"/>
              <w:right w:val="single" w:sz="8" w:space="0" w:color="000000"/>
            </w:tcBorders>
          </w:tcPr>
          <w:p w:rsidR="007C6A90" w:rsidRPr="00E2215F" w:rsidRDefault="00E93433" w:rsidP="00D51A72">
            <w:pPr>
              <w:widowControl w:val="0"/>
              <w:suppressAutoHyphens/>
              <w:spacing w:after="0" w:line="240" w:lineRule="auto"/>
              <w:jc w:val="both"/>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highlight w:val="white"/>
              </w:rPr>
              <w:t>Mokykla – tai gyvenimo dalis, todėl svarbu, kad būtų rūpinamasi  mokinių interesų ir poreikių tenkinim</w:t>
            </w:r>
            <w:r w:rsidR="00356CB9" w:rsidRPr="00E2215F">
              <w:rPr>
                <w:rFonts w:ascii="Times New Roman" w:eastAsia="Times New Roman" w:hAnsi="Times New Roman" w:cs="Times New Roman"/>
                <w:sz w:val="24"/>
                <w:szCs w:val="24"/>
                <w:highlight w:val="white"/>
              </w:rPr>
              <w:t>u</w:t>
            </w:r>
            <w:r w:rsidRPr="00E2215F">
              <w:rPr>
                <w:rFonts w:ascii="Times New Roman" w:eastAsia="Times New Roman" w:hAnsi="Times New Roman" w:cs="Times New Roman"/>
                <w:sz w:val="24"/>
                <w:szCs w:val="24"/>
                <w:highlight w:val="white"/>
              </w:rPr>
              <w:t xml:space="preserve">, </w:t>
            </w:r>
            <w:r w:rsidR="00356CB9" w:rsidRPr="00E2215F">
              <w:rPr>
                <w:rFonts w:ascii="Times New Roman" w:eastAsia="Times New Roman" w:hAnsi="Times New Roman" w:cs="Times New Roman"/>
                <w:sz w:val="24"/>
                <w:szCs w:val="24"/>
                <w:highlight w:val="white"/>
              </w:rPr>
              <w:t xml:space="preserve">į </w:t>
            </w:r>
            <w:r w:rsidRPr="00E2215F">
              <w:rPr>
                <w:rFonts w:ascii="Times New Roman" w:eastAsia="Times New Roman" w:hAnsi="Times New Roman" w:cs="Times New Roman"/>
                <w:sz w:val="24"/>
                <w:szCs w:val="24"/>
                <w:highlight w:val="white"/>
              </w:rPr>
              <w:t xml:space="preserve">aktyvų mokymąsi </w:t>
            </w:r>
            <w:r w:rsidR="00356CB9" w:rsidRPr="00E2215F">
              <w:rPr>
                <w:rFonts w:ascii="Times New Roman" w:eastAsia="Times New Roman" w:hAnsi="Times New Roman" w:cs="Times New Roman"/>
                <w:sz w:val="24"/>
                <w:szCs w:val="24"/>
                <w:highlight w:val="white"/>
              </w:rPr>
              <w:t xml:space="preserve">ir poilsį </w:t>
            </w:r>
            <w:r w:rsidRPr="00E2215F">
              <w:rPr>
                <w:rFonts w:ascii="Times New Roman" w:eastAsia="Times New Roman" w:hAnsi="Times New Roman" w:cs="Times New Roman"/>
                <w:sz w:val="24"/>
                <w:szCs w:val="24"/>
                <w:highlight w:val="white"/>
              </w:rPr>
              <w:t xml:space="preserve">orientuotomis erdvėmis, neformaliomis veiklomis, kurios leistų kiekvienam vaikui mėgautis buvimu mokykloje ne tik pamokų metu. </w:t>
            </w:r>
            <w:r w:rsidRPr="00E2215F">
              <w:rPr>
                <w:rFonts w:ascii="Times New Roman" w:eastAsia="Times New Roman" w:hAnsi="Times New Roman" w:cs="Times New Roman"/>
                <w:sz w:val="24"/>
                <w:szCs w:val="24"/>
                <w:lang w:eastAsia="lt-LT"/>
              </w:rPr>
              <w:t xml:space="preserve">Siekiant gerinti mokymosi sąlygas bei mokinių saugumą mokykloje, kiekvienais metais būtina atlikti numatytus kasmetinius einamojo remonto darbus. Dėl karantino laikotarpio </w:t>
            </w:r>
            <w:r w:rsidR="007C6A90" w:rsidRPr="00E2215F">
              <w:rPr>
                <w:rFonts w:ascii="Times New Roman" w:eastAsia="Times New Roman" w:hAnsi="Times New Roman" w:cs="Times New Roman"/>
                <w:sz w:val="24"/>
                <w:szCs w:val="24"/>
                <w:lang w:eastAsia="lt-LT"/>
              </w:rPr>
              <w:t>teko atidėti</w:t>
            </w:r>
            <w:r w:rsidRPr="00E2215F">
              <w:rPr>
                <w:rFonts w:ascii="Times New Roman" w:eastAsia="Times New Roman" w:hAnsi="Times New Roman" w:cs="Times New Roman"/>
                <w:sz w:val="24"/>
                <w:szCs w:val="24"/>
                <w:lang w:eastAsia="lt-LT"/>
              </w:rPr>
              <w:t xml:space="preserve"> </w:t>
            </w:r>
            <w:proofErr w:type="spellStart"/>
            <w:r w:rsidR="007C6A90" w:rsidRPr="00E2215F">
              <w:rPr>
                <w:rFonts w:ascii="Times New Roman" w:eastAsia="Times New Roman" w:hAnsi="Times New Roman" w:cs="Times New Roman"/>
                <w:sz w:val="24"/>
                <w:szCs w:val="24"/>
                <w:lang w:eastAsia="lt-LT"/>
              </w:rPr>
              <w:t>rolet</w:t>
            </w:r>
            <w:r w:rsidR="00D51A72">
              <w:rPr>
                <w:rFonts w:ascii="Times New Roman" w:eastAsia="Times New Roman" w:hAnsi="Times New Roman" w:cs="Times New Roman"/>
                <w:sz w:val="24"/>
                <w:szCs w:val="24"/>
                <w:lang w:eastAsia="lt-LT"/>
              </w:rPr>
              <w:t>ų</w:t>
            </w:r>
            <w:proofErr w:type="spellEnd"/>
            <w:r w:rsidR="007C6A90" w:rsidRPr="00E2215F">
              <w:rPr>
                <w:rFonts w:ascii="Times New Roman" w:eastAsia="Times New Roman" w:hAnsi="Times New Roman" w:cs="Times New Roman"/>
                <w:sz w:val="24"/>
                <w:szCs w:val="24"/>
                <w:lang w:eastAsia="lt-LT"/>
              </w:rPr>
              <w:t xml:space="preserve"> sumontavimą </w:t>
            </w:r>
            <w:r w:rsidR="00356CB9" w:rsidRPr="00E2215F">
              <w:rPr>
                <w:rFonts w:ascii="Times New Roman" w:eastAsia="Times New Roman" w:hAnsi="Times New Roman" w:cs="Times New Roman"/>
                <w:sz w:val="24"/>
                <w:szCs w:val="24"/>
                <w:lang w:eastAsia="lt-LT"/>
              </w:rPr>
              <w:t>likusiuose</w:t>
            </w:r>
            <w:r w:rsidRPr="00E2215F">
              <w:rPr>
                <w:rFonts w:ascii="Times New Roman" w:eastAsia="Times New Roman" w:hAnsi="Times New Roman" w:cs="Times New Roman"/>
                <w:sz w:val="24"/>
                <w:szCs w:val="24"/>
                <w:lang w:eastAsia="lt-LT"/>
              </w:rPr>
              <w:t xml:space="preserve"> mokomuosiuose kabinetuose</w:t>
            </w:r>
            <w:r w:rsidR="007C6A90" w:rsidRPr="00E2215F">
              <w:rPr>
                <w:rFonts w:ascii="Times New Roman" w:eastAsia="Times New Roman" w:hAnsi="Times New Roman" w:cs="Times New Roman"/>
                <w:sz w:val="24"/>
                <w:szCs w:val="24"/>
                <w:lang w:eastAsia="lt-LT"/>
              </w:rPr>
              <w:t xml:space="preserve">, kas užtikrintų vaizdo technikos panaudojimo per pamokas kokybę,  kondicionierių aktų salėje sumontavimą. Aktų salėje būtina atnaujinti </w:t>
            </w:r>
            <w:r w:rsidR="00356CB9" w:rsidRPr="00E2215F">
              <w:rPr>
                <w:rFonts w:ascii="Times New Roman" w:eastAsia="Times New Roman" w:hAnsi="Times New Roman" w:cs="Times New Roman"/>
                <w:sz w:val="24"/>
                <w:szCs w:val="24"/>
                <w:lang w:eastAsia="lt-LT"/>
              </w:rPr>
              <w:t xml:space="preserve">ir </w:t>
            </w:r>
            <w:r w:rsidR="007C6A90" w:rsidRPr="00E2215F">
              <w:rPr>
                <w:rFonts w:ascii="Times New Roman" w:eastAsia="Times New Roman" w:hAnsi="Times New Roman" w:cs="Times New Roman"/>
                <w:sz w:val="24"/>
                <w:szCs w:val="24"/>
                <w:lang w:eastAsia="lt-LT"/>
              </w:rPr>
              <w:t xml:space="preserve">langų </w:t>
            </w:r>
            <w:proofErr w:type="spellStart"/>
            <w:r w:rsidR="007C6A90" w:rsidRPr="00E2215F">
              <w:rPr>
                <w:rFonts w:ascii="Times New Roman" w:eastAsia="Times New Roman" w:hAnsi="Times New Roman" w:cs="Times New Roman"/>
                <w:sz w:val="24"/>
                <w:szCs w:val="24"/>
                <w:lang w:eastAsia="lt-LT"/>
              </w:rPr>
              <w:t>roletus</w:t>
            </w:r>
            <w:proofErr w:type="spellEnd"/>
            <w:r w:rsidR="00356CB9" w:rsidRPr="00E2215F">
              <w:rPr>
                <w:rFonts w:ascii="Times New Roman" w:eastAsia="Times New Roman" w:hAnsi="Times New Roman" w:cs="Times New Roman"/>
                <w:sz w:val="24"/>
                <w:szCs w:val="24"/>
                <w:lang w:eastAsia="lt-LT"/>
              </w:rPr>
              <w:t xml:space="preserve">, </w:t>
            </w:r>
            <w:r w:rsidR="007C6A90" w:rsidRPr="00E2215F">
              <w:rPr>
                <w:rFonts w:ascii="Times New Roman" w:eastAsia="Times New Roman" w:hAnsi="Times New Roman" w:cs="Times New Roman"/>
                <w:sz w:val="24"/>
                <w:szCs w:val="24"/>
                <w:lang w:eastAsia="lt-LT"/>
              </w:rPr>
              <w:t>ir kėdes, įsigyti garso aparatūrą. Koridoriuose reikia atnaujinti informacinius stendus, kabinetų rodyklę. Sutvarkyti mokyklos kiemo dangą ir aptverti mokyklos teritoriją.</w:t>
            </w:r>
          </w:p>
        </w:tc>
      </w:tr>
      <w:tr w:rsidR="00E2215F" w:rsidRPr="00E2215F" w:rsidTr="00C35536">
        <w:trPr>
          <w:trHeight w:val="660"/>
        </w:trPr>
        <w:tc>
          <w:tcPr>
            <w:tcW w:w="2138" w:type="dxa"/>
            <w:gridSpan w:val="2"/>
            <w:tcBorders>
              <w:top w:val="single" w:sz="4" w:space="0" w:color="auto"/>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01 priemonės kodas</w:t>
            </w:r>
          </w:p>
        </w:tc>
        <w:tc>
          <w:tcPr>
            <w:tcW w:w="7526" w:type="dxa"/>
            <w:gridSpan w:val="10"/>
            <w:tcBorders>
              <w:top w:val="single" w:sz="4" w:space="0" w:color="auto"/>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01 priemonės pavadinimas</w:t>
            </w:r>
          </w:p>
        </w:tc>
      </w:tr>
      <w:tr w:rsidR="00E2215F" w:rsidRPr="00E2215F" w:rsidTr="00C35536">
        <w:trPr>
          <w:trHeight w:val="660"/>
        </w:trPr>
        <w:tc>
          <w:tcPr>
            <w:tcW w:w="2138" w:type="dxa"/>
            <w:gridSpan w:val="2"/>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01</w:t>
            </w:r>
          </w:p>
        </w:tc>
        <w:tc>
          <w:tcPr>
            <w:tcW w:w="7526" w:type="dxa"/>
            <w:gridSpan w:val="10"/>
            <w:tcBorders>
              <w:top w:val="nil"/>
              <w:left w:val="nil"/>
              <w:bottom w:val="single" w:sz="4" w:space="0" w:color="auto"/>
              <w:right w:val="single" w:sz="8" w:space="0" w:color="auto"/>
            </w:tcBorders>
          </w:tcPr>
          <w:p w:rsidR="00B83F1D" w:rsidRPr="00E2215F" w:rsidRDefault="007C6A90" w:rsidP="007C6A90">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Edukacinių erdvių ir aktyvaus poilsio zonų mokiniams mokykloje ir jos teritorijoje kūrimas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01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D66BB6" w:rsidRPr="00E2215F" w:rsidRDefault="00D66BB6" w:rsidP="000B04D7">
            <w:pPr>
              <w:tabs>
                <w:tab w:val="left" w:pos="321"/>
              </w:tabs>
              <w:spacing w:after="0" w:line="240" w:lineRule="auto"/>
              <w:jc w:val="both"/>
              <w:rPr>
                <w:rFonts w:ascii="Times New Roman" w:eastAsia="Calibri" w:hAnsi="Times New Roman" w:cs="Times New Roman"/>
                <w:sz w:val="24"/>
                <w:szCs w:val="24"/>
              </w:rPr>
            </w:pPr>
            <w:r w:rsidRPr="00E2215F">
              <w:rPr>
                <w:rFonts w:ascii="Times New Roman" w:eastAsia="Times New Roman" w:hAnsi="Times New Roman" w:cs="Times New Roman"/>
                <w:sz w:val="24"/>
                <w:szCs w:val="24"/>
                <w:highlight w:val="white"/>
              </w:rPr>
              <w:t xml:space="preserve">Tikslinga kurti edukacines erdves, naudojant mobilias pertvaras ir baldus, kas leistų naudoti erdves įvairioms veikloms: pamokoms, neformaliojo švietimo </w:t>
            </w:r>
            <w:proofErr w:type="spellStart"/>
            <w:r w:rsidRPr="00E2215F">
              <w:rPr>
                <w:rFonts w:ascii="Times New Roman" w:eastAsia="Times New Roman" w:hAnsi="Times New Roman" w:cs="Times New Roman"/>
                <w:sz w:val="24"/>
                <w:szCs w:val="24"/>
                <w:highlight w:val="white"/>
              </w:rPr>
              <w:t>užsiėmimams</w:t>
            </w:r>
            <w:proofErr w:type="spellEnd"/>
            <w:r w:rsidRPr="00E2215F">
              <w:rPr>
                <w:rFonts w:ascii="Times New Roman" w:eastAsia="Times New Roman" w:hAnsi="Times New Roman" w:cs="Times New Roman"/>
                <w:sz w:val="24"/>
                <w:szCs w:val="24"/>
                <w:highlight w:val="white"/>
              </w:rPr>
              <w:t>, projektinėms veikloms, pailgintos dienos grup</w:t>
            </w:r>
            <w:r w:rsidR="00356CB9" w:rsidRPr="00E2215F">
              <w:rPr>
                <w:rFonts w:ascii="Times New Roman" w:eastAsia="Times New Roman" w:hAnsi="Times New Roman" w:cs="Times New Roman"/>
                <w:sz w:val="24"/>
                <w:szCs w:val="24"/>
                <w:highlight w:val="white"/>
              </w:rPr>
              <w:t>ių</w:t>
            </w:r>
            <w:r w:rsidRPr="00E2215F">
              <w:rPr>
                <w:rFonts w:ascii="Times New Roman" w:eastAsia="Times New Roman" w:hAnsi="Times New Roman" w:cs="Times New Roman"/>
                <w:sz w:val="24"/>
                <w:szCs w:val="24"/>
                <w:highlight w:val="white"/>
              </w:rPr>
              <w:t xml:space="preserve"> veikloms.</w:t>
            </w:r>
            <w:r w:rsidRPr="00E2215F">
              <w:rPr>
                <w:rFonts w:ascii="Times New Roman" w:eastAsia="Times New Roman" w:hAnsi="Times New Roman" w:cs="Times New Roman"/>
                <w:sz w:val="24"/>
                <w:szCs w:val="24"/>
              </w:rPr>
              <w:t xml:space="preserve"> Ugdymo procesas dažniau persikeltų  už klasės ribų</w:t>
            </w:r>
            <w:r w:rsidR="00DC1202" w:rsidRPr="00E2215F">
              <w:rPr>
                <w:rFonts w:ascii="Times New Roman" w:eastAsia="Times New Roman" w:hAnsi="Times New Roman" w:cs="Times New Roman"/>
                <w:sz w:val="24"/>
                <w:szCs w:val="24"/>
              </w:rPr>
              <w:t xml:space="preserve"> ir vyktų </w:t>
            </w:r>
            <w:r w:rsidR="00DC1202" w:rsidRPr="00E2215F">
              <w:rPr>
                <w:rFonts w:ascii="Times New Roman" w:eastAsia="Times New Roman" w:hAnsi="Times New Roman" w:cs="Times New Roman"/>
                <w:sz w:val="24"/>
                <w:szCs w:val="24"/>
              </w:rPr>
              <w:lastRenderedPageBreak/>
              <w:t>kitose erdvėse</w:t>
            </w:r>
            <w:r w:rsidRPr="00E2215F">
              <w:rPr>
                <w:rFonts w:ascii="Times New Roman" w:eastAsia="Times New Roman" w:hAnsi="Times New Roman" w:cs="Times New Roman"/>
                <w:sz w:val="24"/>
                <w:szCs w:val="24"/>
              </w:rPr>
              <w:t>.</w:t>
            </w:r>
            <w:r w:rsidR="00356CB9" w:rsidRPr="00E2215F">
              <w:rPr>
                <w:rFonts w:ascii="Times New Roman" w:eastAsia="Times New Roman" w:hAnsi="Times New Roman" w:cs="Times New Roman"/>
                <w:sz w:val="24"/>
                <w:szCs w:val="24"/>
              </w:rPr>
              <w:t xml:space="preserve"> </w:t>
            </w:r>
            <w:r w:rsidRPr="00E2215F">
              <w:rPr>
                <w:rFonts w:ascii="Times New Roman" w:eastAsia="Times New Roman" w:hAnsi="Times New Roman" w:cs="Times New Roman"/>
                <w:sz w:val="24"/>
                <w:szCs w:val="24"/>
              </w:rPr>
              <w:t xml:space="preserve">Taip pat </w:t>
            </w:r>
            <w:r w:rsidR="00DC1202" w:rsidRPr="00E2215F">
              <w:rPr>
                <w:rFonts w:ascii="Times New Roman" w:eastAsia="Times New Roman" w:hAnsi="Times New Roman" w:cs="Times New Roman"/>
                <w:sz w:val="24"/>
                <w:szCs w:val="24"/>
              </w:rPr>
              <w:t xml:space="preserve">tikslinga </w:t>
            </w:r>
            <w:r w:rsidRPr="00E2215F">
              <w:rPr>
                <w:rFonts w:ascii="Times New Roman" w:eastAsia="Times New Roman" w:hAnsi="Times New Roman" w:cs="Times New Roman"/>
                <w:sz w:val="24"/>
                <w:szCs w:val="24"/>
              </w:rPr>
              <w:t>kurti</w:t>
            </w:r>
            <w:r w:rsidRPr="00E2215F">
              <w:rPr>
                <w:rFonts w:ascii="Times New Roman" w:eastAsia="Times New Roman" w:hAnsi="Times New Roman" w:cs="Times New Roman"/>
                <w:bCs/>
                <w:sz w:val="24"/>
                <w:szCs w:val="24"/>
                <w:lang w:eastAsia="lt-LT"/>
              </w:rPr>
              <w:t xml:space="preserve"> aktyvaus poilsio zonas mokiniams mokykloje ir jos teritorijoje.</w:t>
            </w:r>
            <w:r w:rsidRPr="00E2215F">
              <w:rPr>
                <w:rFonts w:ascii="Times New Roman" w:eastAsia="Calibri" w:hAnsi="Times New Roman" w:cs="Times New Roman"/>
                <w:sz w:val="24"/>
                <w:szCs w:val="24"/>
              </w:rPr>
              <w:t xml:space="preserve"> Įrengus žaidimų aikšteles mokyklos teritorijoje, galima būtų organizuoti judriąsias pertraukas ir lauke</w:t>
            </w:r>
            <w:r w:rsidR="00DC1202" w:rsidRPr="00E2215F">
              <w:rPr>
                <w:rFonts w:ascii="Times New Roman" w:eastAsia="Calibri" w:hAnsi="Times New Roman" w:cs="Times New Roman"/>
                <w:sz w:val="24"/>
                <w:szCs w:val="24"/>
              </w:rPr>
              <w:t>, nes mokiniai noriai eitų į kiemą pertraukų metu.</w:t>
            </w:r>
            <w:r w:rsidR="00E2215F">
              <w:rPr>
                <w:rFonts w:ascii="Times New Roman" w:eastAsia="Calibri" w:hAnsi="Times New Roman" w:cs="Times New Roman"/>
                <w:sz w:val="24"/>
                <w:szCs w:val="24"/>
              </w:rPr>
              <w:t xml:space="preserve"> Atsakingi mokyklos administracija, mokyklos taryba, direktoriaus pavaduotojas ūkio reikalams.</w:t>
            </w:r>
          </w:p>
          <w:p w:rsidR="00B83F1D" w:rsidRPr="00E2215F" w:rsidRDefault="00B83F1D" w:rsidP="00B44AB9">
            <w:pPr>
              <w:spacing w:after="0" w:line="240" w:lineRule="auto"/>
              <w:ind w:firstLine="35"/>
              <w:jc w:val="both"/>
              <w:rPr>
                <w:rFonts w:ascii="Times New Roman" w:eastAsia="Times New Roman" w:hAnsi="Times New Roman" w:cs="Times New Roman"/>
                <w:sz w:val="24"/>
                <w:szCs w:val="24"/>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lastRenderedPageBreak/>
              <w:t>Indėlio pasiekimo vertinimo kriterijai</w:t>
            </w: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3D013A" w:rsidRPr="00E2215F" w:rsidRDefault="003D013A"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552" w:type="dxa"/>
            <w:gridSpan w:val="4"/>
            <w:tcBorders>
              <w:top w:val="single" w:sz="4" w:space="0" w:color="auto"/>
              <w:left w:val="single" w:sz="8" w:space="0" w:color="auto"/>
              <w:bottom w:val="single" w:sz="4" w:space="0" w:color="auto"/>
              <w:right w:val="single" w:sz="8" w:space="0" w:color="000000"/>
            </w:tcBorders>
          </w:tcPr>
          <w:p w:rsidR="003D013A" w:rsidRPr="00E2215F" w:rsidRDefault="003D013A"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417" w:type="dxa"/>
            <w:gridSpan w:val="2"/>
            <w:tcBorders>
              <w:top w:val="single" w:sz="4" w:space="0" w:color="auto"/>
              <w:left w:val="single" w:sz="8" w:space="0" w:color="auto"/>
              <w:bottom w:val="single" w:sz="4" w:space="0" w:color="auto"/>
              <w:right w:val="single" w:sz="8" w:space="0" w:color="000000"/>
            </w:tcBorders>
          </w:tcPr>
          <w:p w:rsidR="003D013A" w:rsidRPr="00E2215F" w:rsidRDefault="003D013A" w:rsidP="00B44AB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3D013A" w:rsidRPr="00E2215F" w:rsidRDefault="003D013A" w:rsidP="00B44AB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DC1202" w:rsidRPr="00E2215F">
              <w:rPr>
                <w:rFonts w:ascii="Times New Roman" w:eastAsia="Times New Roman" w:hAnsi="Times New Roman" w:cs="Times New Roman"/>
                <w:b/>
                <w:bCs/>
                <w:sz w:val="24"/>
                <w:szCs w:val="24"/>
                <w:lang w:eastAsia="lt-LT"/>
              </w:rPr>
              <w:t>20</w:t>
            </w:r>
            <w:r w:rsidRPr="00E2215F">
              <w:rPr>
                <w:rFonts w:ascii="Times New Roman" w:eastAsia="Times New Roman" w:hAnsi="Times New Roman" w:cs="Times New Roman"/>
                <w:b/>
                <w:bCs/>
                <w:sz w:val="24"/>
                <w:szCs w:val="24"/>
                <w:lang w:eastAsia="lt-LT"/>
              </w:rPr>
              <w:t xml:space="preserve"> m.</w:t>
            </w:r>
          </w:p>
          <w:p w:rsidR="003D013A" w:rsidRPr="00E2215F" w:rsidRDefault="003D013A" w:rsidP="00B44AB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417" w:type="dxa"/>
            <w:tcBorders>
              <w:top w:val="single" w:sz="4" w:space="0" w:color="auto"/>
              <w:left w:val="single" w:sz="8" w:space="0" w:color="auto"/>
              <w:bottom w:val="single" w:sz="4" w:space="0" w:color="auto"/>
              <w:right w:val="single" w:sz="8" w:space="0" w:color="000000"/>
            </w:tcBorders>
          </w:tcPr>
          <w:p w:rsidR="003D013A" w:rsidRPr="00E2215F" w:rsidRDefault="003D013A" w:rsidP="00DC1202">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DC1202" w:rsidRPr="00E2215F">
              <w:rPr>
                <w:rFonts w:ascii="Times New Roman" w:eastAsia="Times New Roman" w:hAnsi="Times New Roman" w:cs="Times New Roman"/>
                <w:b/>
                <w:bCs/>
                <w:sz w:val="24"/>
                <w:szCs w:val="24"/>
                <w:lang w:eastAsia="lt-LT"/>
              </w:rPr>
              <w:t>21</w:t>
            </w:r>
            <w:r w:rsidRPr="00E2215F">
              <w:rPr>
                <w:rFonts w:ascii="Times New Roman" w:eastAsia="Times New Roman" w:hAnsi="Times New Roman" w:cs="Times New Roman"/>
                <w:b/>
                <w:bCs/>
                <w:sz w:val="24"/>
                <w:szCs w:val="24"/>
                <w:lang w:eastAsia="lt-LT"/>
              </w:rPr>
              <w:t xml:space="preserve"> m. planas</w:t>
            </w:r>
          </w:p>
        </w:tc>
        <w:tc>
          <w:tcPr>
            <w:tcW w:w="1701" w:type="dxa"/>
            <w:tcBorders>
              <w:top w:val="single" w:sz="4" w:space="0" w:color="auto"/>
              <w:left w:val="single" w:sz="8" w:space="0" w:color="auto"/>
              <w:bottom w:val="single" w:sz="4" w:space="0" w:color="auto"/>
              <w:right w:val="single" w:sz="8" w:space="0" w:color="000000"/>
            </w:tcBorders>
          </w:tcPr>
          <w:p w:rsidR="003D013A" w:rsidRPr="00E2215F" w:rsidRDefault="003D013A" w:rsidP="00B44AB9">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DC1202" w:rsidRPr="00E2215F">
              <w:rPr>
                <w:rFonts w:ascii="Times New Roman" w:eastAsia="Times New Roman" w:hAnsi="Times New Roman" w:cs="Times New Roman"/>
                <w:b/>
                <w:bCs/>
                <w:sz w:val="24"/>
                <w:szCs w:val="24"/>
                <w:lang w:eastAsia="lt-LT"/>
              </w:rPr>
              <w:t>22</w:t>
            </w:r>
            <w:r w:rsidRPr="00E2215F">
              <w:rPr>
                <w:rFonts w:ascii="Times New Roman" w:eastAsia="Times New Roman" w:hAnsi="Times New Roman" w:cs="Times New Roman"/>
                <w:b/>
                <w:bCs/>
                <w:sz w:val="24"/>
                <w:szCs w:val="24"/>
                <w:lang w:eastAsia="lt-LT"/>
              </w:rPr>
              <w:t xml:space="preserve"> m. planas</w:t>
            </w:r>
          </w:p>
          <w:p w:rsidR="003D013A" w:rsidRPr="00E2215F" w:rsidRDefault="003D013A" w:rsidP="00B44AB9">
            <w:pPr>
              <w:spacing w:after="0" w:line="240" w:lineRule="auto"/>
              <w:jc w:val="center"/>
              <w:rPr>
                <w:rFonts w:ascii="Times New Roman" w:eastAsia="Times New Roman" w:hAnsi="Times New Roman" w:cs="Times New Roman"/>
                <w:b/>
                <w:bCs/>
                <w:sz w:val="24"/>
                <w:szCs w:val="24"/>
                <w:lang w:eastAsia="lt-LT"/>
              </w:rPr>
            </w:pPr>
          </w:p>
        </w:tc>
      </w:tr>
      <w:tr w:rsidR="00E2215F" w:rsidRPr="00E2215F" w:rsidTr="00B113C7">
        <w:trPr>
          <w:trHeight w:val="390"/>
        </w:trPr>
        <w:tc>
          <w:tcPr>
            <w:tcW w:w="1159" w:type="dxa"/>
            <w:tcBorders>
              <w:top w:val="single" w:sz="4" w:space="0" w:color="auto"/>
              <w:left w:val="single" w:sz="8" w:space="0" w:color="auto"/>
              <w:bottom w:val="single" w:sz="4" w:space="0" w:color="auto"/>
              <w:right w:val="single" w:sz="8" w:space="0" w:color="000000"/>
            </w:tcBorders>
          </w:tcPr>
          <w:p w:rsidR="00DC1202" w:rsidRPr="00E2215F" w:rsidRDefault="00DC1202" w:rsidP="00DC1202">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P-02-02-01</w:t>
            </w:r>
          </w:p>
        </w:tc>
        <w:tc>
          <w:tcPr>
            <w:tcW w:w="2552" w:type="dxa"/>
            <w:gridSpan w:val="4"/>
            <w:tcBorders>
              <w:top w:val="single" w:sz="4" w:space="0" w:color="000000"/>
              <w:left w:val="single" w:sz="8" w:space="0" w:color="000000"/>
              <w:bottom w:val="single" w:sz="4" w:space="0" w:color="000000"/>
              <w:right w:val="single" w:sz="8" w:space="0" w:color="000000"/>
            </w:tcBorders>
            <w:shd w:val="clear" w:color="auto" w:fill="FFFFFF"/>
          </w:tcPr>
          <w:p w:rsidR="00DC1202" w:rsidRPr="00E2215F" w:rsidRDefault="00B113C7" w:rsidP="00B113C7">
            <w:pPr>
              <w:spacing w:after="0" w:line="240" w:lineRule="auto"/>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Edukacinės ir p</w:t>
            </w:r>
            <w:r w:rsidR="00DC1202" w:rsidRPr="00E2215F">
              <w:rPr>
                <w:rFonts w:ascii="Times New Roman" w:eastAsia="Times New Roman" w:hAnsi="Times New Roman" w:cs="Times New Roman"/>
                <w:sz w:val="24"/>
                <w:szCs w:val="24"/>
              </w:rPr>
              <w:t>oilsio erdvės</w:t>
            </w:r>
          </w:p>
        </w:tc>
        <w:tc>
          <w:tcPr>
            <w:tcW w:w="1417" w:type="dxa"/>
            <w:gridSpan w:val="2"/>
            <w:tcBorders>
              <w:top w:val="single" w:sz="4" w:space="0" w:color="000000"/>
              <w:left w:val="single" w:sz="8" w:space="0" w:color="000000"/>
              <w:bottom w:val="single" w:sz="4" w:space="0" w:color="000000"/>
              <w:right w:val="single" w:sz="8" w:space="0" w:color="000000"/>
            </w:tcBorders>
            <w:shd w:val="clear" w:color="auto" w:fill="FFFFFF"/>
          </w:tcPr>
          <w:p w:rsidR="00DC1202" w:rsidRPr="00E2215F" w:rsidRDefault="00DC1202" w:rsidP="00DC1202">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sk.</w:t>
            </w:r>
          </w:p>
        </w:tc>
        <w:tc>
          <w:tcPr>
            <w:tcW w:w="1418" w:type="dxa"/>
            <w:gridSpan w:val="3"/>
            <w:tcBorders>
              <w:top w:val="single" w:sz="4" w:space="0" w:color="000000"/>
              <w:left w:val="single" w:sz="8" w:space="0" w:color="000000"/>
              <w:bottom w:val="single" w:sz="4" w:space="0" w:color="000000"/>
              <w:right w:val="single" w:sz="8" w:space="0" w:color="000000"/>
            </w:tcBorders>
            <w:shd w:val="clear" w:color="auto" w:fill="FFFFFF"/>
          </w:tcPr>
          <w:p w:rsidR="00DC1202" w:rsidRPr="00E2215F" w:rsidRDefault="00DC1202" w:rsidP="00DC1202">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2</w:t>
            </w:r>
          </w:p>
        </w:tc>
        <w:tc>
          <w:tcPr>
            <w:tcW w:w="1417" w:type="dxa"/>
            <w:tcBorders>
              <w:top w:val="single" w:sz="4" w:space="0" w:color="000000"/>
              <w:left w:val="single" w:sz="8" w:space="0" w:color="000000"/>
              <w:bottom w:val="single" w:sz="4" w:space="0" w:color="000000"/>
              <w:right w:val="single" w:sz="8" w:space="0" w:color="000000"/>
            </w:tcBorders>
            <w:shd w:val="clear" w:color="auto" w:fill="FFFFFF"/>
          </w:tcPr>
          <w:p w:rsidR="00DC1202" w:rsidRPr="00E2215F" w:rsidRDefault="00DC1202" w:rsidP="00DC1202">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+2</w:t>
            </w:r>
          </w:p>
        </w:tc>
        <w:tc>
          <w:tcPr>
            <w:tcW w:w="1701" w:type="dxa"/>
            <w:tcBorders>
              <w:top w:val="single" w:sz="4" w:space="0" w:color="000000"/>
              <w:left w:val="single" w:sz="8" w:space="0" w:color="000000"/>
              <w:bottom w:val="single" w:sz="4" w:space="0" w:color="000000"/>
              <w:right w:val="single" w:sz="8" w:space="0" w:color="000000"/>
            </w:tcBorders>
            <w:shd w:val="clear" w:color="auto" w:fill="FFFFFF"/>
          </w:tcPr>
          <w:p w:rsidR="00DC1202" w:rsidRPr="00E2215F" w:rsidRDefault="00DC1202" w:rsidP="00DC1202">
            <w:pPr>
              <w:spacing w:after="0" w:line="240" w:lineRule="auto"/>
              <w:jc w:val="center"/>
              <w:rPr>
                <w:rFonts w:ascii="Times New Roman" w:eastAsia="Times New Roman" w:hAnsi="Times New Roman" w:cs="Times New Roman"/>
                <w:sz w:val="24"/>
                <w:szCs w:val="24"/>
              </w:rPr>
            </w:pPr>
            <w:r w:rsidRPr="00E2215F">
              <w:rPr>
                <w:rFonts w:ascii="Times New Roman" w:eastAsia="Times New Roman" w:hAnsi="Times New Roman" w:cs="Times New Roman"/>
                <w:sz w:val="24"/>
                <w:szCs w:val="24"/>
              </w:rPr>
              <w:t>+2</w:t>
            </w:r>
          </w:p>
        </w:tc>
      </w:tr>
      <w:tr w:rsidR="00E2215F" w:rsidRPr="00E2215F" w:rsidTr="00C35536">
        <w:trPr>
          <w:trHeight w:val="660"/>
        </w:trPr>
        <w:tc>
          <w:tcPr>
            <w:tcW w:w="2138" w:type="dxa"/>
            <w:gridSpan w:val="2"/>
            <w:tcBorders>
              <w:top w:val="single" w:sz="4" w:space="0" w:color="auto"/>
              <w:left w:val="single" w:sz="8" w:space="0" w:color="auto"/>
              <w:bottom w:val="single" w:sz="4" w:space="0" w:color="auto"/>
              <w:right w:val="single" w:sz="4"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02 priemonės kodas</w:t>
            </w:r>
          </w:p>
        </w:tc>
        <w:tc>
          <w:tcPr>
            <w:tcW w:w="7526" w:type="dxa"/>
            <w:gridSpan w:val="10"/>
            <w:tcBorders>
              <w:top w:val="single" w:sz="4" w:space="0" w:color="auto"/>
              <w:left w:val="nil"/>
              <w:bottom w:val="single" w:sz="4" w:space="0" w:color="auto"/>
              <w:right w:val="single" w:sz="8" w:space="0" w:color="auto"/>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02 priemonės pavadinimas</w:t>
            </w:r>
          </w:p>
        </w:tc>
      </w:tr>
      <w:tr w:rsidR="00E2215F" w:rsidRPr="00E2215F" w:rsidTr="00C35536">
        <w:trPr>
          <w:trHeight w:val="449"/>
        </w:trPr>
        <w:tc>
          <w:tcPr>
            <w:tcW w:w="2138" w:type="dxa"/>
            <w:gridSpan w:val="2"/>
            <w:tcBorders>
              <w:top w:val="nil"/>
              <w:left w:val="single" w:sz="8" w:space="0" w:color="auto"/>
              <w:bottom w:val="single" w:sz="4" w:space="0" w:color="auto"/>
              <w:right w:val="single" w:sz="4" w:space="0" w:color="auto"/>
            </w:tcBorders>
          </w:tcPr>
          <w:p w:rsidR="00B83F1D" w:rsidRPr="00E2215F" w:rsidRDefault="00B83F1D" w:rsidP="00B44AB9">
            <w:pPr>
              <w:spacing w:after="0" w:line="240" w:lineRule="auto"/>
              <w:jc w:val="both"/>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02</w:t>
            </w:r>
          </w:p>
        </w:tc>
        <w:tc>
          <w:tcPr>
            <w:tcW w:w="7526" w:type="dxa"/>
            <w:gridSpan w:val="10"/>
            <w:tcBorders>
              <w:top w:val="nil"/>
              <w:left w:val="nil"/>
              <w:bottom w:val="single" w:sz="4" w:space="0" w:color="auto"/>
              <w:right w:val="single" w:sz="8" w:space="0" w:color="auto"/>
            </w:tcBorders>
          </w:tcPr>
          <w:p w:rsidR="00DC1202" w:rsidRPr="00E2215F" w:rsidRDefault="00DC1202" w:rsidP="00DC1202">
            <w:pPr>
              <w:spacing w:after="0" w:line="240" w:lineRule="auto"/>
              <w:jc w:val="both"/>
              <w:rPr>
                <w:rFonts w:ascii="Times New Roman" w:eastAsia="Calibri" w:hAnsi="Times New Roman" w:cs="Times New Roman"/>
                <w:sz w:val="24"/>
                <w:szCs w:val="24"/>
              </w:rPr>
            </w:pPr>
            <w:r w:rsidRPr="00E2215F">
              <w:rPr>
                <w:rFonts w:ascii="Times New Roman" w:eastAsia="Calibri" w:hAnsi="Times New Roman" w:cs="Times New Roman"/>
                <w:sz w:val="24"/>
                <w:szCs w:val="24"/>
              </w:rPr>
              <w:t>Mokyklos savivaldos, visų bendruomenės narių ir  tėvų įtraukimas  į mokyklos aplinkos kūrimą.</w:t>
            </w:r>
          </w:p>
          <w:p w:rsidR="00B83F1D" w:rsidRPr="00E2215F" w:rsidRDefault="00B83F1D" w:rsidP="00B44AB9">
            <w:pPr>
              <w:spacing w:after="0" w:line="240" w:lineRule="auto"/>
              <w:jc w:val="both"/>
              <w:rPr>
                <w:rFonts w:ascii="Times New Roman" w:eastAsia="Times New Roman" w:hAnsi="Times New Roman" w:cs="Times New Roman"/>
                <w:bCs/>
                <w:sz w:val="24"/>
                <w:szCs w:val="24"/>
                <w:lang w:eastAsia="lt-LT"/>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02 uždavinio 02 priemonės aprašymas</w:t>
            </w: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88523E" w:rsidRPr="005C0D9B" w:rsidRDefault="0088523E" w:rsidP="005C0D9B">
            <w:pPr>
              <w:tabs>
                <w:tab w:val="left" w:pos="321"/>
              </w:tabs>
              <w:spacing w:after="0" w:line="240" w:lineRule="auto"/>
              <w:jc w:val="both"/>
              <w:rPr>
                <w:rFonts w:ascii="Times New Roman" w:eastAsia="Calibri" w:hAnsi="Times New Roman" w:cs="Times New Roman"/>
                <w:sz w:val="24"/>
                <w:szCs w:val="24"/>
              </w:rPr>
            </w:pPr>
            <w:r w:rsidRPr="00E2215F">
              <w:rPr>
                <w:rFonts w:ascii="Times New Roman" w:eastAsia="Times New Roman" w:hAnsi="Times New Roman" w:cs="Times New Roman"/>
                <w:sz w:val="24"/>
                <w:szCs w:val="24"/>
              </w:rPr>
              <w:t xml:space="preserve">Atsižvelgiant į mokinių tarybos išsakytus pageidavimus, mokykloje </w:t>
            </w:r>
            <w:r w:rsidR="00BD1350" w:rsidRPr="00E2215F">
              <w:rPr>
                <w:rFonts w:ascii="Times New Roman" w:eastAsia="Times New Roman" w:hAnsi="Times New Roman" w:cs="Times New Roman"/>
                <w:sz w:val="24"/>
                <w:szCs w:val="24"/>
              </w:rPr>
              <w:t xml:space="preserve">ir jos teritorijoje </w:t>
            </w:r>
            <w:r w:rsidRPr="00E2215F">
              <w:rPr>
                <w:rFonts w:ascii="Times New Roman" w:eastAsia="Times New Roman" w:hAnsi="Times New Roman" w:cs="Times New Roman"/>
                <w:sz w:val="24"/>
                <w:szCs w:val="24"/>
              </w:rPr>
              <w:t>bus ieškoma galimybių įrengti jaukias mokinių mokymuisi ir aktyviam poilsiui skirtas erdves. Bus  siekiama įtraukti į jų sukūrimo ir įrengimo procesą mokinius, kad prisidėtų savo idėjomis</w:t>
            </w:r>
            <w:r w:rsidR="00717F1B" w:rsidRPr="00E2215F">
              <w:rPr>
                <w:rFonts w:ascii="Times New Roman" w:eastAsia="Times New Roman" w:hAnsi="Times New Roman" w:cs="Times New Roman"/>
                <w:sz w:val="24"/>
                <w:szCs w:val="24"/>
              </w:rPr>
              <w:t>, projektais</w:t>
            </w:r>
            <w:r w:rsidRPr="00E2215F">
              <w:rPr>
                <w:rFonts w:ascii="Times New Roman" w:eastAsia="Times New Roman" w:hAnsi="Times New Roman" w:cs="Times New Roman"/>
                <w:sz w:val="24"/>
                <w:szCs w:val="24"/>
              </w:rPr>
              <w:t xml:space="preserve"> ir darbais kuriant </w:t>
            </w:r>
            <w:r w:rsidR="00B113C7" w:rsidRPr="00E2215F">
              <w:rPr>
                <w:rFonts w:ascii="Times New Roman" w:eastAsia="Times New Roman" w:hAnsi="Times New Roman" w:cs="Times New Roman"/>
                <w:sz w:val="24"/>
                <w:szCs w:val="24"/>
              </w:rPr>
              <w:t xml:space="preserve">tinkamą </w:t>
            </w:r>
            <w:r w:rsidRPr="00E2215F">
              <w:rPr>
                <w:rFonts w:ascii="Times New Roman" w:eastAsia="Times New Roman" w:hAnsi="Times New Roman" w:cs="Times New Roman"/>
                <w:sz w:val="24"/>
                <w:szCs w:val="24"/>
              </w:rPr>
              <w:t>aplinką, kurioje jiems gera, įdomu ir smagu būti</w:t>
            </w:r>
            <w:r w:rsidR="00717F1B" w:rsidRPr="00E2215F">
              <w:rPr>
                <w:rFonts w:ascii="Times New Roman" w:eastAsia="Times New Roman" w:hAnsi="Times New Roman" w:cs="Times New Roman"/>
                <w:sz w:val="24"/>
                <w:szCs w:val="24"/>
              </w:rPr>
              <w:t>, kurioje būtų n</w:t>
            </w:r>
            <w:r w:rsidR="00717F1B" w:rsidRPr="00E2215F">
              <w:rPr>
                <w:rFonts w:ascii="Times New Roman" w:hAnsi="Times New Roman" w:cs="Times New Roman"/>
              </w:rPr>
              <w:t>umatytos galimybės mokytis individualiai ir grupėmis, tyloje ir bendraujant</w:t>
            </w:r>
            <w:r w:rsidRPr="00E2215F">
              <w:rPr>
                <w:rFonts w:ascii="Times New Roman" w:eastAsia="Times New Roman" w:hAnsi="Times New Roman" w:cs="Times New Roman"/>
                <w:sz w:val="24"/>
                <w:szCs w:val="24"/>
              </w:rPr>
              <w:t xml:space="preserve">.  Kiekvienais mokslo metais </w:t>
            </w:r>
            <w:r w:rsidR="00717F1B" w:rsidRPr="00E2215F">
              <w:rPr>
                <w:rFonts w:ascii="Times New Roman" w:eastAsia="Times New Roman" w:hAnsi="Times New Roman" w:cs="Times New Roman"/>
                <w:sz w:val="24"/>
                <w:szCs w:val="24"/>
              </w:rPr>
              <w:t>funkcionalios</w:t>
            </w:r>
            <w:r w:rsidRPr="00E2215F">
              <w:rPr>
                <w:rFonts w:ascii="Times New Roman" w:eastAsia="Times New Roman" w:hAnsi="Times New Roman" w:cs="Times New Roman"/>
                <w:sz w:val="24"/>
                <w:szCs w:val="24"/>
              </w:rPr>
              <w:t xml:space="preserve"> </w:t>
            </w:r>
            <w:r w:rsidR="00717F1B" w:rsidRPr="00E2215F">
              <w:rPr>
                <w:rFonts w:ascii="Times New Roman" w:eastAsia="Times New Roman" w:hAnsi="Times New Roman" w:cs="Times New Roman"/>
                <w:sz w:val="24"/>
                <w:szCs w:val="24"/>
              </w:rPr>
              <w:t xml:space="preserve">ir dinamiškos </w:t>
            </w:r>
            <w:r w:rsidRPr="00E2215F">
              <w:rPr>
                <w:rFonts w:ascii="Times New Roman" w:eastAsia="Times New Roman" w:hAnsi="Times New Roman" w:cs="Times New Roman"/>
                <w:sz w:val="24"/>
                <w:szCs w:val="24"/>
              </w:rPr>
              <w:t>aplinkos kūrimo klausimais planuojama organizuoti bendruomenės nuomonių apklausą, pasitelkiant mokinių tarybą, mokyklos tarybą ir aktyvių tėvų klubą, apibendrinti nuomones, pasiūlymus</w:t>
            </w:r>
            <w:r w:rsidR="00717F1B" w:rsidRPr="00E2215F">
              <w:rPr>
                <w:rFonts w:ascii="Times New Roman" w:eastAsia="Times New Roman" w:hAnsi="Times New Roman" w:cs="Times New Roman"/>
                <w:sz w:val="24"/>
                <w:szCs w:val="24"/>
              </w:rPr>
              <w:t xml:space="preserve"> ir diskutuojant numatyti aplinkos kūrimo darbus, rengiant šių darbų atlikimo sąmatas, ieškant lėšų  idėjų įgyvendinimui.</w:t>
            </w:r>
            <w:r w:rsidR="00E2215F">
              <w:rPr>
                <w:rFonts w:ascii="Times New Roman" w:eastAsia="Times New Roman" w:hAnsi="Times New Roman" w:cs="Times New Roman"/>
                <w:sz w:val="24"/>
                <w:szCs w:val="24"/>
              </w:rPr>
              <w:t xml:space="preserve"> </w:t>
            </w:r>
            <w:r w:rsidR="005C0D9B">
              <w:rPr>
                <w:rFonts w:ascii="Times New Roman" w:eastAsia="Times New Roman" w:hAnsi="Times New Roman" w:cs="Times New Roman"/>
                <w:sz w:val="24"/>
                <w:szCs w:val="24"/>
              </w:rPr>
              <w:t>At</w:t>
            </w:r>
            <w:r w:rsidR="00E2215F">
              <w:rPr>
                <w:rFonts w:ascii="Times New Roman" w:eastAsia="Times New Roman" w:hAnsi="Times New Roman" w:cs="Times New Roman"/>
                <w:sz w:val="24"/>
                <w:szCs w:val="24"/>
              </w:rPr>
              <w:t>saking</w:t>
            </w:r>
            <w:r w:rsidR="005C0D9B">
              <w:rPr>
                <w:rFonts w:ascii="Times New Roman" w:eastAsia="Times New Roman" w:hAnsi="Times New Roman" w:cs="Times New Roman"/>
                <w:sz w:val="24"/>
                <w:szCs w:val="24"/>
              </w:rPr>
              <w:t xml:space="preserve">a mokyklos administracija ir </w:t>
            </w:r>
            <w:r w:rsidR="005C0D9B">
              <w:rPr>
                <w:rFonts w:ascii="Times New Roman" w:eastAsia="Calibri" w:hAnsi="Times New Roman" w:cs="Times New Roman"/>
                <w:sz w:val="24"/>
                <w:szCs w:val="24"/>
              </w:rPr>
              <w:t>direktoriaus pavaduotojas ūkio reikalams.</w:t>
            </w:r>
          </w:p>
          <w:p w:rsidR="00DC1202" w:rsidRPr="00E2215F" w:rsidRDefault="00DC1202" w:rsidP="00717F1B">
            <w:pPr>
              <w:spacing w:after="0" w:line="240" w:lineRule="auto"/>
              <w:jc w:val="both"/>
              <w:rPr>
                <w:rFonts w:ascii="Times New Roman" w:eastAsia="Times New Roman" w:hAnsi="Times New Roman" w:cs="Times New Roman"/>
                <w:bCs/>
                <w:sz w:val="24"/>
                <w:szCs w:val="24"/>
                <w:lang w:eastAsia="lt-LT"/>
              </w:rPr>
            </w:pPr>
          </w:p>
        </w:tc>
      </w:tr>
      <w:tr w:rsidR="00E2215F" w:rsidRPr="00E2215F" w:rsidTr="00C35536">
        <w:trPr>
          <w:trHeight w:val="390"/>
        </w:trPr>
        <w:tc>
          <w:tcPr>
            <w:tcW w:w="9664" w:type="dxa"/>
            <w:gridSpan w:val="12"/>
            <w:tcBorders>
              <w:top w:val="single" w:sz="4" w:space="0" w:color="auto"/>
              <w:left w:val="single" w:sz="8" w:space="0" w:color="auto"/>
              <w:bottom w:val="single" w:sz="4" w:space="0" w:color="auto"/>
              <w:right w:val="single" w:sz="8" w:space="0" w:color="000000"/>
            </w:tcBorders>
          </w:tcPr>
          <w:p w:rsidR="00B83F1D" w:rsidRPr="00E2215F" w:rsidRDefault="00B83F1D"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Indėlio pasiekimo vertinimo kriterijai</w:t>
            </w:r>
          </w:p>
        </w:tc>
      </w:tr>
      <w:tr w:rsidR="00E2215F" w:rsidRPr="00E2215F" w:rsidTr="00E476BE">
        <w:trPr>
          <w:trHeight w:val="390"/>
        </w:trPr>
        <w:tc>
          <w:tcPr>
            <w:tcW w:w="1159" w:type="dxa"/>
            <w:tcBorders>
              <w:top w:val="single" w:sz="4" w:space="0" w:color="auto"/>
              <w:left w:val="single" w:sz="8" w:space="0" w:color="auto"/>
              <w:bottom w:val="single" w:sz="4" w:space="0" w:color="auto"/>
              <w:right w:val="single" w:sz="8" w:space="0" w:color="000000"/>
            </w:tcBorders>
          </w:tcPr>
          <w:p w:rsidR="00B113C7" w:rsidRPr="00E2215F" w:rsidRDefault="00B113C7"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Kodas</w:t>
            </w:r>
          </w:p>
        </w:tc>
        <w:tc>
          <w:tcPr>
            <w:tcW w:w="2552" w:type="dxa"/>
            <w:gridSpan w:val="4"/>
            <w:tcBorders>
              <w:top w:val="single" w:sz="4" w:space="0" w:color="auto"/>
              <w:left w:val="single" w:sz="8" w:space="0" w:color="auto"/>
              <w:bottom w:val="single" w:sz="4" w:space="0" w:color="auto"/>
              <w:right w:val="single" w:sz="8" w:space="0" w:color="000000"/>
            </w:tcBorders>
          </w:tcPr>
          <w:p w:rsidR="00B113C7" w:rsidRPr="00E2215F" w:rsidRDefault="00B113C7" w:rsidP="00B44AB9">
            <w:pPr>
              <w:spacing w:after="0" w:line="240" w:lineRule="auto"/>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Kriterijus</w:t>
            </w:r>
          </w:p>
        </w:tc>
        <w:tc>
          <w:tcPr>
            <w:tcW w:w="1417" w:type="dxa"/>
            <w:gridSpan w:val="2"/>
            <w:tcBorders>
              <w:top w:val="single" w:sz="4" w:space="0" w:color="auto"/>
              <w:left w:val="single" w:sz="8" w:space="0" w:color="auto"/>
              <w:bottom w:val="single" w:sz="4" w:space="0" w:color="auto"/>
              <w:right w:val="single" w:sz="8" w:space="0" w:color="000000"/>
            </w:tcBorders>
          </w:tcPr>
          <w:p w:rsidR="00B113C7" w:rsidRPr="00E2215F" w:rsidRDefault="00B113C7" w:rsidP="00E2215F">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Matavimo vienetas</w:t>
            </w:r>
          </w:p>
        </w:tc>
        <w:tc>
          <w:tcPr>
            <w:tcW w:w="1418" w:type="dxa"/>
            <w:gridSpan w:val="3"/>
            <w:tcBorders>
              <w:top w:val="single" w:sz="4" w:space="0" w:color="auto"/>
              <w:left w:val="single" w:sz="8" w:space="0" w:color="auto"/>
              <w:bottom w:val="single" w:sz="4" w:space="0" w:color="auto"/>
              <w:right w:val="single" w:sz="8" w:space="0" w:color="000000"/>
            </w:tcBorders>
          </w:tcPr>
          <w:p w:rsidR="00B113C7" w:rsidRPr="00E2215F" w:rsidRDefault="00B113C7" w:rsidP="00E2215F">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E2215F" w:rsidRPr="00E2215F">
              <w:rPr>
                <w:rFonts w:ascii="Times New Roman" w:eastAsia="Times New Roman" w:hAnsi="Times New Roman" w:cs="Times New Roman"/>
                <w:b/>
                <w:bCs/>
                <w:sz w:val="24"/>
                <w:szCs w:val="24"/>
                <w:lang w:eastAsia="lt-LT"/>
              </w:rPr>
              <w:t>20</w:t>
            </w:r>
            <w:r w:rsidRPr="00E2215F">
              <w:rPr>
                <w:rFonts w:ascii="Times New Roman" w:eastAsia="Times New Roman" w:hAnsi="Times New Roman" w:cs="Times New Roman"/>
                <w:b/>
                <w:bCs/>
                <w:sz w:val="24"/>
                <w:szCs w:val="24"/>
                <w:lang w:eastAsia="lt-LT"/>
              </w:rPr>
              <w:t xml:space="preserve"> m.</w:t>
            </w:r>
          </w:p>
          <w:p w:rsidR="00B113C7" w:rsidRPr="00E2215F" w:rsidRDefault="00B113C7" w:rsidP="00E2215F">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faktas</w:t>
            </w:r>
          </w:p>
        </w:tc>
        <w:tc>
          <w:tcPr>
            <w:tcW w:w="1417" w:type="dxa"/>
            <w:tcBorders>
              <w:top w:val="single" w:sz="4" w:space="0" w:color="auto"/>
              <w:left w:val="single" w:sz="8" w:space="0" w:color="auto"/>
              <w:bottom w:val="single" w:sz="4" w:space="0" w:color="auto"/>
              <w:right w:val="single" w:sz="8" w:space="0" w:color="000000"/>
            </w:tcBorders>
          </w:tcPr>
          <w:p w:rsidR="00B113C7" w:rsidRPr="00E2215F" w:rsidRDefault="00E2215F" w:rsidP="00E2215F">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2021</w:t>
            </w:r>
            <w:r w:rsidR="00B113C7" w:rsidRPr="00E2215F">
              <w:rPr>
                <w:rFonts w:ascii="Times New Roman" w:eastAsia="Times New Roman" w:hAnsi="Times New Roman" w:cs="Times New Roman"/>
                <w:b/>
                <w:bCs/>
                <w:sz w:val="24"/>
                <w:szCs w:val="24"/>
                <w:lang w:eastAsia="lt-LT"/>
              </w:rPr>
              <w:t xml:space="preserve"> planas</w:t>
            </w:r>
          </w:p>
        </w:tc>
        <w:tc>
          <w:tcPr>
            <w:tcW w:w="1701" w:type="dxa"/>
            <w:tcBorders>
              <w:top w:val="single" w:sz="4" w:space="0" w:color="auto"/>
              <w:left w:val="single" w:sz="8" w:space="0" w:color="auto"/>
              <w:bottom w:val="single" w:sz="4" w:space="0" w:color="auto"/>
              <w:right w:val="single" w:sz="8" w:space="0" w:color="000000"/>
            </w:tcBorders>
          </w:tcPr>
          <w:p w:rsidR="00B113C7" w:rsidRPr="00E2215F" w:rsidRDefault="00B113C7" w:rsidP="00E2215F">
            <w:pPr>
              <w:spacing w:after="0" w:line="240" w:lineRule="auto"/>
              <w:jc w:val="center"/>
              <w:rPr>
                <w:rFonts w:ascii="Times New Roman" w:eastAsia="Times New Roman" w:hAnsi="Times New Roman" w:cs="Times New Roman"/>
                <w:b/>
                <w:bCs/>
                <w:sz w:val="24"/>
                <w:szCs w:val="24"/>
                <w:lang w:eastAsia="lt-LT"/>
              </w:rPr>
            </w:pPr>
            <w:r w:rsidRPr="00E2215F">
              <w:rPr>
                <w:rFonts w:ascii="Times New Roman" w:eastAsia="Times New Roman" w:hAnsi="Times New Roman" w:cs="Times New Roman"/>
                <w:b/>
                <w:bCs/>
                <w:sz w:val="24"/>
                <w:szCs w:val="24"/>
                <w:lang w:eastAsia="lt-LT"/>
              </w:rPr>
              <w:t>20</w:t>
            </w:r>
            <w:r w:rsidR="00E2215F" w:rsidRPr="00E2215F">
              <w:rPr>
                <w:rFonts w:ascii="Times New Roman" w:eastAsia="Times New Roman" w:hAnsi="Times New Roman" w:cs="Times New Roman"/>
                <w:b/>
                <w:bCs/>
                <w:sz w:val="24"/>
                <w:szCs w:val="24"/>
                <w:lang w:eastAsia="lt-LT"/>
              </w:rPr>
              <w:t>22</w:t>
            </w:r>
            <w:r w:rsidRPr="00E2215F">
              <w:rPr>
                <w:rFonts w:ascii="Times New Roman" w:eastAsia="Times New Roman" w:hAnsi="Times New Roman" w:cs="Times New Roman"/>
                <w:b/>
                <w:bCs/>
                <w:sz w:val="24"/>
                <w:szCs w:val="24"/>
                <w:lang w:eastAsia="lt-LT"/>
              </w:rPr>
              <w:t xml:space="preserve"> m. planas</w:t>
            </w:r>
          </w:p>
        </w:tc>
      </w:tr>
      <w:tr w:rsidR="00E2215F" w:rsidRPr="00E2215F" w:rsidTr="00E476BE">
        <w:trPr>
          <w:trHeight w:val="390"/>
        </w:trPr>
        <w:tc>
          <w:tcPr>
            <w:tcW w:w="1159" w:type="dxa"/>
            <w:tcBorders>
              <w:top w:val="single" w:sz="4" w:space="0" w:color="auto"/>
              <w:left w:val="single" w:sz="8" w:space="0" w:color="auto"/>
              <w:bottom w:val="single" w:sz="4" w:space="0" w:color="auto"/>
              <w:right w:val="single" w:sz="8" w:space="0" w:color="000000"/>
            </w:tcBorders>
          </w:tcPr>
          <w:p w:rsidR="00B113C7" w:rsidRPr="00E2215F" w:rsidRDefault="00B113C7"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P-02-02-02</w:t>
            </w:r>
          </w:p>
        </w:tc>
        <w:tc>
          <w:tcPr>
            <w:tcW w:w="2552" w:type="dxa"/>
            <w:gridSpan w:val="4"/>
            <w:tcBorders>
              <w:top w:val="single" w:sz="4" w:space="0" w:color="auto"/>
              <w:left w:val="single" w:sz="8" w:space="0" w:color="auto"/>
              <w:bottom w:val="single" w:sz="4" w:space="0" w:color="auto"/>
              <w:right w:val="single" w:sz="8" w:space="0" w:color="000000"/>
            </w:tcBorders>
          </w:tcPr>
          <w:p w:rsidR="00B113C7" w:rsidRPr="00E2215F" w:rsidRDefault="00E2215F" w:rsidP="00E2215F">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Mokinių, mokytojų ir tėvų apklausa dėl mokyklos aplinkos kūrimo projekto rengimo</w:t>
            </w:r>
          </w:p>
        </w:tc>
        <w:tc>
          <w:tcPr>
            <w:tcW w:w="1417" w:type="dxa"/>
            <w:gridSpan w:val="2"/>
            <w:tcBorders>
              <w:top w:val="single" w:sz="4" w:space="0" w:color="auto"/>
              <w:left w:val="single" w:sz="8" w:space="0" w:color="auto"/>
              <w:bottom w:val="single" w:sz="4" w:space="0" w:color="auto"/>
              <w:right w:val="single" w:sz="8" w:space="0" w:color="000000"/>
            </w:tcBorders>
          </w:tcPr>
          <w:p w:rsidR="00B113C7" w:rsidRPr="00E2215F" w:rsidRDefault="00E2215F"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Mokyklos aplinkos kūrimo projektas</w:t>
            </w:r>
          </w:p>
          <w:p w:rsidR="00E2215F" w:rsidRPr="00E2215F" w:rsidRDefault="00E2215F" w:rsidP="00B44AB9">
            <w:pPr>
              <w:spacing w:after="0" w:line="240" w:lineRule="auto"/>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(sąmata)</w:t>
            </w:r>
          </w:p>
        </w:tc>
        <w:tc>
          <w:tcPr>
            <w:tcW w:w="1418" w:type="dxa"/>
            <w:gridSpan w:val="3"/>
            <w:tcBorders>
              <w:top w:val="single" w:sz="4" w:space="0" w:color="auto"/>
              <w:left w:val="single" w:sz="8" w:space="0" w:color="auto"/>
              <w:bottom w:val="single" w:sz="4" w:space="0" w:color="auto"/>
              <w:right w:val="single" w:sz="8" w:space="0" w:color="000000"/>
            </w:tcBorders>
          </w:tcPr>
          <w:p w:rsidR="00B113C7" w:rsidRPr="00E2215F" w:rsidRDefault="00E2215F"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w:t>
            </w:r>
          </w:p>
        </w:tc>
        <w:tc>
          <w:tcPr>
            <w:tcW w:w="1417" w:type="dxa"/>
            <w:tcBorders>
              <w:top w:val="single" w:sz="4" w:space="0" w:color="auto"/>
              <w:left w:val="single" w:sz="8" w:space="0" w:color="auto"/>
              <w:bottom w:val="single" w:sz="4" w:space="0" w:color="auto"/>
              <w:right w:val="single" w:sz="8" w:space="0" w:color="000000"/>
            </w:tcBorders>
          </w:tcPr>
          <w:p w:rsidR="00B113C7" w:rsidRPr="00E2215F" w:rsidRDefault="00E2215F" w:rsidP="00B44AB9">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w:t>
            </w:r>
          </w:p>
        </w:tc>
        <w:tc>
          <w:tcPr>
            <w:tcW w:w="1701" w:type="dxa"/>
            <w:tcBorders>
              <w:top w:val="single" w:sz="4" w:space="0" w:color="auto"/>
              <w:left w:val="single" w:sz="8" w:space="0" w:color="auto"/>
              <w:bottom w:val="single" w:sz="4" w:space="0" w:color="auto"/>
              <w:right w:val="single" w:sz="8" w:space="0" w:color="000000"/>
            </w:tcBorders>
          </w:tcPr>
          <w:p w:rsidR="00B113C7" w:rsidRPr="00E2215F" w:rsidRDefault="00E2215F" w:rsidP="00C85573">
            <w:pPr>
              <w:spacing w:after="0" w:line="240" w:lineRule="auto"/>
              <w:jc w:val="center"/>
              <w:rPr>
                <w:rFonts w:ascii="Times New Roman" w:eastAsia="Times New Roman" w:hAnsi="Times New Roman" w:cs="Times New Roman"/>
                <w:bCs/>
                <w:sz w:val="24"/>
                <w:szCs w:val="24"/>
                <w:lang w:eastAsia="lt-LT"/>
              </w:rPr>
            </w:pPr>
            <w:r w:rsidRPr="00E2215F">
              <w:rPr>
                <w:rFonts w:ascii="Times New Roman" w:eastAsia="Times New Roman" w:hAnsi="Times New Roman" w:cs="Times New Roman"/>
                <w:bCs/>
                <w:sz w:val="24"/>
                <w:szCs w:val="24"/>
                <w:lang w:eastAsia="lt-LT"/>
              </w:rPr>
              <w:t>1</w:t>
            </w:r>
          </w:p>
        </w:tc>
      </w:tr>
    </w:tbl>
    <w:p w:rsidR="00B83F1D" w:rsidRPr="00E2215F" w:rsidRDefault="00B83F1D" w:rsidP="00B83F1D">
      <w:pPr>
        <w:spacing w:after="0" w:line="240" w:lineRule="auto"/>
        <w:jc w:val="both"/>
        <w:rPr>
          <w:rFonts w:ascii="Times New Roman" w:eastAsia="Times New Roman" w:hAnsi="Times New Roman" w:cs="Times New Roman"/>
          <w:b/>
          <w:bCs/>
          <w:caps/>
          <w:sz w:val="24"/>
          <w:szCs w:val="24"/>
          <w:lang w:eastAsia="lt-LT"/>
        </w:rPr>
      </w:pPr>
    </w:p>
    <w:p w:rsidR="00B83F1D" w:rsidRDefault="00B83F1D" w:rsidP="00B83F1D">
      <w:pPr>
        <w:spacing w:after="0" w:line="240" w:lineRule="auto"/>
        <w:jc w:val="both"/>
        <w:rPr>
          <w:rFonts w:ascii="Times New Roman" w:eastAsia="Times New Roman" w:hAnsi="Times New Roman" w:cs="Times New Roman"/>
          <w:b/>
          <w:bCs/>
          <w:caps/>
          <w:sz w:val="24"/>
          <w:szCs w:val="24"/>
          <w:lang w:eastAsia="lt-LT"/>
        </w:rPr>
      </w:pPr>
    </w:p>
    <w:p w:rsidR="00E2215F" w:rsidRPr="00E2215F" w:rsidRDefault="00E2215F" w:rsidP="00B83F1D">
      <w:pPr>
        <w:spacing w:after="0" w:line="240" w:lineRule="auto"/>
        <w:jc w:val="both"/>
        <w:rPr>
          <w:rFonts w:ascii="Times New Roman" w:eastAsia="Times New Roman" w:hAnsi="Times New Roman" w:cs="Times New Roman"/>
          <w:b/>
          <w:bCs/>
          <w:caps/>
          <w:sz w:val="24"/>
          <w:szCs w:val="24"/>
          <w:lang w:eastAsia="lt-LT"/>
        </w:rPr>
      </w:pPr>
    </w:p>
    <w:p w:rsidR="00B83F1D" w:rsidRPr="00E2215F" w:rsidRDefault="00B83F1D" w:rsidP="00B83F1D">
      <w:pPr>
        <w:spacing w:after="0" w:line="240" w:lineRule="auto"/>
        <w:rPr>
          <w:rFonts w:ascii="Times New Roman" w:eastAsia="Times New Roman" w:hAnsi="Times New Roman" w:cs="Times New Roman"/>
          <w:sz w:val="24"/>
          <w:szCs w:val="24"/>
          <w:lang w:eastAsia="lt-LT"/>
        </w:rPr>
      </w:pPr>
      <w:r w:rsidRPr="00E2215F">
        <w:rPr>
          <w:rFonts w:ascii="Times New Roman" w:eastAsia="Times New Roman" w:hAnsi="Times New Roman" w:cs="Times New Roman"/>
          <w:sz w:val="24"/>
          <w:szCs w:val="24"/>
          <w:lang w:eastAsia="lt-LT"/>
        </w:rPr>
        <w:tab/>
      </w:r>
      <w:r w:rsidRPr="00E2215F">
        <w:rPr>
          <w:rFonts w:ascii="Times New Roman" w:eastAsia="Times New Roman" w:hAnsi="Times New Roman" w:cs="Times New Roman"/>
          <w:sz w:val="24"/>
          <w:szCs w:val="24"/>
          <w:lang w:eastAsia="lt-LT"/>
        </w:rPr>
        <w:tab/>
      </w:r>
      <w:r w:rsidRPr="00E2215F">
        <w:rPr>
          <w:rFonts w:ascii="Times New Roman" w:eastAsia="Times New Roman" w:hAnsi="Times New Roman" w:cs="Times New Roman"/>
          <w:sz w:val="24"/>
          <w:szCs w:val="24"/>
          <w:lang w:eastAsia="lt-LT"/>
        </w:rPr>
        <w:tab/>
      </w:r>
      <w:bookmarkStart w:id="0" w:name="_GoBack"/>
      <w:bookmarkEnd w:id="0"/>
    </w:p>
    <w:p w:rsidR="00B83F1D" w:rsidRPr="00E2215F" w:rsidRDefault="00B83F1D" w:rsidP="00B83F1D">
      <w:pPr>
        <w:spacing w:after="0" w:line="240" w:lineRule="auto"/>
        <w:rPr>
          <w:rFonts w:ascii="Times New Roman" w:eastAsia="Times New Roman" w:hAnsi="Times New Roman" w:cs="Times New Roman"/>
          <w:sz w:val="24"/>
          <w:szCs w:val="24"/>
          <w:lang w:eastAsia="lt-LT"/>
        </w:rPr>
      </w:pPr>
    </w:p>
    <w:sectPr w:rsidR="00B83F1D" w:rsidRPr="00E2215F" w:rsidSect="00B113C7">
      <w:pgSz w:w="11906" w:h="16838"/>
      <w:pgMar w:top="1701"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inherit">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C1C"/>
    <w:multiLevelType w:val="multilevel"/>
    <w:tmpl w:val="D7DA7D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Times New Roman" w:hint="default"/>
      </w:rPr>
    </w:lvl>
    <w:lvl w:ilvl="2">
      <w:start w:val="1"/>
      <w:numFmt w:val="decimalZero"/>
      <w:isLgl/>
      <w:lvlText w:val="%1.%2.%3."/>
      <w:lvlJc w:val="left"/>
      <w:pPr>
        <w:ind w:left="2160" w:hanging="720"/>
      </w:pPr>
      <w:rPr>
        <w:rFonts w:eastAsia="Times New Roman" w:hint="default"/>
      </w:rPr>
    </w:lvl>
    <w:lvl w:ilvl="3">
      <w:start w:val="1"/>
      <w:numFmt w:val="decimal"/>
      <w:isLgl/>
      <w:lvlText w:val="%1.%2.%3.%4."/>
      <w:lvlJc w:val="left"/>
      <w:pPr>
        <w:ind w:left="252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600" w:hanging="1080"/>
      </w:pPr>
      <w:rPr>
        <w:rFonts w:eastAsia="Times New Roman" w:hint="default"/>
      </w:rPr>
    </w:lvl>
    <w:lvl w:ilvl="6">
      <w:start w:val="1"/>
      <w:numFmt w:val="decimal"/>
      <w:isLgl/>
      <w:lvlText w:val="%1.%2.%3.%4.%5.%6.%7."/>
      <w:lvlJc w:val="left"/>
      <w:pPr>
        <w:ind w:left="4320" w:hanging="1440"/>
      </w:pPr>
      <w:rPr>
        <w:rFonts w:eastAsia="Times New Roman" w:hint="default"/>
      </w:rPr>
    </w:lvl>
    <w:lvl w:ilvl="7">
      <w:start w:val="1"/>
      <w:numFmt w:val="decimal"/>
      <w:isLgl/>
      <w:lvlText w:val="%1.%2.%3.%4.%5.%6.%7.%8."/>
      <w:lvlJc w:val="left"/>
      <w:pPr>
        <w:ind w:left="4680" w:hanging="1440"/>
      </w:pPr>
      <w:rPr>
        <w:rFonts w:eastAsia="Times New Roman" w:hint="default"/>
      </w:rPr>
    </w:lvl>
    <w:lvl w:ilvl="8">
      <w:start w:val="1"/>
      <w:numFmt w:val="decimal"/>
      <w:isLgl/>
      <w:lvlText w:val="%1.%2.%3.%4.%5.%6.%7.%8.%9."/>
      <w:lvlJc w:val="left"/>
      <w:pPr>
        <w:ind w:left="5400" w:hanging="1800"/>
      </w:pPr>
      <w:rPr>
        <w:rFonts w:eastAsia="Times New Roman" w:hint="default"/>
      </w:rPr>
    </w:lvl>
  </w:abstractNum>
  <w:abstractNum w:abstractNumId="1" w15:restartNumberingAfterBreak="0">
    <w:nsid w:val="075171E0"/>
    <w:multiLevelType w:val="multilevel"/>
    <w:tmpl w:val="55981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795005B"/>
    <w:multiLevelType w:val="hybridMultilevel"/>
    <w:tmpl w:val="6A50F6EE"/>
    <w:lvl w:ilvl="0" w:tplc="8090A12A">
      <w:start w:val="1"/>
      <w:numFmt w:val="upperRoman"/>
      <w:lvlText w:val="%1."/>
      <w:lvlJc w:val="left"/>
      <w:pPr>
        <w:ind w:left="1429" w:hanging="720"/>
      </w:pPr>
      <w:rPr>
        <w:rFonts w:cs="Times New Roman" w:hint="default"/>
        <w:color w:val="000000"/>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 w15:restartNumberingAfterBreak="0">
    <w:nsid w:val="07A16D80"/>
    <w:multiLevelType w:val="hybridMultilevel"/>
    <w:tmpl w:val="8D3A7A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0A2716"/>
    <w:multiLevelType w:val="hybridMultilevel"/>
    <w:tmpl w:val="A57C17A0"/>
    <w:lvl w:ilvl="0" w:tplc="B51CA0EA">
      <w:start w:val="1"/>
      <w:numFmt w:val="decimal"/>
      <w:lvlText w:val="%1."/>
      <w:lvlJc w:val="left"/>
      <w:pPr>
        <w:ind w:left="720" w:hanging="360"/>
      </w:pPr>
      <w:rPr>
        <w:rFonts w:eastAsia="Calibri" w:hint="default"/>
        <w:b/>
        <w:color w:val="44546A" w:themeColor="text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B12CBF"/>
    <w:multiLevelType w:val="hybridMultilevel"/>
    <w:tmpl w:val="A8901BE4"/>
    <w:lvl w:ilvl="0" w:tplc="7346CAFC">
      <w:start w:val="1"/>
      <w:numFmt w:val="decimal"/>
      <w:lvlText w:val="%1."/>
      <w:lvlJc w:val="left"/>
      <w:pPr>
        <w:ind w:left="382" w:hanging="36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abstractNum w:abstractNumId="6" w15:restartNumberingAfterBreak="0">
    <w:nsid w:val="10356B87"/>
    <w:multiLevelType w:val="hybridMultilevel"/>
    <w:tmpl w:val="0980AD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9A18B5"/>
    <w:multiLevelType w:val="hybridMultilevel"/>
    <w:tmpl w:val="58F2BF16"/>
    <w:lvl w:ilvl="0" w:tplc="6A76CA38">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8A2232A"/>
    <w:multiLevelType w:val="multilevel"/>
    <w:tmpl w:val="55981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CA82299"/>
    <w:multiLevelType w:val="hybridMultilevel"/>
    <w:tmpl w:val="1CD21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BD1055"/>
    <w:multiLevelType w:val="hybridMultilevel"/>
    <w:tmpl w:val="6D409816"/>
    <w:lvl w:ilvl="0" w:tplc="276247CC">
      <w:start w:val="1"/>
      <w:numFmt w:val="bullet"/>
      <w:lvlText w:val=""/>
      <w:lvlJc w:val="left"/>
      <w:pPr>
        <w:tabs>
          <w:tab w:val="num" w:pos="720"/>
        </w:tabs>
        <w:ind w:left="720" w:hanging="360"/>
      </w:pPr>
      <w:rPr>
        <w:rFonts w:ascii="Wingdings 3" w:hAnsi="Wingdings 3" w:hint="default"/>
      </w:rPr>
    </w:lvl>
    <w:lvl w:ilvl="1" w:tplc="AA38C606" w:tentative="1">
      <w:start w:val="1"/>
      <w:numFmt w:val="bullet"/>
      <w:lvlText w:val=""/>
      <w:lvlJc w:val="left"/>
      <w:pPr>
        <w:tabs>
          <w:tab w:val="num" w:pos="1440"/>
        </w:tabs>
        <w:ind w:left="1440" w:hanging="360"/>
      </w:pPr>
      <w:rPr>
        <w:rFonts w:ascii="Wingdings 3" w:hAnsi="Wingdings 3" w:hint="default"/>
      </w:rPr>
    </w:lvl>
    <w:lvl w:ilvl="2" w:tplc="48289F62" w:tentative="1">
      <w:start w:val="1"/>
      <w:numFmt w:val="bullet"/>
      <w:lvlText w:val=""/>
      <w:lvlJc w:val="left"/>
      <w:pPr>
        <w:tabs>
          <w:tab w:val="num" w:pos="2160"/>
        </w:tabs>
        <w:ind w:left="2160" w:hanging="360"/>
      </w:pPr>
      <w:rPr>
        <w:rFonts w:ascii="Wingdings 3" w:hAnsi="Wingdings 3" w:hint="default"/>
      </w:rPr>
    </w:lvl>
    <w:lvl w:ilvl="3" w:tplc="23B40864" w:tentative="1">
      <w:start w:val="1"/>
      <w:numFmt w:val="bullet"/>
      <w:lvlText w:val=""/>
      <w:lvlJc w:val="left"/>
      <w:pPr>
        <w:tabs>
          <w:tab w:val="num" w:pos="2880"/>
        </w:tabs>
        <w:ind w:left="2880" w:hanging="360"/>
      </w:pPr>
      <w:rPr>
        <w:rFonts w:ascii="Wingdings 3" w:hAnsi="Wingdings 3" w:hint="default"/>
      </w:rPr>
    </w:lvl>
    <w:lvl w:ilvl="4" w:tplc="5FDAC0EC" w:tentative="1">
      <w:start w:val="1"/>
      <w:numFmt w:val="bullet"/>
      <w:lvlText w:val=""/>
      <w:lvlJc w:val="left"/>
      <w:pPr>
        <w:tabs>
          <w:tab w:val="num" w:pos="3600"/>
        </w:tabs>
        <w:ind w:left="3600" w:hanging="360"/>
      </w:pPr>
      <w:rPr>
        <w:rFonts w:ascii="Wingdings 3" w:hAnsi="Wingdings 3" w:hint="default"/>
      </w:rPr>
    </w:lvl>
    <w:lvl w:ilvl="5" w:tplc="B0A40FF6" w:tentative="1">
      <w:start w:val="1"/>
      <w:numFmt w:val="bullet"/>
      <w:lvlText w:val=""/>
      <w:lvlJc w:val="left"/>
      <w:pPr>
        <w:tabs>
          <w:tab w:val="num" w:pos="4320"/>
        </w:tabs>
        <w:ind w:left="4320" w:hanging="360"/>
      </w:pPr>
      <w:rPr>
        <w:rFonts w:ascii="Wingdings 3" w:hAnsi="Wingdings 3" w:hint="default"/>
      </w:rPr>
    </w:lvl>
    <w:lvl w:ilvl="6" w:tplc="95B25A4C" w:tentative="1">
      <w:start w:val="1"/>
      <w:numFmt w:val="bullet"/>
      <w:lvlText w:val=""/>
      <w:lvlJc w:val="left"/>
      <w:pPr>
        <w:tabs>
          <w:tab w:val="num" w:pos="5040"/>
        </w:tabs>
        <w:ind w:left="5040" w:hanging="360"/>
      </w:pPr>
      <w:rPr>
        <w:rFonts w:ascii="Wingdings 3" w:hAnsi="Wingdings 3" w:hint="default"/>
      </w:rPr>
    </w:lvl>
    <w:lvl w:ilvl="7" w:tplc="9E48BD0A" w:tentative="1">
      <w:start w:val="1"/>
      <w:numFmt w:val="bullet"/>
      <w:lvlText w:val=""/>
      <w:lvlJc w:val="left"/>
      <w:pPr>
        <w:tabs>
          <w:tab w:val="num" w:pos="5760"/>
        </w:tabs>
        <w:ind w:left="5760" w:hanging="360"/>
      </w:pPr>
      <w:rPr>
        <w:rFonts w:ascii="Wingdings 3" w:hAnsi="Wingdings 3" w:hint="default"/>
      </w:rPr>
    </w:lvl>
    <w:lvl w:ilvl="8" w:tplc="9796E9C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1184E45"/>
    <w:multiLevelType w:val="hybridMultilevel"/>
    <w:tmpl w:val="7C9290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310535C"/>
    <w:multiLevelType w:val="hybridMultilevel"/>
    <w:tmpl w:val="1E02ADB8"/>
    <w:lvl w:ilvl="0" w:tplc="8278C39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906DC3"/>
    <w:multiLevelType w:val="hybridMultilevel"/>
    <w:tmpl w:val="4BAC76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6E37F0"/>
    <w:multiLevelType w:val="hybridMultilevel"/>
    <w:tmpl w:val="5600A1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E4951E5"/>
    <w:multiLevelType w:val="hybridMultilevel"/>
    <w:tmpl w:val="6F442220"/>
    <w:lvl w:ilvl="0" w:tplc="382EB11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15:restartNumberingAfterBreak="0">
    <w:nsid w:val="2F616304"/>
    <w:multiLevelType w:val="hybridMultilevel"/>
    <w:tmpl w:val="1DFCC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D04E0D"/>
    <w:multiLevelType w:val="multilevel"/>
    <w:tmpl w:val="55981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0DA46F7"/>
    <w:multiLevelType w:val="multilevel"/>
    <w:tmpl w:val="225EE258"/>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38958EC"/>
    <w:multiLevelType w:val="hybridMultilevel"/>
    <w:tmpl w:val="3BA453CE"/>
    <w:lvl w:ilvl="0" w:tplc="C4A698E6">
      <w:start w:val="30"/>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0" w15:restartNumberingAfterBreak="0">
    <w:nsid w:val="34BA08EC"/>
    <w:multiLevelType w:val="hybridMultilevel"/>
    <w:tmpl w:val="922C151C"/>
    <w:lvl w:ilvl="0" w:tplc="586232F6">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5E25AB1"/>
    <w:multiLevelType w:val="hybridMultilevel"/>
    <w:tmpl w:val="0546B3A8"/>
    <w:lvl w:ilvl="0" w:tplc="6A3E6368">
      <w:start w:val="30"/>
      <w:numFmt w:val="bullet"/>
      <w:lvlText w:val="-"/>
      <w:lvlJc w:val="left"/>
      <w:pPr>
        <w:ind w:left="1080" w:hanging="360"/>
      </w:pPr>
      <w:rPr>
        <w:rFonts w:ascii="Times New Roman" w:eastAsia="Times New Roman" w:hAnsi="Times New Roman" w:hint="default"/>
        <w:color w:val="00000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37240BAA"/>
    <w:multiLevelType w:val="hybridMultilevel"/>
    <w:tmpl w:val="6042319C"/>
    <w:lvl w:ilvl="0" w:tplc="4C527C6A">
      <w:start w:val="1"/>
      <w:numFmt w:val="decimal"/>
      <w:lvlText w:val="%1."/>
      <w:lvlJc w:val="left"/>
      <w:pPr>
        <w:ind w:left="720" w:hanging="360"/>
      </w:pPr>
      <w:rPr>
        <w:rFonts w:eastAsia="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CD6D9B"/>
    <w:multiLevelType w:val="multilevel"/>
    <w:tmpl w:val="43D80F5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32513E6"/>
    <w:multiLevelType w:val="hybridMultilevel"/>
    <w:tmpl w:val="E3C8ED30"/>
    <w:lvl w:ilvl="0" w:tplc="C0AC40BC">
      <w:start w:val="1"/>
      <w:numFmt w:val="decimal"/>
      <w:lvlText w:val="%1."/>
      <w:lvlJc w:val="left"/>
      <w:pPr>
        <w:ind w:left="107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5" w15:restartNumberingAfterBreak="0">
    <w:nsid w:val="4359699A"/>
    <w:multiLevelType w:val="hybridMultilevel"/>
    <w:tmpl w:val="293C614E"/>
    <w:lvl w:ilvl="0" w:tplc="E18EB49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15:restartNumberingAfterBreak="0">
    <w:nsid w:val="44996054"/>
    <w:multiLevelType w:val="hybridMultilevel"/>
    <w:tmpl w:val="8758BA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45743CD1"/>
    <w:multiLevelType w:val="hybridMultilevel"/>
    <w:tmpl w:val="78EA4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771072E"/>
    <w:multiLevelType w:val="hybridMultilevel"/>
    <w:tmpl w:val="084CAD24"/>
    <w:lvl w:ilvl="0" w:tplc="FE2443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47C23240"/>
    <w:multiLevelType w:val="hybridMultilevel"/>
    <w:tmpl w:val="0778D7E6"/>
    <w:lvl w:ilvl="0" w:tplc="C4384ED8">
      <w:start w:val="1"/>
      <w:numFmt w:val="decimal"/>
      <w:lvlText w:val="%1."/>
      <w:lvlJc w:val="left"/>
      <w:pPr>
        <w:ind w:left="764" w:hanging="360"/>
      </w:pPr>
      <w:rPr>
        <w:rFonts w:hint="default"/>
      </w:rPr>
    </w:lvl>
    <w:lvl w:ilvl="1" w:tplc="04270019" w:tentative="1">
      <w:start w:val="1"/>
      <w:numFmt w:val="lowerLetter"/>
      <w:lvlText w:val="%2."/>
      <w:lvlJc w:val="left"/>
      <w:pPr>
        <w:ind w:left="1484" w:hanging="360"/>
      </w:pPr>
    </w:lvl>
    <w:lvl w:ilvl="2" w:tplc="0427001B" w:tentative="1">
      <w:start w:val="1"/>
      <w:numFmt w:val="lowerRoman"/>
      <w:lvlText w:val="%3."/>
      <w:lvlJc w:val="right"/>
      <w:pPr>
        <w:ind w:left="2204" w:hanging="180"/>
      </w:pPr>
    </w:lvl>
    <w:lvl w:ilvl="3" w:tplc="0427000F" w:tentative="1">
      <w:start w:val="1"/>
      <w:numFmt w:val="decimal"/>
      <w:lvlText w:val="%4."/>
      <w:lvlJc w:val="left"/>
      <w:pPr>
        <w:ind w:left="2924" w:hanging="360"/>
      </w:pPr>
    </w:lvl>
    <w:lvl w:ilvl="4" w:tplc="04270019" w:tentative="1">
      <w:start w:val="1"/>
      <w:numFmt w:val="lowerLetter"/>
      <w:lvlText w:val="%5."/>
      <w:lvlJc w:val="left"/>
      <w:pPr>
        <w:ind w:left="3644" w:hanging="360"/>
      </w:pPr>
    </w:lvl>
    <w:lvl w:ilvl="5" w:tplc="0427001B" w:tentative="1">
      <w:start w:val="1"/>
      <w:numFmt w:val="lowerRoman"/>
      <w:lvlText w:val="%6."/>
      <w:lvlJc w:val="right"/>
      <w:pPr>
        <w:ind w:left="4364" w:hanging="180"/>
      </w:pPr>
    </w:lvl>
    <w:lvl w:ilvl="6" w:tplc="0427000F" w:tentative="1">
      <w:start w:val="1"/>
      <w:numFmt w:val="decimal"/>
      <w:lvlText w:val="%7."/>
      <w:lvlJc w:val="left"/>
      <w:pPr>
        <w:ind w:left="5084" w:hanging="360"/>
      </w:pPr>
    </w:lvl>
    <w:lvl w:ilvl="7" w:tplc="04270019" w:tentative="1">
      <w:start w:val="1"/>
      <w:numFmt w:val="lowerLetter"/>
      <w:lvlText w:val="%8."/>
      <w:lvlJc w:val="left"/>
      <w:pPr>
        <w:ind w:left="5804" w:hanging="360"/>
      </w:pPr>
    </w:lvl>
    <w:lvl w:ilvl="8" w:tplc="0427001B" w:tentative="1">
      <w:start w:val="1"/>
      <w:numFmt w:val="lowerRoman"/>
      <w:lvlText w:val="%9."/>
      <w:lvlJc w:val="right"/>
      <w:pPr>
        <w:ind w:left="6524" w:hanging="180"/>
      </w:pPr>
    </w:lvl>
  </w:abstractNum>
  <w:abstractNum w:abstractNumId="30" w15:restartNumberingAfterBreak="0">
    <w:nsid w:val="4CD4196A"/>
    <w:multiLevelType w:val="hybridMultilevel"/>
    <w:tmpl w:val="EB9C7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FE70F23"/>
    <w:multiLevelType w:val="hybridMultilevel"/>
    <w:tmpl w:val="FB9E9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149143C"/>
    <w:multiLevelType w:val="hybridMultilevel"/>
    <w:tmpl w:val="E23A8AE6"/>
    <w:lvl w:ilvl="0" w:tplc="43FC67A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36B0323"/>
    <w:multiLevelType w:val="multilevel"/>
    <w:tmpl w:val="55981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41158E1"/>
    <w:multiLevelType w:val="multilevel"/>
    <w:tmpl w:val="A0BCB3F4"/>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579C4E12"/>
    <w:multiLevelType w:val="hybridMultilevel"/>
    <w:tmpl w:val="6834FB0A"/>
    <w:lvl w:ilvl="0" w:tplc="47ECB9EC">
      <w:start w:val="1"/>
      <w:numFmt w:val="decimal"/>
      <w:lvlText w:val="%1."/>
      <w:lvlJc w:val="left"/>
      <w:pPr>
        <w:ind w:left="905" w:hanging="360"/>
      </w:pPr>
      <w:rPr>
        <w:rFonts w:hint="default"/>
        <w:b w:val="0"/>
      </w:rPr>
    </w:lvl>
    <w:lvl w:ilvl="1" w:tplc="04270019" w:tentative="1">
      <w:start w:val="1"/>
      <w:numFmt w:val="lowerLetter"/>
      <w:lvlText w:val="%2."/>
      <w:lvlJc w:val="left"/>
      <w:pPr>
        <w:ind w:left="1625" w:hanging="360"/>
      </w:pPr>
    </w:lvl>
    <w:lvl w:ilvl="2" w:tplc="0427001B" w:tentative="1">
      <w:start w:val="1"/>
      <w:numFmt w:val="lowerRoman"/>
      <w:lvlText w:val="%3."/>
      <w:lvlJc w:val="right"/>
      <w:pPr>
        <w:ind w:left="2345" w:hanging="180"/>
      </w:pPr>
    </w:lvl>
    <w:lvl w:ilvl="3" w:tplc="0427000F" w:tentative="1">
      <w:start w:val="1"/>
      <w:numFmt w:val="decimal"/>
      <w:lvlText w:val="%4."/>
      <w:lvlJc w:val="left"/>
      <w:pPr>
        <w:ind w:left="3065" w:hanging="360"/>
      </w:pPr>
    </w:lvl>
    <w:lvl w:ilvl="4" w:tplc="04270019" w:tentative="1">
      <w:start w:val="1"/>
      <w:numFmt w:val="lowerLetter"/>
      <w:lvlText w:val="%5."/>
      <w:lvlJc w:val="left"/>
      <w:pPr>
        <w:ind w:left="3785" w:hanging="360"/>
      </w:pPr>
    </w:lvl>
    <w:lvl w:ilvl="5" w:tplc="0427001B" w:tentative="1">
      <w:start w:val="1"/>
      <w:numFmt w:val="lowerRoman"/>
      <w:lvlText w:val="%6."/>
      <w:lvlJc w:val="right"/>
      <w:pPr>
        <w:ind w:left="4505" w:hanging="180"/>
      </w:pPr>
    </w:lvl>
    <w:lvl w:ilvl="6" w:tplc="0427000F" w:tentative="1">
      <w:start w:val="1"/>
      <w:numFmt w:val="decimal"/>
      <w:lvlText w:val="%7."/>
      <w:lvlJc w:val="left"/>
      <w:pPr>
        <w:ind w:left="5225" w:hanging="360"/>
      </w:pPr>
    </w:lvl>
    <w:lvl w:ilvl="7" w:tplc="04270019" w:tentative="1">
      <w:start w:val="1"/>
      <w:numFmt w:val="lowerLetter"/>
      <w:lvlText w:val="%8."/>
      <w:lvlJc w:val="left"/>
      <w:pPr>
        <w:ind w:left="5945" w:hanging="360"/>
      </w:pPr>
    </w:lvl>
    <w:lvl w:ilvl="8" w:tplc="0427001B" w:tentative="1">
      <w:start w:val="1"/>
      <w:numFmt w:val="lowerRoman"/>
      <w:lvlText w:val="%9."/>
      <w:lvlJc w:val="right"/>
      <w:pPr>
        <w:ind w:left="6665" w:hanging="180"/>
      </w:pPr>
    </w:lvl>
  </w:abstractNum>
  <w:abstractNum w:abstractNumId="36" w15:restartNumberingAfterBreak="0">
    <w:nsid w:val="580B58D9"/>
    <w:multiLevelType w:val="hybridMultilevel"/>
    <w:tmpl w:val="25465FF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A194756"/>
    <w:multiLevelType w:val="multilevel"/>
    <w:tmpl w:val="559810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8740377"/>
    <w:multiLevelType w:val="hybridMultilevel"/>
    <w:tmpl w:val="C7582A2E"/>
    <w:lvl w:ilvl="0" w:tplc="BEA8E77A">
      <w:start w:val="1"/>
      <w:numFmt w:val="decimal"/>
      <w:lvlText w:val="%1."/>
      <w:lvlJc w:val="left"/>
      <w:pPr>
        <w:ind w:left="1620" w:hanging="360"/>
      </w:pPr>
      <w:rPr>
        <w:rFonts w:cs="Times New Roman" w:hint="default"/>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39" w15:restartNumberingAfterBreak="0">
    <w:nsid w:val="68C51C6A"/>
    <w:multiLevelType w:val="hybridMultilevel"/>
    <w:tmpl w:val="77B4BB2A"/>
    <w:lvl w:ilvl="0" w:tplc="AB64C6A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9A00004"/>
    <w:multiLevelType w:val="hybridMultilevel"/>
    <w:tmpl w:val="582C1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FC94127"/>
    <w:multiLevelType w:val="multilevel"/>
    <w:tmpl w:val="318E92FA"/>
    <w:lvl w:ilvl="0">
      <w:start w:val="1"/>
      <w:numFmt w:val="decimal"/>
      <w:lvlText w:val="%1."/>
      <w:lvlJc w:val="left"/>
      <w:pPr>
        <w:ind w:left="720" w:hanging="360"/>
      </w:pPr>
      <w:rPr>
        <w:rFonts w:eastAsia="Calibri" w:hint="default"/>
        <w:b/>
        <w:color w:val="44546A" w:themeColor="text2"/>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A901D1"/>
    <w:multiLevelType w:val="hybridMultilevel"/>
    <w:tmpl w:val="F0742CBA"/>
    <w:lvl w:ilvl="0" w:tplc="E33C0340">
      <w:start w:val="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71B153A"/>
    <w:multiLevelType w:val="hybridMultilevel"/>
    <w:tmpl w:val="2FCADE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89538D4"/>
    <w:multiLevelType w:val="multilevel"/>
    <w:tmpl w:val="C7046FFC"/>
    <w:lvl w:ilvl="0">
      <w:start w:val="1"/>
      <w:numFmt w:val="decimal"/>
      <w:lvlText w:val="%1."/>
      <w:lvlJc w:val="left"/>
      <w:pPr>
        <w:ind w:left="360" w:hanging="360"/>
      </w:pPr>
      <w:rPr>
        <w:rFonts w:cs="Times New Roman" w:hint="default"/>
      </w:rPr>
    </w:lvl>
    <w:lvl w:ilvl="1">
      <w:start w:val="1"/>
      <w:numFmt w:val="decimal"/>
      <w:lvlText w:val="%2."/>
      <w:lvlJc w:val="left"/>
      <w:pPr>
        <w:ind w:left="1909" w:hanging="360"/>
      </w:pPr>
      <w:rPr>
        <w:rFonts w:ascii="Times New Roman" w:eastAsia="Times New Roman" w:hAnsi="Times New Roman" w:cs="Times New Roman"/>
      </w:rPr>
    </w:lvl>
    <w:lvl w:ilvl="2">
      <w:start w:val="1"/>
      <w:numFmt w:val="decimal"/>
      <w:lvlText w:val="%1.%2.%3."/>
      <w:lvlJc w:val="left"/>
      <w:pPr>
        <w:ind w:left="3818" w:hanging="720"/>
      </w:pPr>
      <w:rPr>
        <w:rFonts w:cs="Times New Roman" w:hint="default"/>
      </w:rPr>
    </w:lvl>
    <w:lvl w:ilvl="3">
      <w:start w:val="1"/>
      <w:numFmt w:val="decimal"/>
      <w:lvlText w:val="%1.%2.%3.%4."/>
      <w:lvlJc w:val="left"/>
      <w:pPr>
        <w:ind w:left="5367" w:hanging="720"/>
      </w:pPr>
      <w:rPr>
        <w:rFonts w:cs="Times New Roman" w:hint="default"/>
      </w:rPr>
    </w:lvl>
    <w:lvl w:ilvl="4">
      <w:start w:val="1"/>
      <w:numFmt w:val="decimal"/>
      <w:lvlText w:val="%1.%2.%3.%4.%5."/>
      <w:lvlJc w:val="left"/>
      <w:pPr>
        <w:ind w:left="7276" w:hanging="1080"/>
      </w:pPr>
      <w:rPr>
        <w:rFonts w:cs="Times New Roman" w:hint="default"/>
      </w:rPr>
    </w:lvl>
    <w:lvl w:ilvl="5">
      <w:start w:val="1"/>
      <w:numFmt w:val="decimal"/>
      <w:lvlText w:val="%1.%2.%3.%4.%5.%6."/>
      <w:lvlJc w:val="left"/>
      <w:pPr>
        <w:ind w:left="8825" w:hanging="1080"/>
      </w:pPr>
      <w:rPr>
        <w:rFonts w:cs="Times New Roman" w:hint="default"/>
      </w:rPr>
    </w:lvl>
    <w:lvl w:ilvl="6">
      <w:start w:val="1"/>
      <w:numFmt w:val="decimal"/>
      <w:lvlText w:val="%1.%2.%3.%4.%5.%6.%7."/>
      <w:lvlJc w:val="left"/>
      <w:pPr>
        <w:ind w:left="10734" w:hanging="1440"/>
      </w:pPr>
      <w:rPr>
        <w:rFonts w:cs="Times New Roman" w:hint="default"/>
      </w:rPr>
    </w:lvl>
    <w:lvl w:ilvl="7">
      <w:start w:val="1"/>
      <w:numFmt w:val="decimal"/>
      <w:lvlText w:val="%1.%2.%3.%4.%5.%6.%7.%8."/>
      <w:lvlJc w:val="left"/>
      <w:pPr>
        <w:ind w:left="12283" w:hanging="1440"/>
      </w:pPr>
      <w:rPr>
        <w:rFonts w:cs="Times New Roman" w:hint="default"/>
      </w:rPr>
    </w:lvl>
    <w:lvl w:ilvl="8">
      <w:start w:val="1"/>
      <w:numFmt w:val="decimal"/>
      <w:lvlText w:val="%1.%2.%3.%4.%5.%6.%7.%8.%9."/>
      <w:lvlJc w:val="left"/>
      <w:pPr>
        <w:ind w:left="14192" w:hanging="1800"/>
      </w:pPr>
      <w:rPr>
        <w:rFonts w:cs="Times New Roman" w:hint="default"/>
      </w:rPr>
    </w:lvl>
  </w:abstractNum>
  <w:abstractNum w:abstractNumId="45" w15:restartNumberingAfterBreak="0">
    <w:nsid w:val="7A1707A4"/>
    <w:multiLevelType w:val="hybridMultilevel"/>
    <w:tmpl w:val="391AF906"/>
    <w:lvl w:ilvl="0" w:tplc="1D26BCF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6"/>
  </w:num>
  <w:num w:numId="2">
    <w:abstractNumId w:val="40"/>
  </w:num>
  <w:num w:numId="3">
    <w:abstractNumId w:val="28"/>
  </w:num>
  <w:num w:numId="4">
    <w:abstractNumId w:val="7"/>
  </w:num>
  <w:num w:numId="5">
    <w:abstractNumId w:val="24"/>
  </w:num>
  <w:num w:numId="6">
    <w:abstractNumId w:val="43"/>
  </w:num>
  <w:num w:numId="7">
    <w:abstractNumId w:val="14"/>
  </w:num>
  <w:num w:numId="8">
    <w:abstractNumId w:val="31"/>
  </w:num>
  <w:num w:numId="9">
    <w:abstractNumId w:val="25"/>
  </w:num>
  <w:num w:numId="10">
    <w:abstractNumId w:val="16"/>
  </w:num>
  <w:num w:numId="11">
    <w:abstractNumId w:val="36"/>
  </w:num>
  <w:num w:numId="12">
    <w:abstractNumId w:val="12"/>
  </w:num>
  <w:num w:numId="13">
    <w:abstractNumId w:val="15"/>
  </w:num>
  <w:num w:numId="14">
    <w:abstractNumId w:val="29"/>
  </w:num>
  <w:num w:numId="15">
    <w:abstractNumId w:val="30"/>
  </w:num>
  <w:num w:numId="16">
    <w:abstractNumId w:val="45"/>
  </w:num>
  <w:num w:numId="17">
    <w:abstractNumId w:val="39"/>
  </w:num>
  <w:num w:numId="18">
    <w:abstractNumId w:val="23"/>
  </w:num>
  <w:num w:numId="19">
    <w:abstractNumId w:val="19"/>
  </w:num>
  <w:num w:numId="20">
    <w:abstractNumId w:val="21"/>
  </w:num>
  <w:num w:numId="21">
    <w:abstractNumId w:val="42"/>
  </w:num>
  <w:num w:numId="22">
    <w:abstractNumId w:val="38"/>
  </w:num>
  <w:num w:numId="23">
    <w:abstractNumId w:val="2"/>
  </w:num>
  <w:num w:numId="24">
    <w:abstractNumId w:val="18"/>
  </w:num>
  <w:num w:numId="25">
    <w:abstractNumId w:val="4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0"/>
  </w:num>
  <w:num w:numId="29">
    <w:abstractNumId w:val="37"/>
  </w:num>
  <w:num w:numId="30">
    <w:abstractNumId w:val="1"/>
  </w:num>
  <w:num w:numId="31">
    <w:abstractNumId w:val="33"/>
  </w:num>
  <w:num w:numId="32">
    <w:abstractNumId w:val="8"/>
  </w:num>
  <w:num w:numId="33">
    <w:abstractNumId w:val="17"/>
  </w:num>
  <w:num w:numId="34">
    <w:abstractNumId w:val="41"/>
  </w:num>
  <w:num w:numId="35">
    <w:abstractNumId w:val="22"/>
  </w:num>
  <w:num w:numId="36">
    <w:abstractNumId w:val="4"/>
  </w:num>
  <w:num w:numId="37">
    <w:abstractNumId w:val="35"/>
  </w:num>
  <w:num w:numId="38">
    <w:abstractNumId w:val="20"/>
  </w:num>
  <w:num w:numId="39">
    <w:abstractNumId w:val="0"/>
  </w:num>
  <w:num w:numId="40">
    <w:abstractNumId w:val="3"/>
  </w:num>
  <w:num w:numId="41">
    <w:abstractNumId w:val="13"/>
  </w:num>
  <w:num w:numId="42">
    <w:abstractNumId w:val="5"/>
  </w:num>
  <w:num w:numId="43">
    <w:abstractNumId w:val="9"/>
  </w:num>
  <w:num w:numId="44">
    <w:abstractNumId w:val="27"/>
  </w:num>
  <w:num w:numId="45">
    <w:abstractNumId w:val="3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1D"/>
    <w:rsid w:val="00014B9F"/>
    <w:rsid w:val="00021AC6"/>
    <w:rsid w:val="0003118C"/>
    <w:rsid w:val="000565D9"/>
    <w:rsid w:val="000739C2"/>
    <w:rsid w:val="00087467"/>
    <w:rsid w:val="00091EB3"/>
    <w:rsid w:val="000A3985"/>
    <w:rsid w:val="000B04D7"/>
    <w:rsid w:val="000B4860"/>
    <w:rsid w:val="000B7EF3"/>
    <w:rsid w:val="000C781B"/>
    <w:rsid w:val="000C792E"/>
    <w:rsid w:val="000E5516"/>
    <w:rsid w:val="000E67B3"/>
    <w:rsid w:val="00131CFF"/>
    <w:rsid w:val="0014387F"/>
    <w:rsid w:val="0015655E"/>
    <w:rsid w:val="001844E0"/>
    <w:rsid w:val="00190D4E"/>
    <w:rsid w:val="00195230"/>
    <w:rsid w:val="001C6750"/>
    <w:rsid w:val="001C70D7"/>
    <w:rsid w:val="001E4883"/>
    <w:rsid w:val="0020193E"/>
    <w:rsid w:val="00212F81"/>
    <w:rsid w:val="002237AC"/>
    <w:rsid w:val="00250019"/>
    <w:rsid w:val="00260C01"/>
    <w:rsid w:val="002644FB"/>
    <w:rsid w:val="0027075D"/>
    <w:rsid w:val="002773AC"/>
    <w:rsid w:val="002A24BC"/>
    <w:rsid w:val="002B4039"/>
    <w:rsid w:val="002C06C4"/>
    <w:rsid w:val="002D2592"/>
    <w:rsid w:val="002D290A"/>
    <w:rsid w:val="002D5E06"/>
    <w:rsid w:val="003364BD"/>
    <w:rsid w:val="00340868"/>
    <w:rsid w:val="003455D0"/>
    <w:rsid w:val="00356CB9"/>
    <w:rsid w:val="00372ECF"/>
    <w:rsid w:val="003A3B80"/>
    <w:rsid w:val="003A4EDA"/>
    <w:rsid w:val="003C4CA3"/>
    <w:rsid w:val="003D013A"/>
    <w:rsid w:val="003D6DB3"/>
    <w:rsid w:val="003E7FD6"/>
    <w:rsid w:val="003F49E5"/>
    <w:rsid w:val="00435519"/>
    <w:rsid w:val="004505F7"/>
    <w:rsid w:val="00460E38"/>
    <w:rsid w:val="004850D7"/>
    <w:rsid w:val="004D0C43"/>
    <w:rsid w:val="004E6131"/>
    <w:rsid w:val="004F0626"/>
    <w:rsid w:val="004F6298"/>
    <w:rsid w:val="005065A8"/>
    <w:rsid w:val="00511655"/>
    <w:rsid w:val="005127FE"/>
    <w:rsid w:val="00531A26"/>
    <w:rsid w:val="005440AA"/>
    <w:rsid w:val="005464FD"/>
    <w:rsid w:val="00554B3D"/>
    <w:rsid w:val="0058287A"/>
    <w:rsid w:val="00597056"/>
    <w:rsid w:val="005B5A71"/>
    <w:rsid w:val="005B69A6"/>
    <w:rsid w:val="005C0D9B"/>
    <w:rsid w:val="005C1576"/>
    <w:rsid w:val="005C2A22"/>
    <w:rsid w:val="005E34C3"/>
    <w:rsid w:val="005E42CF"/>
    <w:rsid w:val="0060238C"/>
    <w:rsid w:val="00602574"/>
    <w:rsid w:val="006115F0"/>
    <w:rsid w:val="00613841"/>
    <w:rsid w:val="00617033"/>
    <w:rsid w:val="0064211D"/>
    <w:rsid w:val="00645191"/>
    <w:rsid w:val="00662866"/>
    <w:rsid w:val="00693198"/>
    <w:rsid w:val="006D3E0D"/>
    <w:rsid w:val="006F1FDB"/>
    <w:rsid w:val="0070231D"/>
    <w:rsid w:val="00717F1B"/>
    <w:rsid w:val="00725796"/>
    <w:rsid w:val="00733C05"/>
    <w:rsid w:val="007357CE"/>
    <w:rsid w:val="007C1609"/>
    <w:rsid w:val="007C2574"/>
    <w:rsid w:val="007C6A90"/>
    <w:rsid w:val="007D52A4"/>
    <w:rsid w:val="007E7BF1"/>
    <w:rsid w:val="007F3C13"/>
    <w:rsid w:val="00804E80"/>
    <w:rsid w:val="00845AD6"/>
    <w:rsid w:val="00847A15"/>
    <w:rsid w:val="00853689"/>
    <w:rsid w:val="0086119D"/>
    <w:rsid w:val="0087090D"/>
    <w:rsid w:val="0088523E"/>
    <w:rsid w:val="008B6E0B"/>
    <w:rsid w:val="00907A82"/>
    <w:rsid w:val="00911875"/>
    <w:rsid w:val="00915439"/>
    <w:rsid w:val="00921F3F"/>
    <w:rsid w:val="00933298"/>
    <w:rsid w:val="00941099"/>
    <w:rsid w:val="009458DC"/>
    <w:rsid w:val="009925EB"/>
    <w:rsid w:val="00993EBB"/>
    <w:rsid w:val="009968F9"/>
    <w:rsid w:val="009A1017"/>
    <w:rsid w:val="009B374A"/>
    <w:rsid w:val="009D77A7"/>
    <w:rsid w:val="009E0CEB"/>
    <w:rsid w:val="009F267F"/>
    <w:rsid w:val="00A02716"/>
    <w:rsid w:val="00A07F95"/>
    <w:rsid w:val="00A41CE4"/>
    <w:rsid w:val="00A56CCF"/>
    <w:rsid w:val="00A57331"/>
    <w:rsid w:val="00A63ACB"/>
    <w:rsid w:val="00A66C89"/>
    <w:rsid w:val="00A904C5"/>
    <w:rsid w:val="00A90697"/>
    <w:rsid w:val="00A90ECA"/>
    <w:rsid w:val="00AA47C0"/>
    <w:rsid w:val="00AD022A"/>
    <w:rsid w:val="00AD03BA"/>
    <w:rsid w:val="00AE1046"/>
    <w:rsid w:val="00AF1796"/>
    <w:rsid w:val="00AF7AB4"/>
    <w:rsid w:val="00B113C7"/>
    <w:rsid w:val="00B44AB9"/>
    <w:rsid w:val="00B54B14"/>
    <w:rsid w:val="00B626F4"/>
    <w:rsid w:val="00B77EA8"/>
    <w:rsid w:val="00B81E9E"/>
    <w:rsid w:val="00B83F1D"/>
    <w:rsid w:val="00B95445"/>
    <w:rsid w:val="00BC3F8D"/>
    <w:rsid w:val="00BD1350"/>
    <w:rsid w:val="00BD7C41"/>
    <w:rsid w:val="00BE1D23"/>
    <w:rsid w:val="00BF3ECB"/>
    <w:rsid w:val="00C16B87"/>
    <w:rsid w:val="00C20731"/>
    <w:rsid w:val="00C2626D"/>
    <w:rsid w:val="00C302BB"/>
    <w:rsid w:val="00C35536"/>
    <w:rsid w:val="00C35748"/>
    <w:rsid w:val="00C53B41"/>
    <w:rsid w:val="00C553D1"/>
    <w:rsid w:val="00C71E62"/>
    <w:rsid w:val="00C85573"/>
    <w:rsid w:val="00C856D9"/>
    <w:rsid w:val="00C86B47"/>
    <w:rsid w:val="00C925C4"/>
    <w:rsid w:val="00CA52B7"/>
    <w:rsid w:val="00CD254F"/>
    <w:rsid w:val="00CD3669"/>
    <w:rsid w:val="00CE3ACC"/>
    <w:rsid w:val="00D073F4"/>
    <w:rsid w:val="00D11F35"/>
    <w:rsid w:val="00D30F95"/>
    <w:rsid w:val="00D51A72"/>
    <w:rsid w:val="00D5271B"/>
    <w:rsid w:val="00D6546E"/>
    <w:rsid w:val="00D668ED"/>
    <w:rsid w:val="00D66BB6"/>
    <w:rsid w:val="00D71164"/>
    <w:rsid w:val="00D8747B"/>
    <w:rsid w:val="00D878EA"/>
    <w:rsid w:val="00D9084E"/>
    <w:rsid w:val="00DA1373"/>
    <w:rsid w:val="00DB772B"/>
    <w:rsid w:val="00DB7EFA"/>
    <w:rsid w:val="00DC1202"/>
    <w:rsid w:val="00DC6A34"/>
    <w:rsid w:val="00E2215F"/>
    <w:rsid w:val="00E272E7"/>
    <w:rsid w:val="00E4636E"/>
    <w:rsid w:val="00E4692D"/>
    <w:rsid w:val="00E476BE"/>
    <w:rsid w:val="00E57645"/>
    <w:rsid w:val="00E617CF"/>
    <w:rsid w:val="00E71668"/>
    <w:rsid w:val="00E71807"/>
    <w:rsid w:val="00E84AC1"/>
    <w:rsid w:val="00E93433"/>
    <w:rsid w:val="00EA08BB"/>
    <w:rsid w:val="00EA756A"/>
    <w:rsid w:val="00EB1062"/>
    <w:rsid w:val="00ED3A42"/>
    <w:rsid w:val="00ED7CE2"/>
    <w:rsid w:val="00F00800"/>
    <w:rsid w:val="00F0131F"/>
    <w:rsid w:val="00F27957"/>
    <w:rsid w:val="00F54DDC"/>
    <w:rsid w:val="00F7490F"/>
    <w:rsid w:val="00F8093E"/>
    <w:rsid w:val="00F8110C"/>
    <w:rsid w:val="00FB0084"/>
    <w:rsid w:val="00FD1E29"/>
    <w:rsid w:val="00FD3D9B"/>
    <w:rsid w:val="00FD42DA"/>
    <w:rsid w:val="00FF2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9A46-B56B-4DCC-B4ED-4A2B0138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B83F1D"/>
    <w:pPr>
      <w:keepNext/>
      <w:spacing w:after="0" w:line="240" w:lineRule="auto"/>
      <w:jc w:val="center"/>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uiPriority w:val="9"/>
    <w:qFormat/>
    <w:rsid w:val="00B83F1D"/>
    <w:pPr>
      <w:keepNext/>
      <w:spacing w:after="0" w:line="240" w:lineRule="auto"/>
      <w:ind w:firstLine="1247"/>
      <w:outlineLvl w:val="1"/>
    </w:pPr>
    <w:rPr>
      <w:rFonts w:ascii="Times New Roman" w:eastAsia="Times New Roman" w:hAnsi="Times New Roman" w:cs="Times New Roman"/>
      <w:b/>
      <w:bCs/>
      <w:sz w:val="24"/>
      <w:szCs w:val="20"/>
    </w:rPr>
  </w:style>
  <w:style w:type="paragraph" w:styleId="Antrat4">
    <w:name w:val="heading 4"/>
    <w:basedOn w:val="prastasis"/>
    <w:next w:val="prastasis"/>
    <w:link w:val="Antrat4Diagrama"/>
    <w:uiPriority w:val="9"/>
    <w:semiHidden/>
    <w:unhideWhenUsed/>
    <w:qFormat/>
    <w:rsid w:val="00B83F1D"/>
    <w:pPr>
      <w:keepNext/>
      <w:spacing w:before="240" w:after="60"/>
      <w:outlineLvl w:val="3"/>
    </w:pPr>
    <w:rPr>
      <w:rFonts w:ascii="Calibri" w:eastAsia="Times New Roman" w:hAnsi="Calibri"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3F1D"/>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uiPriority w:val="9"/>
    <w:rsid w:val="00B83F1D"/>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uiPriority w:val="9"/>
    <w:semiHidden/>
    <w:rsid w:val="00B83F1D"/>
    <w:rPr>
      <w:rFonts w:ascii="Calibri" w:eastAsia="Times New Roman" w:hAnsi="Calibri" w:cs="Times New Roman"/>
      <w:b/>
      <w:bCs/>
      <w:sz w:val="28"/>
      <w:szCs w:val="28"/>
      <w:lang w:eastAsia="lt-LT"/>
    </w:rPr>
  </w:style>
  <w:style w:type="numbering" w:customStyle="1" w:styleId="Sraonra1">
    <w:name w:val="Sąrašo nėra1"/>
    <w:next w:val="Sraonra"/>
    <w:uiPriority w:val="99"/>
    <w:semiHidden/>
    <w:unhideWhenUsed/>
    <w:rsid w:val="00B83F1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B83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B83F1D"/>
    <w:rPr>
      <w:rFonts w:ascii="Courier New" w:eastAsia="Courier New" w:hAnsi="Courier New" w:cs="Courier New"/>
      <w:sz w:val="20"/>
      <w:szCs w:val="20"/>
      <w:lang w:val="en-US"/>
    </w:rPr>
  </w:style>
  <w:style w:type="paragraph" w:styleId="Antrat">
    <w:name w:val="caption"/>
    <w:aliases w:val="Table caption,paveikslas,Paveikslo pavadinimas"/>
    <w:basedOn w:val="prastasis"/>
    <w:next w:val="prastasis"/>
    <w:link w:val="AntratDiagrama"/>
    <w:uiPriority w:val="35"/>
    <w:qFormat/>
    <w:rsid w:val="00B83F1D"/>
    <w:pPr>
      <w:spacing w:after="0" w:line="240" w:lineRule="auto"/>
      <w:jc w:val="center"/>
    </w:pPr>
    <w:rPr>
      <w:rFonts w:ascii="Times New Roman" w:eastAsia="Times New Roman" w:hAnsi="Times New Roman" w:cs="Times New Roman"/>
      <w:b/>
      <w:sz w:val="28"/>
      <w:szCs w:val="20"/>
    </w:rPr>
  </w:style>
  <w:style w:type="paragraph" w:styleId="Debesliotekstas">
    <w:name w:val="Balloon Text"/>
    <w:basedOn w:val="prastasis"/>
    <w:link w:val="DebesliotekstasDiagrama"/>
    <w:uiPriority w:val="99"/>
    <w:semiHidden/>
    <w:unhideWhenUsed/>
    <w:rsid w:val="00B83F1D"/>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B83F1D"/>
    <w:rPr>
      <w:rFonts w:ascii="Tahoma" w:eastAsia="Times New Roman" w:hAnsi="Tahoma" w:cs="Tahoma"/>
      <w:sz w:val="16"/>
      <w:szCs w:val="16"/>
    </w:rPr>
  </w:style>
  <w:style w:type="paragraph" w:styleId="prastasiniatinklio">
    <w:name w:val="Normal (Web)"/>
    <w:basedOn w:val="prastasis"/>
    <w:uiPriority w:val="99"/>
    <w:rsid w:val="00B83F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etarp">
    <w:name w:val="No Spacing"/>
    <w:uiPriority w:val="1"/>
    <w:qFormat/>
    <w:rsid w:val="00B83F1D"/>
    <w:pPr>
      <w:spacing w:after="0"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B83F1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B83F1D"/>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B8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3F1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B83F1D"/>
  </w:style>
  <w:style w:type="numbering" w:customStyle="1" w:styleId="Sraonra11">
    <w:name w:val="Sąrašo nėra11"/>
    <w:next w:val="Sraonra"/>
    <w:uiPriority w:val="99"/>
    <w:semiHidden/>
    <w:unhideWhenUsed/>
    <w:rsid w:val="00B83F1D"/>
  </w:style>
  <w:style w:type="table" w:customStyle="1" w:styleId="Lentelstinklelis1">
    <w:name w:val="Lentelės tinklelis1"/>
    <w:basedOn w:val="prastojilentel"/>
    <w:next w:val="Lentelstinklelis"/>
    <w:uiPriority w:val="39"/>
    <w:rsid w:val="00B83F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B83F1D"/>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B83F1D"/>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
    <w:name w:val="Sąrašo nėra111"/>
    <w:next w:val="Sraonra"/>
    <w:uiPriority w:val="99"/>
    <w:semiHidden/>
    <w:unhideWhenUsed/>
    <w:rsid w:val="00B83F1D"/>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Char"/>
    <w:basedOn w:val="prastasis"/>
    <w:link w:val="AntratsDiagrama"/>
    <w:uiPriority w:val="99"/>
    <w:rsid w:val="00B83F1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uiPriority w:val="99"/>
    <w:rsid w:val="00B83F1D"/>
    <w:rPr>
      <w:rFonts w:ascii="Times New Roman" w:eastAsia="Times New Roman" w:hAnsi="Times New Roman" w:cs="Times New Roman"/>
      <w:sz w:val="24"/>
      <w:szCs w:val="20"/>
    </w:rPr>
  </w:style>
  <w:style w:type="paragraph" w:styleId="Pavadinimas">
    <w:name w:val="Title"/>
    <w:basedOn w:val="prastasis"/>
    <w:link w:val="PavadinimasDiagrama"/>
    <w:uiPriority w:val="10"/>
    <w:qFormat/>
    <w:rsid w:val="00B83F1D"/>
    <w:pPr>
      <w:spacing w:after="0" w:line="240" w:lineRule="auto"/>
      <w:ind w:left="720" w:right="-1"/>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uiPriority w:val="10"/>
    <w:rsid w:val="00B83F1D"/>
    <w:rPr>
      <w:rFonts w:ascii="Times New Roman" w:eastAsia="Times New Roman" w:hAnsi="Times New Roman" w:cs="Times New Roman"/>
      <w:b/>
      <w:bCs/>
      <w:sz w:val="24"/>
      <w:szCs w:val="24"/>
    </w:rPr>
  </w:style>
  <w:style w:type="paragraph" w:customStyle="1" w:styleId="DefinitionTerm">
    <w:name w:val="Definition Term"/>
    <w:basedOn w:val="prastasis"/>
    <w:next w:val="prastasis"/>
    <w:rsid w:val="00B83F1D"/>
    <w:pPr>
      <w:spacing w:after="0" w:line="240" w:lineRule="auto"/>
    </w:pPr>
    <w:rPr>
      <w:rFonts w:ascii="Times New Roman" w:eastAsia="Times New Roman" w:hAnsi="Times New Roman" w:cs="Times New Roman"/>
      <w:sz w:val="24"/>
      <w:szCs w:val="24"/>
      <w:lang w:eastAsia="lt-LT"/>
    </w:rPr>
  </w:style>
  <w:style w:type="character" w:customStyle="1" w:styleId="AntratDiagrama">
    <w:name w:val="Antraštė Diagrama"/>
    <w:aliases w:val="Table caption Diagrama,paveikslas Diagrama,Paveikslo pavadinimas Diagrama"/>
    <w:link w:val="Antrat"/>
    <w:uiPriority w:val="35"/>
    <w:locked/>
    <w:rsid w:val="00B83F1D"/>
    <w:rPr>
      <w:rFonts w:ascii="Times New Roman" w:eastAsia="Times New Roman" w:hAnsi="Times New Roman" w:cs="Times New Roman"/>
      <w:b/>
      <w:sz w:val="28"/>
      <w:szCs w:val="20"/>
    </w:rPr>
  </w:style>
  <w:style w:type="table" w:customStyle="1" w:styleId="Lentelstinklelis3">
    <w:name w:val="Lentelės tinklelis3"/>
    <w:basedOn w:val="prastojilentel"/>
    <w:next w:val="Lentelstinklelis"/>
    <w:uiPriority w:val="39"/>
    <w:rsid w:val="00B83F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F1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lentel">
    <w:name w:val="lentelė"/>
    <w:basedOn w:val="prastasis"/>
    <w:link w:val="lentelChar"/>
    <w:qFormat/>
    <w:rsid w:val="00B83F1D"/>
    <w:pPr>
      <w:spacing w:after="0" w:line="240" w:lineRule="auto"/>
      <w:jc w:val="center"/>
    </w:pPr>
    <w:rPr>
      <w:rFonts w:ascii="Times New Roman" w:eastAsia="Times New Roman" w:hAnsi="Times New Roman" w:cs="Times New Roman"/>
      <w:bCs/>
      <w:sz w:val="20"/>
      <w:szCs w:val="20"/>
      <w:lang w:val="en-US"/>
    </w:rPr>
  </w:style>
  <w:style w:type="character" w:customStyle="1" w:styleId="lentelChar">
    <w:name w:val="lentelė Char"/>
    <w:link w:val="lentel"/>
    <w:locked/>
    <w:rsid w:val="00B83F1D"/>
    <w:rPr>
      <w:rFonts w:ascii="Times New Roman" w:eastAsia="Times New Roman" w:hAnsi="Times New Roman" w:cs="Times New Roman"/>
      <w:bCs/>
      <w:sz w:val="20"/>
      <w:szCs w:val="20"/>
      <w:lang w:val="en-US"/>
    </w:rPr>
  </w:style>
  <w:style w:type="character" w:styleId="Grietas">
    <w:name w:val="Strong"/>
    <w:uiPriority w:val="22"/>
    <w:qFormat/>
    <w:rsid w:val="00B83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29309">
      <w:bodyDiv w:val="1"/>
      <w:marLeft w:val="0"/>
      <w:marRight w:val="0"/>
      <w:marTop w:val="0"/>
      <w:marBottom w:val="0"/>
      <w:divBdr>
        <w:top w:val="none" w:sz="0" w:space="0" w:color="auto"/>
        <w:left w:val="none" w:sz="0" w:space="0" w:color="auto"/>
        <w:bottom w:val="none" w:sz="0" w:space="0" w:color="auto"/>
        <w:right w:val="none" w:sz="0" w:space="0" w:color="auto"/>
      </w:divBdr>
    </w:div>
    <w:div w:id="1503348103">
      <w:bodyDiv w:val="1"/>
      <w:marLeft w:val="0"/>
      <w:marRight w:val="0"/>
      <w:marTop w:val="0"/>
      <w:marBottom w:val="0"/>
      <w:divBdr>
        <w:top w:val="none" w:sz="0" w:space="0" w:color="auto"/>
        <w:left w:val="none" w:sz="0" w:space="0" w:color="auto"/>
        <w:bottom w:val="none" w:sz="0" w:space="0" w:color="auto"/>
        <w:right w:val="none" w:sz="0" w:space="0" w:color="auto"/>
      </w:divBdr>
    </w:div>
    <w:div w:id="1519125835">
      <w:bodyDiv w:val="1"/>
      <w:marLeft w:val="0"/>
      <w:marRight w:val="0"/>
      <w:marTop w:val="0"/>
      <w:marBottom w:val="0"/>
      <w:divBdr>
        <w:top w:val="none" w:sz="0" w:space="0" w:color="auto"/>
        <w:left w:val="none" w:sz="0" w:space="0" w:color="auto"/>
        <w:bottom w:val="none" w:sz="0" w:space="0" w:color="auto"/>
        <w:right w:val="none" w:sz="0" w:space="0" w:color="auto"/>
      </w:divBdr>
    </w:div>
    <w:div w:id="1792480186">
      <w:bodyDiv w:val="1"/>
      <w:marLeft w:val="0"/>
      <w:marRight w:val="0"/>
      <w:marTop w:val="0"/>
      <w:marBottom w:val="0"/>
      <w:divBdr>
        <w:top w:val="none" w:sz="0" w:space="0" w:color="auto"/>
        <w:left w:val="none" w:sz="0" w:space="0" w:color="auto"/>
        <w:bottom w:val="none" w:sz="0" w:space="0" w:color="auto"/>
        <w:right w:val="none" w:sz="0" w:space="0" w:color="auto"/>
      </w:divBdr>
    </w:div>
    <w:div w:id="19640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1E14-CF99-422B-AC20-3CDD6AE5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28</Pages>
  <Words>46893</Words>
  <Characters>26730</Characters>
  <Application>Microsoft Office Word</Application>
  <DocSecurity>0</DocSecurity>
  <Lines>222</Lines>
  <Paragraphs>146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 Siliuniene</dc:creator>
  <cp:keywords/>
  <dc:description/>
  <cp:lastModifiedBy>Ramute Siliuniene</cp:lastModifiedBy>
  <cp:revision>19</cp:revision>
  <cp:lastPrinted>2017-08-24T08:09:00Z</cp:lastPrinted>
  <dcterms:created xsi:type="dcterms:W3CDTF">2017-05-18T10:35:00Z</dcterms:created>
  <dcterms:modified xsi:type="dcterms:W3CDTF">2020-07-29T05:25:00Z</dcterms:modified>
</cp:coreProperties>
</file>