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09" w:rsidRPr="000B0E09" w:rsidRDefault="000B0E09" w:rsidP="000B0E09">
      <w:pPr>
        <w:spacing w:after="0" w:line="240" w:lineRule="auto"/>
        <w:ind w:firstLine="5245"/>
        <w:rPr>
          <w:rFonts w:ascii="Times New Roman" w:eastAsia="Times New Roman" w:hAnsi="Times New Roman" w:cs="Times New Roman"/>
          <w:sz w:val="24"/>
          <w:szCs w:val="24"/>
        </w:rPr>
      </w:pPr>
      <w:bookmarkStart w:id="0" w:name="_GoBack"/>
      <w:bookmarkEnd w:id="0"/>
      <w:r w:rsidRPr="000B0E09">
        <w:rPr>
          <w:rFonts w:ascii="Times New Roman" w:eastAsia="Times New Roman" w:hAnsi="Times New Roman" w:cs="Times New Roman"/>
          <w:color w:val="000000"/>
          <w:sz w:val="24"/>
          <w:szCs w:val="24"/>
        </w:rPr>
        <w:t>PATVIRTINTA</w:t>
      </w:r>
    </w:p>
    <w:p w:rsidR="000B0E09" w:rsidRPr="000B0E09" w:rsidRDefault="000B0E09" w:rsidP="000B0E09">
      <w:pPr>
        <w:spacing w:after="0" w:line="240" w:lineRule="auto"/>
        <w:ind w:firstLine="5245"/>
        <w:rPr>
          <w:rFonts w:ascii="Times New Roman" w:eastAsia="Times New Roman" w:hAnsi="Times New Roman" w:cs="Times New Roman"/>
          <w:sz w:val="24"/>
          <w:szCs w:val="24"/>
        </w:rPr>
      </w:pPr>
      <w:r w:rsidRPr="000B0E09">
        <w:rPr>
          <w:rFonts w:ascii="Times New Roman" w:eastAsia="Times New Roman" w:hAnsi="Times New Roman" w:cs="Times New Roman"/>
          <w:color w:val="000000"/>
          <w:sz w:val="24"/>
          <w:szCs w:val="24"/>
        </w:rPr>
        <w:t>Druskininkų „Saulės“ pagrindinės mokyklos</w:t>
      </w:r>
    </w:p>
    <w:p w:rsidR="000B0E09" w:rsidRPr="000B0E09" w:rsidRDefault="000B0E09" w:rsidP="000B0E09">
      <w:pPr>
        <w:spacing w:after="0" w:line="240" w:lineRule="auto"/>
        <w:ind w:firstLine="5245"/>
        <w:rPr>
          <w:rFonts w:ascii="Times New Roman" w:eastAsia="Times New Roman" w:hAnsi="Times New Roman" w:cs="Times New Roman"/>
          <w:color w:val="000000"/>
          <w:sz w:val="24"/>
          <w:szCs w:val="24"/>
        </w:rPr>
      </w:pPr>
      <w:r w:rsidRPr="000B0E09">
        <w:rPr>
          <w:rFonts w:ascii="Times New Roman" w:eastAsia="Times New Roman" w:hAnsi="Times New Roman" w:cs="Times New Roman"/>
          <w:color w:val="000000"/>
          <w:sz w:val="24"/>
          <w:szCs w:val="24"/>
        </w:rPr>
        <w:t>direktoriaus 201</w:t>
      </w:r>
      <w:r w:rsidR="00914D64">
        <w:rPr>
          <w:rFonts w:ascii="Times New Roman" w:eastAsia="Times New Roman" w:hAnsi="Times New Roman" w:cs="Times New Roman"/>
          <w:color w:val="000000"/>
          <w:sz w:val="24"/>
          <w:szCs w:val="24"/>
        </w:rPr>
        <w:t>9</w:t>
      </w:r>
      <w:r w:rsidRPr="000B0E09">
        <w:rPr>
          <w:rFonts w:ascii="Times New Roman" w:eastAsia="Times New Roman" w:hAnsi="Times New Roman" w:cs="Times New Roman"/>
          <w:color w:val="000000"/>
          <w:sz w:val="24"/>
          <w:szCs w:val="24"/>
        </w:rPr>
        <w:t xml:space="preserve"> m.</w:t>
      </w:r>
      <w:r w:rsidR="001A4C6A">
        <w:rPr>
          <w:rFonts w:ascii="Times New Roman" w:eastAsia="Times New Roman" w:hAnsi="Times New Roman" w:cs="Times New Roman"/>
          <w:color w:val="000000"/>
          <w:sz w:val="24"/>
          <w:szCs w:val="24"/>
        </w:rPr>
        <w:t xml:space="preserve"> </w:t>
      </w:r>
      <w:r w:rsidR="00752A15">
        <w:rPr>
          <w:rFonts w:ascii="Times New Roman" w:eastAsia="Times New Roman" w:hAnsi="Times New Roman" w:cs="Times New Roman"/>
          <w:color w:val="000000"/>
          <w:sz w:val="24"/>
          <w:szCs w:val="24"/>
        </w:rPr>
        <w:t>rugsėjo</w:t>
      </w:r>
      <w:r w:rsidRPr="000B0E09">
        <w:rPr>
          <w:rFonts w:ascii="Times New Roman" w:eastAsia="Times New Roman" w:hAnsi="Times New Roman" w:cs="Times New Roman"/>
          <w:color w:val="000000"/>
          <w:sz w:val="24"/>
          <w:szCs w:val="24"/>
        </w:rPr>
        <w:t xml:space="preserve"> </w:t>
      </w:r>
      <w:r w:rsidR="00752A15">
        <w:rPr>
          <w:rFonts w:ascii="Times New Roman" w:eastAsia="Times New Roman" w:hAnsi="Times New Roman" w:cs="Times New Roman"/>
          <w:color w:val="000000"/>
          <w:sz w:val="24"/>
          <w:szCs w:val="24"/>
        </w:rPr>
        <w:t>1</w:t>
      </w:r>
      <w:r w:rsidR="009216B8">
        <w:rPr>
          <w:rFonts w:ascii="Times New Roman" w:eastAsia="Times New Roman" w:hAnsi="Times New Roman" w:cs="Times New Roman"/>
          <w:color w:val="000000"/>
          <w:sz w:val="24"/>
          <w:szCs w:val="24"/>
        </w:rPr>
        <w:t>8</w:t>
      </w:r>
      <w:r w:rsidR="00914D64">
        <w:rPr>
          <w:rFonts w:ascii="Times New Roman" w:eastAsia="Times New Roman" w:hAnsi="Times New Roman" w:cs="Times New Roman"/>
          <w:color w:val="000000"/>
          <w:sz w:val="24"/>
          <w:szCs w:val="24"/>
        </w:rPr>
        <w:t xml:space="preserve"> </w:t>
      </w:r>
      <w:r w:rsidRPr="000B0E09">
        <w:rPr>
          <w:rFonts w:ascii="Times New Roman" w:eastAsia="Times New Roman" w:hAnsi="Times New Roman" w:cs="Times New Roman"/>
          <w:color w:val="000000"/>
          <w:sz w:val="24"/>
          <w:szCs w:val="24"/>
        </w:rPr>
        <w:t xml:space="preserve">d.  </w:t>
      </w:r>
    </w:p>
    <w:p w:rsidR="000B0E09" w:rsidRPr="000B0E09" w:rsidRDefault="000B0E09" w:rsidP="000B0E09">
      <w:pPr>
        <w:spacing w:after="0" w:line="240" w:lineRule="auto"/>
        <w:ind w:firstLine="5245"/>
        <w:rPr>
          <w:rFonts w:ascii="Times New Roman" w:eastAsia="Times New Roman" w:hAnsi="Times New Roman" w:cs="Times New Roman"/>
          <w:color w:val="000000"/>
          <w:sz w:val="24"/>
          <w:szCs w:val="24"/>
        </w:rPr>
      </w:pPr>
      <w:r w:rsidRPr="000B0E09">
        <w:rPr>
          <w:rFonts w:ascii="Times New Roman" w:eastAsia="Times New Roman" w:hAnsi="Times New Roman" w:cs="Times New Roman"/>
          <w:color w:val="000000"/>
          <w:sz w:val="24"/>
          <w:szCs w:val="24"/>
        </w:rPr>
        <w:t>įsakymu Nr. V1-</w:t>
      </w:r>
      <w:r w:rsidR="009216B8">
        <w:rPr>
          <w:rFonts w:ascii="Times New Roman" w:eastAsia="Times New Roman" w:hAnsi="Times New Roman" w:cs="Times New Roman"/>
          <w:color w:val="000000"/>
          <w:sz w:val="24"/>
          <w:szCs w:val="24"/>
        </w:rPr>
        <w:t>127</w:t>
      </w:r>
    </w:p>
    <w:p w:rsidR="000B0E09" w:rsidRPr="000B0E09" w:rsidRDefault="000B0E09" w:rsidP="000B0E09">
      <w:pPr>
        <w:spacing w:after="0" w:line="240" w:lineRule="auto"/>
        <w:rPr>
          <w:rFonts w:ascii="Times New Roman" w:eastAsia="Times New Roman" w:hAnsi="Times New Roman" w:cs="Times New Roman"/>
          <w:color w:val="000000"/>
          <w:sz w:val="24"/>
          <w:szCs w:val="24"/>
        </w:rPr>
      </w:pPr>
      <w:r w:rsidRPr="000B0E09">
        <w:rPr>
          <w:rFonts w:ascii="Times New Roman" w:eastAsia="Times New Roman" w:hAnsi="Times New Roman" w:cs="Times New Roman"/>
          <w:color w:val="000000"/>
          <w:sz w:val="24"/>
          <w:szCs w:val="24"/>
        </w:rPr>
        <w:t> </w:t>
      </w:r>
    </w:p>
    <w:p w:rsidR="000B0E09" w:rsidRPr="000B0E09" w:rsidRDefault="000B0E09" w:rsidP="000B0E09">
      <w:pPr>
        <w:spacing w:after="0" w:line="240" w:lineRule="auto"/>
        <w:rPr>
          <w:rFonts w:ascii="Times New Roman" w:eastAsia="Times New Roman" w:hAnsi="Times New Roman" w:cs="Times New Roman"/>
          <w:sz w:val="24"/>
          <w:szCs w:val="24"/>
        </w:rPr>
      </w:pPr>
    </w:p>
    <w:p w:rsidR="001A4C6A" w:rsidRDefault="000B0E09" w:rsidP="001A4C6A">
      <w:pPr>
        <w:spacing w:after="0" w:line="240" w:lineRule="auto"/>
        <w:jc w:val="center"/>
        <w:rPr>
          <w:rFonts w:ascii="Times New Roman" w:eastAsia="Times New Roman" w:hAnsi="Times New Roman" w:cs="Times New Roman"/>
          <w:b/>
          <w:color w:val="000000"/>
          <w:sz w:val="24"/>
          <w:szCs w:val="24"/>
        </w:rPr>
      </w:pPr>
      <w:r w:rsidRPr="000B0E09">
        <w:rPr>
          <w:rFonts w:ascii="Times New Roman" w:eastAsia="Times New Roman" w:hAnsi="Times New Roman" w:cs="Times New Roman"/>
          <w:b/>
          <w:color w:val="000000"/>
          <w:sz w:val="24"/>
          <w:szCs w:val="24"/>
        </w:rPr>
        <w:t>DRUSKININKŲ „SAULĖS“ PAGRINDINĖS MOKYKLOS</w:t>
      </w:r>
    </w:p>
    <w:p w:rsidR="000B0E09" w:rsidRPr="001A4C6A" w:rsidRDefault="001A4C6A" w:rsidP="001A4C6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2019-2021 </w:t>
      </w:r>
      <w:r w:rsidR="000B0E09" w:rsidRPr="001A4C6A">
        <w:rPr>
          <w:rFonts w:ascii="Times New Roman" w:eastAsia="Times New Roman" w:hAnsi="Times New Roman" w:cs="Times New Roman"/>
          <w:b/>
          <w:color w:val="000000"/>
          <w:sz w:val="24"/>
          <w:szCs w:val="24"/>
          <w:lang w:val="en-US"/>
        </w:rPr>
        <w:t>METŲ KORUPCIJOS PREVENCIJOS PROGRAMA</w:t>
      </w:r>
    </w:p>
    <w:p w:rsidR="000B0E09" w:rsidRPr="000B0E09" w:rsidRDefault="000B0E09" w:rsidP="000B0E09">
      <w:pPr>
        <w:spacing w:after="0" w:line="240" w:lineRule="auto"/>
        <w:jc w:val="center"/>
        <w:rPr>
          <w:rFonts w:ascii="Times New Roman" w:eastAsia="Times New Roman" w:hAnsi="Times New Roman" w:cs="Times New Roman"/>
          <w:b/>
          <w:color w:val="000000"/>
          <w:sz w:val="24"/>
          <w:szCs w:val="24"/>
          <w:lang w:val="en-US"/>
        </w:rPr>
      </w:pPr>
    </w:p>
    <w:p w:rsidR="000B0E09" w:rsidRPr="000B0E09" w:rsidRDefault="000B0E09" w:rsidP="000B0E09">
      <w:pPr>
        <w:spacing w:after="0" w:line="240" w:lineRule="auto"/>
        <w:jc w:val="center"/>
        <w:rPr>
          <w:rFonts w:ascii="Times New Roman" w:eastAsia="Times New Roman" w:hAnsi="Times New Roman" w:cs="Times New Roman"/>
          <w:b/>
          <w:sz w:val="24"/>
          <w:szCs w:val="24"/>
          <w:lang w:val="en-US"/>
        </w:rPr>
      </w:pPr>
      <w:r w:rsidRPr="000B0E09">
        <w:rPr>
          <w:rFonts w:ascii="Times New Roman" w:eastAsia="Times New Roman" w:hAnsi="Times New Roman" w:cs="Times New Roman"/>
          <w:b/>
          <w:color w:val="000000"/>
          <w:sz w:val="23"/>
          <w:szCs w:val="23"/>
          <w:lang w:val="en-US"/>
        </w:rPr>
        <w:t> </w:t>
      </w:r>
    </w:p>
    <w:p w:rsidR="00914D64" w:rsidRPr="00A45576" w:rsidRDefault="00914D64" w:rsidP="00A45576">
      <w:pPr>
        <w:pStyle w:val="Sraopastraipa"/>
        <w:spacing w:after="0" w:line="240" w:lineRule="auto"/>
        <w:ind w:left="1080"/>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I.</w:t>
      </w:r>
      <w:r w:rsidR="000B0E09" w:rsidRPr="00914D64">
        <w:rPr>
          <w:rFonts w:ascii="Times New Roman" w:eastAsia="Times New Roman" w:hAnsi="Times New Roman" w:cs="Times New Roman"/>
          <w:b/>
          <w:bCs/>
          <w:color w:val="000000"/>
          <w:sz w:val="24"/>
          <w:szCs w:val="24"/>
          <w:lang w:val="en-US"/>
        </w:rPr>
        <w:t>BENDROSIOS PROGRAMOS NUOSTATOS</w:t>
      </w:r>
    </w:p>
    <w:p w:rsidR="000B0E09" w:rsidRPr="000B0E09" w:rsidRDefault="000B0E09" w:rsidP="000B0E09">
      <w:pPr>
        <w:spacing w:after="0" w:line="240" w:lineRule="auto"/>
        <w:rPr>
          <w:rFonts w:ascii="Times New Roman" w:eastAsia="Times New Roman" w:hAnsi="Times New Roman" w:cs="Times New Roman"/>
          <w:sz w:val="24"/>
          <w:szCs w:val="24"/>
          <w:lang w:val="en-US"/>
        </w:rPr>
      </w:pPr>
    </w:p>
    <w:p w:rsidR="000B0E09" w:rsidRPr="000B0E09" w:rsidRDefault="000B0E09" w:rsidP="000B0E09">
      <w:pPr>
        <w:spacing w:after="0" w:line="240" w:lineRule="auto"/>
        <w:ind w:firstLine="567"/>
        <w:jc w:val="both"/>
        <w:rPr>
          <w:rFonts w:ascii="Times New Roman" w:eastAsia="Times New Roman" w:hAnsi="Times New Roman" w:cs="Times New Roman"/>
          <w:color w:val="000000"/>
          <w:sz w:val="24"/>
          <w:szCs w:val="24"/>
        </w:rPr>
      </w:pPr>
      <w:r w:rsidRPr="000B0E09">
        <w:rPr>
          <w:rFonts w:ascii="Times New Roman" w:eastAsia="Times New Roman" w:hAnsi="Times New Roman" w:cs="Times New Roman"/>
          <w:color w:val="000000"/>
          <w:sz w:val="24"/>
          <w:szCs w:val="24"/>
        </w:rPr>
        <w:t>1. Druskininkų „Saulės“ pagrindinės mokyklos</w:t>
      </w:r>
      <w:r w:rsidR="00914D64">
        <w:rPr>
          <w:rFonts w:ascii="Times New Roman" w:eastAsia="Times New Roman" w:hAnsi="Times New Roman" w:cs="Times New Roman"/>
          <w:color w:val="000000"/>
          <w:sz w:val="24"/>
          <w:szCs w:val="24"/>
        </w:rPr>
        <w:t xml:space="preserve"> (toliau – Mokykla)</w:t>
      </w:r>
      <w:r w:rsidRPr="000B0E09">
        <w:rPr>
          <w:rFonts w:ascii="Times New Roman" w:eastAsia="Times New Roman" w:hAnsi="Times New Roman" w:cs="Times New Roman"/>
          <w:color w:val="000000"/>
          <w:sz w:val="24"/>
          <w:szCs w:val="24"/>
        </w:rPr>
        <w:t xml:space="preserve"> 2016-2018 metų korupcijos prevencijos programa (toliau – Programa) skirta korupcijos prevencijai ir korupcijos pasireiškimo galimybėms mažinti</w:t>
      </w:r>
      <w:r w:rsidR="00914D64">
        <w:rPr>
          <w:rFonts w:ascii="Times New Roman" w:eastAsia="Times New Roman" w:hAnsi="Times New Roman" w:cs="Times New Roman"/>
          <w:color w:val="000000"/>
          <w:sz w:val="24"/>
          <w:szCs w:val="24"/>
        </w:rPr>
        <w:t xml:space="preserve">, </w:t>
      </w:r>
      <w:r w:rsidRPr="000B0E09">
        <w:rPr>
          <w:rFonts w:ascii="Times New Roman" w:eastAsia="Times New Roman" w:hAnsi="Times New Roman" w:cs="Times New Roman"/>
          <w:color w:val="000000"/>
          <w:sz w:val="24"/>
          <w:szCs w:val="24"/>
        </w:rPr>
        <w:t xml:space="preserve"> </w:t>
      </w:r>
      <w:r w:rsidR="00914D64" w:rsidRPr="00914D64">
        <w:rPr>
          <w:rFonts w:ascii="Times New Roman" w:eastAsia="Times New Roman" w:hAnsi="Times New Roman" w:cs="Times New Roman"/>
          <w:color w:val="000000"/>
          <w:sz w:val="24"/>
          <w:szCs w:val="24"/>
        </w:rPr>
        <w:t xml:space="preserve">šalinti prielaidas korupcijai atsirasti ir plisti </w:t>
      </w:r>
      <w:r w:rsidR="00914D64">
        <w:rPr>
          <w:rFonts w:ascii="Times New Roman" w:eastAsia="Times New Roman" w:hAnsi="Times New Roman" w:cs="Times New Roman"/>
          <w:color w:val="000000"/>
          <w:sz w:val="24"/>
          <w:szCs w:val="24"/>
        </w:rPr>
        <w:t>Mokykloje</w:t>
      </w:r>
      <w:r w:rsidR="00914D64" w:rsidRPr="00914D64">
        <w:rPr>
          <w:rFonts w:ascii="Times New Roman" w:eastAsia="Times New Roman" w:hAnsi="Times New Roman" w:cs="Times New Roman"/>
          <w:color w:val="000000"/>
          <w:sz w:val="24"/>
          <w:szCs w:val="24"/>
        </w:rPr>
        <w:t>. Korupcijos prevencijos programa parengta vadovaujantis Lietuvos Respublikos korupcijos prevencijos įstatymu (Žin., 2002, Nr. 57-2297, Žin., 2011, Nr. 81-3962), Lietuvos Respublikos nacionaline kovos su korupcija programa, patvirtinta Lietuvos Respublikos Seimo 2015 m. kovo 10 d. nutarimu Nr. XII-1537 (Žin., 2002, Nr. 10-355, Žin., 2011, Nr. 77-3727).</w:t>
      </w:r>
    </w:p>
    <w:p w:rsidR="00D47BC2" w:rsidRPr="00D47BC2" w:rsidRDefault="00D47BC2" w:rsidP="00E67E85">
      <w:p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D47BC2">
        <w:rPr>
          <w:rFonts w:ascii="Times New Roman" w:eastAsia="Times New Roman" w:hAnsi="Times New Roman" w:cs="Times New Roman"/>
          <w:color w:val="000000"/>
          <w:sz w:val="24"/>
          <w:szCs w:val="24"/>
        </w:rPr>
        <w:tab/>
        <w:t>Pagrindinės programoje vartojamos sąvokos:</w:t>
      </w:r>
    </w:p>
    <w:p w:rsidR="00D47BC2" w:rsidRPr="00D47BC2" w:rsidRDefault="00D47BC2" w:rsidP="00E67E85">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D47BC2">
        <w:rPr>
          <w:rFonts w:ascii="Times New Roman" w:eastAsia="Times New Roman" w:hAnsi="Times New Roman" w:cs="Times New Roman"/>
          <w:color w:val="000000"/>
          <w:sz w:val="24"/>
          <w:szCs w:val="24"/>
        </w:rPr>
        <w:tab/>
      </w:r>
      <w:r w:rsidRPr="00D47BC2">
        <w:rPr>
          <w:rFonts w:ascii="Times New Roman" w:eastAsia="Times New Roman" w:hAnsi="Times New Roman" w:cs="Times New Roman"/>
          <w:b/>
          <w:color w:val="000000"/>
          <w:sz w:val="24"/>
          <w:szCs w:val="24"/>
        </w:rPr>
        <w:t>Korupcija</w:t>
      </w:r>
      <w:r w:rsidRPr="00D47BC2">
        <w:rPr>
          <w:rFonts w:ascii="Times New Roman" w:eastAsia="Times New Roman" w:hAnsi="Times New Roman" w:cs="Times New Roman"/>
          <w:color w:val="000000"/>
          <w:sz w:val="24"/>
          <w:szCs w:val="24"/>
        </w:rPr>
        <w:t xml:space="preserve"> – bet koks asmenų, dirbančių gimnazijoje elgesys, neatitinkantis jiems suteiktų įgaliojimų ar teisės aktuose numatytų elgesio standartų, ar tokio elgesio skatinimas, siekiant naudos sau ar kitiems asmenims ir taip pakenkiant piliečių ir valstybės interesams;</w:t>
      </w:r>
    </w:p>
    <w:p w:rsidR="00D47BC2" w:rsidRPr="00D47BC2" w:rsidRDefault="00D47BC2" w:rsidP="00E67E85">
      <w:pP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D47BC2">
        <w:rPr>
          <w:rFonts w:ascii="Times New Roman" w:eastAsia="Times New Roman" w:hAnsi="Times New Roman" w:cs="Times New Roman"/>
          <w:color w:val="000000"/>
          <w:sz w:val="24"/>
          <w:szCs w:val="24"/>
        </w:rPr>
        <w:t>2.2</w:t>
      </w:r>
      <w:r w:rsidRPr="00D47BC2">
        <w:rPr>
          <w:rFonts w:ascii="Times New Roman" w:eastAsia="Times New Roman" w:hAnsi="Times New Roman" w:cs="Times New Roman"/>
          <w:color w:val="000000"/>
          <w:sz w:val="24"/>
          <w:szCs w:val="24"/>
        </w:rPr>
        <w:tab/>
      </w:r>
      <w:r w:rsidRPr="00D47BC2">
        <w:rPr>
          <w:rFonts w:ascii="Times New Roman" w:eastAsia="Times New Roman" w:hAnsi="Times New Roman" w:cs="Times New Roman"/>
          <w:b/>
          <w:color w:val="000000"/>
          <w:sz w:val="24"/>
          <w:szCs w:val="24"/>
        </w:rPr>
        <w:t>Korupcijos prevencija</w:t>
      </w:r>
      <w:r w:rsidRPr="00D47BC2">
        <w:rPr>
          <w:rFonts w:ascii="Times New Roman" w:eastAsia="Times New Roman" w:hAnsi="Times New Roman" w:cs="Times New Roman"/>
          <w:color w:val="000000"/>
          <w:sz w:val="24"/>
          <w:szCs w:val="24"/>
        </w:rPr>
        <w:t xml:space="preserve"> – korupcijos priežasčių, sąlygų atskleidimas ir šalinimas sudarant ir įgyvendinant tam tikrų priemonių sistemą, taip pat poveikis asmenims siekiant atgrasinti nuo korupcinio pobūdžio nusikalstamų veikų darymo.</w:t>
      </w:r>
    </w:p>
    <w:p w:rsidR="00D47BC2" w:rsidRPr="00D47BC2" w:rsidRDefault="00D47BC2" w:rsidP="00E67E85">
      <w:p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D47BC2">
        <w:rPr>
          <w:rFonts w:ascii="Times New Roman" w:eastAsia="Times New Roman" w:hAnsi="Times New Roman" w:cs="Times New Roman"/>
          <w:color w:val="000000"/>
          <w:sz w:val="24"/>
          <w:szCs w:val="24"/>
        </w:rPr>
        <w:tab/>
        <w:t>Programos paskirtis – intensyvinti korupcijos prevenciją, šalinti prielaidas korupcijai atsirasti ir plisti gimnazijoje.</w:t>
      </w:r>
    </w:p>
    <w:p w:rsidR="00D47BC2" w:rsidRPr="00D47BC2" w:rsidRDefault="00D47BC2" w:rsidP="00E67E85">
      <w:p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D47BC2">
        <w:rPr>
          <w:rFonts w:ascii="Times New Roman" w:eastAsia="Times New Roman" w:hAnsi="Times New Roman" w:cs="Times New Roman"/>
          <w:color w:val="000000"/>
          <w:sz w:val="24"/>
          <w:szCs w:val="24"/>
        </w:rPr>
        <w:tab/>
        <w:t>Programos vykdymas – kryptinga korupcijos prevencijos politika, kuri užtikrina skaidresnę, veiksmingesnę ir viešesnę gimnazijos darbuotojų, dirbančių pagal darbo sutartis, veiklą.</w:t>
      </w:r>
    </w:p>
    <w:p w:rsidR="00D47BC2" w:rsidRDefault="00D47BC2" w:rsidP="00E67E85">
      <w:p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D47BC2">
        <w:rPr>
          <w:rFonts w:ascii="Times New Roman" w:eastAsia="Times New Roman" w:hAnsi="Times New Roman" w:cs="Times New Roman"/>
          <w:color w:val="000000"/>
          <w:sz w:val="24"/>
          <w:szCs w:val="24"/>
        </w:rPr>
        <w:tab/>
        <w:t>Programos strateginės kryptys – korupcijos prevencija ir antikorupcinis švietimas bei informavimas.</w:t>
      </w:r>
    </w:p>
    <w:p w:rsidR="000B0E09" w:rsidRPr="000B0E09" w:rsidRDefault="00D47BC2" w:rsidP="00D47BC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0B0E09" w:rsidRPr="000B0E09">
        <w:rPr>
          <w:rFonts w:ascii="Times New Roman" w:eastAsia="Times New Roman" w:hAnsi="Times New Roman" w:cs="Times New Roman"/>
          <w:color w:val="000000"/>
          <w:sz w:val="24"/>
          <w:szCs w:val="24"/>
        </w:rPr>
        <w:t xml:space="preserve">. Programa parengta 3 metų laikotarpiui. </w:t>
      </w:r>
    </w:p>
    <w:p w:rsidR="000B0E09" w:rsidRPr="000B0E09" w:rsidRDefault="000B0E09" w:rsidP="000B0E09">
      <w:pPr>
        <w:spacing w:after="0" w:line="240" w:lineRule="auto"/>
        <w:jc w:val="both"/>
        <w:rPr>
          <w:rFonts w:ascii="Times New Roman" w:eastAsia="Times New Roman" w:hAnsi="Times New Roman" w:cs="Times New Roman"/>
          <w:color w:val="000000"/>
          <w:sz w:val="24"/>
          <w:szCs w:val="24"/>
          <w:lang w:val="en-US"/>
        </w:rPr>
      </w:pPr>
    </w:p>
    <w:p w:rsidR="000B0E09" w:rsidRPr="000B0E09" w:rsidRDefault="000B0E09" w:rsidP="000B0E09">
      <w:pPr>
        <w:spacing w:after="0" w:line="240" w:lineRule="auto"/>
        <w:jc w:val="center"/>
        <w:rPr>
          <w:rFonts w:ascii="Times New Roman" w:eastAsia="Times New Roman" w:hAnsi="Times New Roman" w:cs="Times New Roman"/>
          <w:b/>
          <w:color w:val="000000"/>
          <w:sz w:val="24"/>
          <w:szCs w:val="24"/>
          <w:lang w:val="en-US"/>
        </w:rPr>
      </w:pPr>
      <w:r w:rsidRPr="000B0E09">
        <w:rPr>
          <w:rFonts w:ascii="Times New Roman" w:eastAsia="Times New Roman" w:hAnsi="Times New Roman" w:cs="Times New Roman"/>
          <w:b/>
          <w:color w:val="000000"/>
          <w:sz w:val="24"/>
          <w:szCs w:val="24"/>
          <w:lang w:val="en-US"/>
        </w:rPr>
        <w:t>II. SITUACIJOS ANALIZĖ</w:t>
      </w:r>
    </w:p>
    <w:p w:rsidR="000B0E09" w:rsidRPr="000B0E09" w:rsidRDefault="000B0E09" w:rsidP="000B0E09">
      <w:pPr>
        <w:spacing w:after="0" w:line="240" w:lineRule="auto"/>
        <w:jc w:val="both"/>
        <w:rPr>
          <w:rFonts w:ascii="Times New Roman" w:eastAsia="Times New Roman" w:hAnsi="Times New Roman" w:cs="Times New Roman"/>
          <w:color w:val="000000"/>
          <w:sz w:val="24"/>
          <w:szCs w:val="24"/>
          <w:lang w:val="en-US"/>
        </w:rPr>
      </w:pPr>
    </w:p>
    <w:p w:rsidR="000B0E09" w:rsidRPr="000B0E09" w:rsidRDefault="00A45576" w:rsidP="00E67E8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67E85">
        <w:rPr>
          <w:rFonts w:ascii="Times New Roman" w:eastAsia="Times New Roman" w:hAnsi="Times New Roman" w:cs="Times New Roman"/>
          <w:sz w:val="24"/>
          <w:szCs w:val="24"/>
          <w:lang w:eastAsia="ru-RU"/>
        </w:rPr>
        <w:t xml:space="preserve">Druskininkų </w:t>
      </w:r>
      <w:r w:rsidR="000B0E09" w:rsidRPr="000B0E09">
        <w:rPr>
          <w:rFonts w:ascii="Times New Roman" w:eastAsia="Times New Roman" w:hAnsi="Times New Roman" w:cs="Times New Roman"/>
          <w:sz w:val="24"/>
          <w:szCs w:val="24"/>
          <w:lang w:eastAsia="ru-RU"/>
        </w:rPr>
        <w:t>„</w:t>
      </w:r>
      <w:r w:rsidR="000B0E09" w:rsidRPr="00E67E85">
        <w:rPr>
          <w:rFonts w:ascii="Times New Roman" w:eastAsia="Times New Roman" w:hAnsi="Times New Roman" w:cs="Times New Roman"/>
          <w:color w:val="000000"/>
          <w:sz w:val="24"/>
          <w:szCs w:val="24"/>
        </w:rPr>
        <w:t>Saulės</w:t>
      </w:r>
      <w:r w:rsidR="000B0E09" w:rsidRPr="000B0E09">
        <w:rPr>
          <w:rFonts w:ascii="Times New Roman" w:eastAsia="Times New Roman" w:hAnsi="Times New Roman" w:cs="Times New Roman"/>
          <w:sz w:val="24"/>
          <w:szCs w:val="24"/>
          <w:lang w:eastAsia="ru-RU"/>
        </w:rPr>
        <w:t xml:space="preserve">“ pagrindinė mokykla – Savivaldybės biudžetinė įstaiga, savo veiklą grindžia, įgyvendindama 2013-2022 metų valstybinės švietimo strategijos nuostatas, vadovaudamasi Lietuvos Respublikos švietimo įstatymu, Biudžetinių įstaigų ir kitais įstatymais, Lietuvos Respublikos švietimo ir mokslo ministro </w:t>
      </w:r>
      <w:smartTag w:uri="schemas-tilde-lt/tildestengine" w:element="templates">
        <w:smartTagPr>
          <w:attr w:name="text" w:val="įsakymais"/>
          <w:attr w:name="id" w:val="-1"/>
          <w:attr w:name="baseform" w:val="įsakym|as"/>
        </w:smartTagPr>
        <w:r w:rsidR="000B0E09" w:rsidRPr="000B0E09">
          <w:rPr>
            <w:rFonts w:ascii="Times New Roman" w:eastAsia="Times New Roman" w:hAnsi="Times New Roman" w:cs="Times New Roman"/>
            <w:sz w:val="24"/>
            <w:szCs w:val="24"/>
            <w:lang w:eastAsia="ru-RU"/>
          </w:rPr>
          <w:t>įsakymais</w:t>
        </w:r>
      </w:smartTag>
      <w:r w:rsidR="000B0E09" w:rsidRPr="000B0E09">
        <w:rPr>
          <w:rFonts w:ascii="Times New Roman" w:eastAsia="Times New Roman" w:hAnsi="Times New Roman" w:cs="Times New Roman"/>
          <w:sz w:val="24"/>
          <w:szCs w:val="24"/>
          <w:lang w:eastAsia="ru-RU"/>
        </w:rPr>
        <w:t xml:space="preserve">, Savivaldybės tarybos sprendimais, mero potvarkiais,  Savivaldybės administracijos direktoriaus, Švietimo skyriaus vedėjo įsakymais. </w:t>
      </w:r>
      <w:r w:rsidR="000B0E09" w:rsidRPr="000B0E09">
        <w:rPr>
          <w:rFonts w:ascii="Times New Roman" w:eastAsia="Times New Roman" w:hAnsi="Times New Roman" w:cs="Times New Roman"/>
          <w:sz w:val="23"/>
          <w:szCs w:val="23"/>
          <w:lang w:eastAsia="ru-RU"/>
        </w:rPr>
        <w:t xml:space="preserve">Mokykloje vykdomos šios programos: priešmokyklinio ugdymo, pradinio ugdymo, pagrindinio ugdymo, pradinio individualizuoto ugdymo, pagrindinio individualizuoto ugdymo ir socialinių ugdymo įgūdžių. </w:t>
      </w:r>
    </w:p>
    <w:p w:rsidR="000B0E09" w:rsidRPr="00D47BC2" w:rsidRDefault="00A45576" w:rsidP="00E67E8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A4C6A">
        <w:rPr>
          <w:rFonts w:ascii="Times New Roman" w:eastAsia="Times New Roman" w:hAnsi="Times New Roman" w:cs="Times New Roman"/>
          <w:sz w:val="24"/>
          <w:szCs w:val="24"/>
          <w:lang w:eastAsia="ru-RU"/>
        </w:rPr>
        <w:t xml:space="preserve"> </w:t>
      </w:r>
      <w:r w:rsidR="000B0E09" w:rsidRPr="000B0E09">
        <w:rPr>
          <w:rFonts w:ascii="Times New Roman" w:eastAsia="Times New Roman" w:hAnsi="Times New Roman" w:cs="Times New Roman"/>
          <w:sz w:val="24"/>
          <w:szCs w:val="24"/>
          <w:lang w:eastAsia="ru-RU"/>
        </w:rPr>
        <w:t>Vykdydama pagrindines veiklas, mokykla išduoda pradinio ir pagrindinio išsilavinimo pažymėjimus, pradinio ir pagrindinio ugdymo pasiekimų pažymėjimus, pažymėjimus. Išduodant šiuos dokumentus, laikom</w:t>
      </w:r>
      <w:r w:rsidR="00CA4A6D">
        <w:rPr>
          <w:rFonts w:ascii="Times New Roman" w:eastAsia="Times New Roman" w:hAnsi="Times New Roman" w:cs="Times New Roman"/>
          <w:sz w:val="24"/>
          <w:szCs w:val="24"/>
          <w:lang w:eastAsia="ru-RU"/>
        </w:rPr>
        <w:t>a</w:t>
      </w:r>
      <w:r w:rsidR="000B0E09" w:rsidRPr="000B0E09">
        <w:rPr>
          <w:rFonts w:ascii="Times New Roman" w:eastAsia="Times New Roman" w:hAnsi="Times New Roman" w:cs="Times New Roman"/>
          <w:sz w:val="24"/>
          <w:szCs w:val="24"/>
          <w:lang w:eastAsia="ru-RU"/>
        </w:rPr>
        <w:t xml:space="preserve">si griežtos atsiskaitomybės Druskininkų savivaldybės administracijos Švietimo skyriui. Kaip mokyklai skirtų biudžeto asignavimų valdytojas, direktorius kasmet atsiskaito už ūkinę - finansinę veiklą </w:t>
      </w:r>
      <w:r w:rsidR="00914D64">
        <w:rPr>
          <w:rFonts w:ascii="Times New Roman" w:eastAsia="Times New Roman" w:hAnsi="Times New Roman" w:cs="Times New Roman"/>
          <w:sz w:val="24"/>
          <w:szCs w:val="24"/>
          <w:lang w:eastAsia="ru-RU"/>
        </w:rPr>
        <w:t xml:space="preserve">Druskininkų savivaldybės </w:t>
      </w:r>
      <w:r w:rsidR="00914D64" w:rsidRPr="00D47BC2">
        <w:rPr>
          <w:rFonts w:ascii="Times New Roman" w:eastAsia="Times New Roman" w:hAnsi="Times New Roman" w:cs="Times New Roman"/>
          <w:sz w:val="24"/>
          <w:szCs w:val="24"/>
          <w:lang w:eastAsia="ru-RU"/>
        </w:rPr>
        <w:t xml:space="preserve">tarybai, </w:t>
      </w:r>
      <w:r w:rsidR="000B0E09" w:rsidRPr="00D47BC2">
        <w:rPr>
          <w:rFonts w:ascii="Times New Roman" w:eastAsia="Times New Roman" w:hAnsi="Times New Roman" w:cs="Times New Roman"/>
          <w:sz w:val="24"/>
          <w:szCs w:val="24"/>
          <w:lang w:eastAsia="ru-RU"/>
        </w:rPr>
        <w:t>mokyklos tarybai, mokytojų tarybai</w:t>
      </w:r>
      <w:r w:rsidR="00914D64" w:rsidRPr="00D47BC2">
        <w:rPr>
          <w:rFonts w:ascii="Times New Roman" w:eastAsia="Times New Roman" w:hAnsi="Times New Roman" w:cs="Times New Roman"/>
          <w:sz w:val="24"/>
          <w:szCs w:val="24"/>
          <w:lang w:eastAsia="ru-RU"/>
        </w:rPr>
        <w:t>.</w:t>
      </w:r>
    </w:p>
    <w:p w:rsidR="000B0E09" w:rsidRPr="000B0E09" w:rsidRDefault="00A45576" w:rsidP="00E67E8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1A4C6A">
        <w:rPr>
          <w:rFonts w:ascii="Times New Roman" w:eastAsia="Times New Roman" w:hAnsi="Times New Roman" w:cs="Times New Roman"/>
          <w:bCs/>
          <w:sz w:val="24"/>
          <w:szCs w:val="24"/>
          <w:lang w:eastAsia="ru-RU"/>
        </w:rPr>
        <w:t xml:space="preserve"> </w:t>
      </w:r>
      <w:r w:rsidR="000B0E09" w:rsidRPr="00E67E85">
        <w:rPr>
          <w:rFonts w:ascii="Times New Roman" w:eastAsia="Times New Roman" w:hAnsi="Times New Roman" w:cs="Times New Roman"/>
          <w:sz w:val="24"/>
          <w:szCs w:val="24"/>
          <w:lang w:eastAsia="ru-RU"/>
        </w:rPr>
        <w:t>Mokyklos</w:t>
      </w:r>
      <w:r w:rsidR="000B0E09" w:rsidRPr="00D47BC2">
        <w:rPr>
          <w:rFonts w:ascii="Times New Roman" w:eastAsia="Times New Roman" w:hAnsi="Times New Roman" w:cs="Times New Roman"/>
          <w:bCs/>
          <w:sz w:val="24"/>
          <w:szCs w:val="24"/>
          <w:lang w:eastAsia="ru-RU"/>
        </w:rPr>
        <w:t xml:space="preserve"> internetiniame tinklalapyje skelbiama </w:t>
      </w:r>
      <w:r w:rsidR="00D47BC2" w:rsidRPr="00D47BC2">
        <w:rPr>
          <w:rFonts w:ascii="Times New Roman" w:eastAsia="Calibri" w:hAnsi="Times New Roman" w:cs="Times New Roman"/>
          <w:sz w:val="24"/>
          <w:szCs w:val="24"/>
        </w:rPr>
        <w:t>viešųjų pirkimų planavimo, inicijavimo, organizavimo, atlikimo ir atskaitomybės tvarkos aprašas;</w:t>
      </w:r>
      <w:r w:rsidR="000B0E09" w:rsidRPr="00D47BC2">
        <w:rPr>
          <w:rFonts w:ascii="Times New Roman" w:eastAsia="Times New Roman" w:hAnsi="Times New Roman" w:cs="Times New Roman"/>
          <w:bCs/>
          <w:sz w:val="24"/>
          <w:szCs w:val="24"/>
          <w:lang w:eastAsia="ru-RU"/>
        </w:rPr>
        <w:t xml:space="preserve"> </w:t>
      </w:r>
      <w:r w:rsidR="00D47BC2" w:rsidRPr="00D47BC2">
        <w:rPr>
          <w:rFonts w:ascii="Times New Roman" w:eastAsia="Times New Roman" w:hAnsi="Times New Roman" w:cs="Times New Roman"/>
          <w:bCs/>
          <w:sz w:val="24"/>
          <w:szCs w:val="24"/>
          <w:lang w:eastAsia="ru-RU"/>
        </w:rPr>
        <w:t>mažos vertės pirkimų vykdymo,</w:t>
      </w:r>
      <w:r w:rsidR="00D47BC2" w:rsidRPr="00D47BC2">
        <w:rPr>
          <w:rFonts w:ascii="Times New Roman" w:eastAsia="Times New Roman" w:hAnsi="Times New Roman" w:cs="Times New Roman"/>
          <w:b/>
          <w:bCs/>
          <w:sz w:val="24"/>
          <w:szCs w:val="24"/>
          <w:lang w:eastAsia="ru-RU"/>
        </w:rPr>
        <w:t xml:space="preserve"> </w:t>
      </w:r>
      <w:r w:rsidR="00D47BC2" w:rsidRPr="00D47BC2">
        <w:rPr>
          <w:rFonts w:ascii="Times New Roman" w:eastAsia="Times New Roman" w:hAnsi="Times New Roman" w:cs="Times New Roman"/>
          <w:bCs/>
          <w:sz w:val="24"/>
          <w:szCs w:val="24"/>
          <w:lang w:eastAsia="ru-RU"/>
        </w:rPr>
        <w:t xml:space="preserve">kai pirkimo vertė neviršija 10 000 </w:t>
      </w:r>
      <w:proofErr w:type="spellStart"/>
      <w:r w:rsidR="00D47BC2" w:rsidRPr="00D47BC2">
        <w:rPr>
          <w:rFonts w:ascii="Times New Roman" w:eastAsia="Times New Roman" w:hAnsi="Times New Roman" w:cs="Times New Roman"/>
          <w:bCs/>
          <w:sz w:val="24"/>
          <w:szCs w:val="24"/>
          <w:lang w:eastAsia="ru-RU"/>
        </w:rPr>
        <w:t>Eur</w:t>
      </w:r>
      <w:proofErr w:type="spellEnd"/>
      <w:r w:rsidR="00D47BC2" w:rsidRPr="00D47BC2">
        <w:rPr>
          <w:rFonts w:ascii="Times New Roman" w:eastAsia="Times New Roman" w:hAnsi="Times New Roman" w:cs="Times New Roman"/>
          <w:bCs/>
          <w:sz w:val="24"/>
          <w:szCs w:val="24"/>
          <w:lang w:eastAsia="ru-RU"/>
        </w:rPr>
        <w:t xml:space="preserve"> be PVM</w:t>
      </w:r>
      <w:r w:rsidR="00D47BC2" w:rsidRPr="00D47BC2">
        <w:rPr>
          <w:rFonts w:ascii="Times New Roman" w:eastAsia="Times New Roman" w:hAnsi="Times New Roman" w:cs="Times New Roman"/>
          <w:b/>
          <w:bCs/>
          <w:sz w:val="24"/>
          <w:szCs w:val="24"/>
          <w:lang w:eastAsia="ru-RU"/>
        </w:rPr>
        <w:t>,</w:t>
      </w:r>
      <w:r w:rsidR="00D47BC2" w:rsidRPr="00D47BC2">
        <w:rPr>
          <w:rFonts w:ascii="Times New Roman" w:eastAsia="Times New Roman" w:hAnsi="Times New Roman" w:cs="Times New Roman"/>
          <w:bCs/>
          <w:sz w:val="24"/>
          <w:szCs w:val="24"/>
          <w:lang w:eastAsia="ru-RU"/>
        </w:rPr>
        <w:t xml:space="preserve"> tvarkos aprašas</w:t>
      </w:r>
      <w:r w:rsidR="00D47BC2">
        <w:rPr>
          <w:rFonts w:ascii="Times New Roman" w:eastAsia="Times New Roman" w:hAnsi="Times New Roman" w:cs="Times New Roman"/>
          <w:bCs/>
          <w:sz w:val="24"/>
          <w:szCs w:val="24"/>
          <w:lang w:eastAsia="ru-RU"/>
        </w:rPr>
        <w:t>;</w:t>
      </w:r>
      <w:r w:rsidR="00D47BC2" w:rsidRPr="00D47BC2">
        <w:rPr>
          <w:rFonts w:ascii="Times New Roman" w:eastAsia="Times New Roman" w:hAnsi="Times New Roman" w:cs="Times New Roman"/>
          <w:bCs/>
          <w:sz w:val="24"/>
          <w:szCs w:val="24"/>
          <w:lang w:eastAsia="ru-RU"/>
        </w:rPr>
        <w:t xml:space="preserve"> </w:t>
      </w:r>
      <w:r w:rsidR="00D47BC2">
        <w:rPr>
          <w:rFonts w:ascii="Times New Roman" w:eastAsia="Times New Roman" w:hAnsi="Times New Roman" w:cs="Times New Roman"/>
          <w:bCs/>
          <w:sz w:val="24"/>
          <w:szCs w:val="24"/>
          <w:lang w:eastAsia="ru-RU"/>
        </w:rPr>
        <w:t xml:space="preserve">teikiamų paslaugų kainos, </w:t>
      </w:r>
      <w:r w:rsidR="000B0E09" w:rsidRPr="000B0E09">
        <w:rPr>
          <w:rFonts w:ascii="Times New Roman" w:eastAsia="Times New Roman" w:hAnsi="Times New Roman" w:cs="Times New Roman"/>
          <w:bCs/>
          <w:sz w:val="24"/>
          <w:szCs w:val="24"/>
          <w:lang w:eastAsia="ru-RU"/>
        </w:rPr>
        <w:t xml:space="preserve">paramos mokyklai gavimo, panaudojimo, apskaitos ir atsiskaitymo tvarka. Mokyklos bendruomenė ir mokyklos taryba kasmet informuojama apie metinį biudžetą, dalyvauja, planuojant mokyklos biudžeto poreikį, sprendžiant lėšų taupymo klausimus. Mokyklos veiklos ataskaitos kasmet </w:t>
      </w:r>
      <w:r w:rsidR="000B0E09" w:rsidRPr="000B0E09">
        <w:rPr>
          <w:rFonts w:ascii="Times New Roman" w:eastAsia="Times New Roman" w:hAnsi="Times New Roman" w:cs="Times New Roman"/>
          <w:bCs/>
          <w:sz w:val="24"/>
          <w:szCs w:val="24"/>
          <w:lang w:eastAsia="ru-RU"/>
        </w:rPr>
        <w:lastRenderedPageBreak/>
        <w:t xml:space="preserve">pateikiamos mokytojų tarybai, mokyklos tarybai ir Druskininkų savivaldybės tarybai. Tokia pat tvarka atsiskaitoma ir už paramos lėšų, lėšų, skirtų mokinių pažintinei veiklai, profesiniam informavimui ir konsultavimui, specialiųjų programų lėšų panaudojimą. </w:t>
      </w:r>
    </w:p>
    <w:p w:rsidR="000B0E09" w:rsidRPr="000B0E09" w:rsidRDefault="00A45576" w:rsidP="00E67E8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1A4C6A">
        <w:rPr>
          <w:rFonts w:ascii="Times New Roman" w:eastAsia="Times New Roman" w:hAnsi="Times New Roman" w:cs="Times New Roman"/>
          <w:bCs/>
          <w:sz w:val="24"/>
          <w:szCs w:val="24"/>
          <w:lang w:eastAsia="ru-RU"/>
        </w:rPr>
        <w:t xml:space="preserve"> </w:t>
      </w:r>
      <w:r w:rsidR="000B0E09" w:rsidRPr="00E67E85">
        <w:rPr>
          <w:rFonts w:ascii="Times New Roman" w:eastAsia="Times New Roman" w:hAnsi="Times New Roman" w:cs="Times New Roman"/>
          <w:sz w:val="24"/>
          <w:szCs w:val="24"/>
          <w:lang w:eastAsia="ru-RU"/>
        </w:rPr>
        <w:t>Direktorius</w:t>
      </w:r>
      <w:r w:rsidR="000B0E09" w:rsidRPr="000B0E09">
        <w:rPr>
          <w:rFonts w:ascii="Times New Roman" w:eastAsia="Times New Roman" w:hAnsi="Times New Roman" w:cs="Times New Roman"/>
          <w:bCs/>
          <w:sz w:val="24"/>
          <w:szCs w:val="24"/>
          <w:lang w:eastAsia="ru-RU"/>
        </w:rPr>
        <w:t>, direktoriaus pavaduotojai ir mokyklos darbuotojai, turintys administravimo įgaliojimus, yra pateikę privačių interesų deklaracijas.</w:t>
      </w:r>
    </w:p>
    <w:p w:rsidR="000B0E09" w:rsidRPr="000B0E09" w:rsidRDefault="00A45576" w:rsidP="00E67E8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000B0E09" w:rsidRPr="00E67E85">
        <w:rPr>
          <w:rFonts w:ascii="Times New Roman" w:eastAsia="Times New Roman" w:hAnsi="Times New Roman" w:cs="Times New Roman"/>
          <w:sz w:val="24"/>
          <w:szCs w:val="24"/>
          <w:lang w:eastAsia="ru-RU"/>
        </w:rPr>
        <w:t>Mokykloje</w:t>
      </w:r>
      <w:r w:rsidR="000B0E09" w:rsidRPr="000B0E09">
        <w:rPr>
          <w:rFonts w:ascii="Times New Roman" w:eastAsia="Times New Roman" w:hAnsi="Times New Roman" w:cs="Times New Roman"/>
          <w:bCs/>
          <w:sz w:val="24"/>
          <w:szCs w:val="24"/>
          <w:lang w:eastAsia="ru-RU"/>
        </w:rPr>
        <w:t xml:space="preserve"> 201</w:t>
      </w:r>
      <w:r w:rsidR="00D47BC2">
        <w:rPr>
          <w:rFonts w:ascii="Times New Roman" w:eastAsia="Times New Roman" w:hAnsi="Times New Roman" w:cs="Times New Roman"/>
          <w:bCs/>
          <w:sz w:val="24"/>
          <w:szCs w:val="24"/>
          <w:lang w:eastAsia="ru-RU"/>
        </w:rPr>
        <w:t>6</w:t>
      </w:r>
      <w:r w:rsidR="000B0E09" w:rsidRPr="000B0E09">
        <w:rPr>
          <w:rFonts w:ascii="Times New Roman" w:eastAsia="Times New Roman" w:hAnsi="Times New Roman" w:cs="Times New Roman"/>
          <w:bCs/>
          <w:sz w:val="24"/>
          <w:szCs w:val="24"/>
          <w:lang w:eastAsia="ru-RU"/>
        </w:rPr>
        <w:t>-201</w:t>
      </w:r>
      <w:r w:rsidR="00D47BC2">
        <w:rPr>
          <w:rFonts w:ascii="Times New Roman" w:eastAsia="Times New Roman" w:hAnsi="Times New Roman" w:cs="Times New Roman"/>
          <w:bCs/>
          <w:sz w:val="24"/>
          <w:szCs w:val="24"/>
          <w:lang w:eastAsia="ru-RU"/>
        </w:rPr>
        <w:t>8</w:t>
      </w:r>
      <w:r w:rsidR="000B0E09" w:rsidRPr="000B0E09">
        <w:rPr>
          <w:rFonts w:ascii="Times New Roman" w:eastAsia="Times New Roman" w:hAnsi="Times New Roman" w:cs="Times New Roman"/>
          <w:bCs/>
          <w:sz w:val="24"/>
          <w:szCs w:val="24"/>
          <w:lang w:eastAsia="ru-RU"/>
        </w:rPr>
        <w:t xml:space="preserve"> m</w:t>
      </w:r>
      <w:r w:rsidR="00D47BC2">
        <w:rPr>
          <w:rFonts w:ascii="Times New Roman" w:eastAsia="Times New Roman" w:hAnsi="Times New Roman" w:cs="Times New Roman"/>
          <w:bCs/>
          <w:sz w:val="24"/>
          <w:szCs w:val="24"/>
          <w:lang w:eastAsia="ru-RU"/>
        </w:rPr>
        <w:t>. a</w:t>
      </w:r>
      <w:r w:rsidR="000B0E09" w:rsidRPr="000B0E09">
        <w:rPr>
          <w:rFonts w:ascii="Times New Roman" w:eastAsia="Times New Roman" w:hAnsi="Times New Roman" w:cs="Times New Roman"/>
          <w:bCs/>
          <w:sz w:val="24"/>
          <w:szCs w:val="24"/>
          <w:lang w:eastAsia="ru-RU"/>
        </w:rPr>
        <w:t xml:space="preserve">tskira antikorupcinio švietimo programa mokykloje nebuvo vykdoma, antikorupcinio švietimo temos kasmet integruojamos į ekonomikos, istorijos, pilietinio ugdymo ir etikos mokomuosius dalykus. </w:t>
      </w:r>
    </w:p>
    <w:p w:rsidR="00914D64" w:rsidRPr="00D47BC2" w:rsidRDefault="00914D64" w:rsidP="000B0E09">
      <w:pPr>
        <w:autoSpaceDE w:val="0"/>
        <w:autoSpaceDN w:val="0"/>
        <w:adjustRightInd w:val="0"/>
        <w:spacing w:after="0" w:line="240" w:lineRule="auto"/>
        <w:ind w:left="-180" w:firstLine="627"/>
        <w:jc w:val="center"/>
        <w:rPr>
          <w:rFonts w:ascii="Times New Roman" w:eastAsia="Times New Roman" w:hAnsi="Times New Roman" w:cs="Times New Roman"/>
          <w:b/>
          <w:bCs/>
          <w:color w:val="000000"/>
          <w:sz w:val="24"/>
          <w:szCs w:val="24"/>
          <w:lang w:eastAsia="ru-RU"/>
        </w:rPr>
      </w:pPr>
    </w:p>
    <w:p w:rsidR="000B0E09" w:rsidRPr="000B0E09" w:rsidRDefault="000B0E09" w:rsidP="000B0E09">
      <w:pPr>
        <w:autoSpaceDE w:val="0"/>
        <w:autoSpaceDN w:val="0"/>
        <w:adjustRightInd w:val="0"/>
        <w:spacing w:after="0" w:line="240" w:lineRule="auto"/>
        <w:ind w:left="-180" w:firstLine="627"/>
        <w:jc w:val="center"/>
        <w:rPr>
          <w:rFonts w:ascii="Times New Roman" w:eastAsia="Times New Roman" w:hAnsi="Times New Roman" w:cs="Times New Roman"/>
          <w:sz w:val="24"/>
          <w:szCs w:val="24"/>
          <w:lang w:eastAsia="ru-RU"/>
        </w:rPr>
      </w:pPr>
      <w:r w:rsidRPr="000B0E09">
        <w:rPr>
          <w:rFonts w:ascii="Times New Roman" w:eastAsia="Times New Roman" w:hAnsi="Times New Roman" w:cs="Times New Roman"/>
          <w:b/>
          <w:bCs/>
          <w:color w:val="000000"/>
          <w:sz w:val="24"/>
          <w:szCs w:val="24"/>
          <w:lang w:val="en-US" w:eastAsia="ru-RU"/>
        </w:rPr>
        <w:t>III. PROGRAMOS TIKSLAI IR UŽDAVINIAI</w:t>
      </w:r>
    </w:p>
    <w:p w:rsidR="000B0E09" w:rsidRPr="000B0E09" w:rsidRDefault="000B0E09" w:rsidP="000B0E09">
      <w:pPr>
        <w:spacing w:after="0" w:line="240" w:lineRule="auto"/>
        <w:jc w:val="both"/>
        <w:rPr>
          <w:rFonts w:ascii="Times New Roman" w:eastAsia="Times New Roman" w:hAnsi="Times New Roman" w:cs="Times New Roman"/>
          <w:sz w:val="24"/>
          <w:szCs w:val="24"/>
          <w:lang w:val="en-US"/>
        </w:rPr>
      </w:pPr>
      <w:r w:rsidRPr="000B0E09">
        <w:rPr>
          <w:rFonts w:ascii="Times New Roman" w:eastAsia="Times New Roman" w:hAnsi="Times New Roman" w:cs="Times New Roman"/>
          <w:color w:val="000000"/>
          <w:sz w:val="24"/>
          <w:szCs w:val="24"/>
          <w:lang w:val="en-US"/>
        </w:rPr>
        <w:t> </w:t>
      </w:r>
    </w:p>
    <w:p w:rsidR="000B0E09" w:rsidRPr="000B0E09" w:rsidRDefault="00A45576" w:rsidP="00E67E8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12</w:t>
      </w:r>
      <w:r w:rsidR="000B0E09" w:rsidRPr="000B0E09">
        <w:rPr>
          <w:rFonts w:ascii="Times New Roman" w:eastAsia="Times New Roman" w:hAnsi="Times New Roman" w:cs="Times New Roman"/>
          <w:color w:val="000000"/>
          <w:sz w:val="24"/>
          <w:szCs w:val="24"/>
        </w:rPr>
        <w:t xml:space="preserve">. </w:t>
      </w:r>
      <w:r w:rsidR="000B0E09" w:rsidRPr="00E67E85">
        <w:rPr>
          <w:rFonts w:ascii="Times New Roman" w:eastAsia="Times New Roman" w:hAnsi="Times New Roman" w:cs="Times New Roman"/>
          <w:sz w:val="24"/>
          <w:szCs w:val="24"/>
          <w:lang w:eastAsia="ru-RU"/>
        </w:rPr>
        <w:t>Programos</w:t>
      </w:r>
      <w:r w:rsidR="000B0E09" w:rsidRPr="000B0E09">
        <w:rPr>
          <w:rFonts w:ascii="Times New Roman" w:eastAsia="Times New Roman" w:hAnsi="Times New Roman" w:cs="Times New Roman"/>
          <w:color w:val="000000"/>
          <w:sz w:val="24"/>
          <w:szCs w:val="24"/>
        </w:rPr>
        <w:t xml:space="preserve"> tikslai: </w:t>
      </w:r>
    </w:p>
    <w:p w:rsidR="000B0E09" w:rsidRPr="000B0E09" w:rsidRDefault="00A45576" w:rsidP="00E67E85">
      <w:pPr>
        <w:tabs>
          <w:tab w:val="left" w:pos="0"/>
          <w:tab w:val="left" w:pos="426"/>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000B0E09" w:rsidRPr="000B0E09">
        <w:rPr>
          <w:rFonts w:ascii="Times New Roman" w:eastAsia="Times New Roman" w:hAnsi="Times New Roman" w:cs="Times New Roman"/>
          <w:color w:val="000000"/>
          <w:sz w:val="24"/>
          <w:szCs w:val="24"/>
        </w:rPr>
        <w:t xml:space="preserve">.1. </w:t>
      </w:r>
      <w:r w:rsidR="000B0E09" w:rsidRPr="000B0E09">
        <w:rPr>
          <w:rFonts w:ascii="Times New Roman" w:eastAsia="Times New Roman" w:hAnsi="Times New Roman" w:cs="Times New Roman"/>
          <w:sz w:val="24"/>
          <w:szCs w:val="24"/>
        </w:rPr>
        <w:t>siekti mažinti korupcijos pasireiškimo galimybių atsiradimą;</w:t>
      </w:r>
    </w:p>
    <w:p w:rsidR="000B0E09" w:rsidRPr="000B0E09" w:rsidRDefault="00A45576" w:rsidP="00E67E85">
      <w:pPr>
        <w:tabs>
          <w:tab w:val="left" w:pos="0"/>
          <w:tab w:val="left" w:pos="426"/>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0B0E09" w:rsidRPr="000B0E09">
        <w:rPr>
          <w:rFonts w:ascii="Times New Roman" w:eastAsia="Times New Roman" w:hAnsi="Times New Roman" w:cs="Times New Roman"/>
          <w:color w:val="000000"/>
          <w:sz w:val="24"/>
          <w:szCs w:val="24"/>
        </w:rPr>
        <w:t xml:space="preserve">.2. </w:t>
      </w:r>
      <w:r w:rsidR="000B0E09" w:rsidRPr="00E67E85">
        <w:rPr>
          <w:rFonts w:ascii="Times New Roman" w:eastAsia="Times New Roman" w:hAnsi="Times New Roman" w:cs="Times New Roman"/>
          <w:sz w:val="24"/>
          <w:szCs w:val="24"/>
        </w:rPr>
        <w:t>užtikrinti</w:t>
      </w:r>
      <w:r w:rsidR="000B0E09" w:rsidRPr="000B0E09">
        <w:rPr>
          <w:rFonts w:ascii="Times New Roman" w:eastAsia="Times New Roman" w:hAnsi="Times New Roman" w:cs="Times New Roman"/>
          <w:color w:val="000000"/>
          <w:sz w:val="24"/>
          <w:szCs w:val="24"/>
        </w:rPr>
        <w:t xml:space="preserve"> skaidrią ir veiksmingą veiklą mokykloje;</w:t>
      </w:r>
    </w:p>
    <w:p w:rsidR="000B0E09" w:rsidRPr="000B0E09" w:rsidRDefault="00A45576" w:rsidP="00E67E85">
      <w:pPr>
        <w:tabs>
          <w:tab w:val="left" w:pos="0"/>
          <w:tab w:val="left" w:pos="426"/>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0B0E09" w:rsidRPr="000B0E09">
        <w:rPr>
          <w:rFonts w:ascii="Times New Roman" w:eastAsia="Times New Roman" w:hAnsi="Times New Roman" w:cs="Times New Roman"/>
          <w:color w:val="000000"/>
          <w:sz w:val="24"/>
          <w:szCs w:val="24"/>
          <w:lang w:eastAsia="ru-RU"/>
        </w:rPr>
        <w:t xml:space="preserve">.3. </w:t>
      </w:r>
      <w:r w:rsidR="000B0E09" w:rsidRPr="000B0E09">
        <w:rPr>
          <w:rFonts w:ascii="Times New Roman" w:eastAsia="Times New Roman" w:hAnsi="Times New Roman" w:cs="Times New Roman"/>
          <w:sz w:val="24"/>
          <w:szCs w:val="24"/>
        </w:rPr>
        <w:t>ugdyti</w:t>
      </w:r>
      <w:r w:rsidR="000B0E09" w:rsidRPr="000B0E09">
        <w:rPr>
          <w:rFonts w:ascii="Times New Roman" w:eastAsia="Times New Roman" w:hAnsi="Times New Roman" w:cs="Times New Roman"/>
          <w:sz w:val="24"/>
          <w:szCs w:val="24"/>
          <w:lang w:eastAsia="ru-RU"/>
        </w:rPr>
        <w:t xml:space="preserve"> jaunų žmonių antikorupcines nuostatas, nepakančią korupcijos augimui pilietinę poziciją.</w:t>
      </w:r>
    </w:p>
    <w:p w:rsidR="000B0E09" w:rsidRPr="000B0E09" w:rsidRDefault="00A45576" w:rsidP="00E67E8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0B0E09" w:rsidRPr="000B0E09">
        <w:rPr>
          <w:rFonts w:ascii="Times New Roman" w:eastAsia="Times New Roman" w:hAnsi="Times New Roman" w:cs="Times New Roman"/>
          <w:color w:val="000000"/>
          <w:sz w:val="24"/>
          <w:szCs w:val="24"/>
        </w:rPr>
        <w:t xml:space="preserve">. </w:t>
      </w:r>
      <w:r w:rsidR="000B0E09" w:rsidRPr="00E67E85">
        <w:rPr>
          <w:rFonts w:ascii="Times New Roman" w:eastAsia="Times New Roman" w:hAnsi="Times New Roman" w:cs="Times New Roman"/>
          <w:sz w:val="24"/>
          <w:szCs w:val="24"/>
          <w:lang w:eastAsia="ru-RU"/>
        </w:rPr>
        <w:t>Korupcijos</w:t>
      </w:r>
      <w:r w:rsidR="000B0E09" w:rsidRPr="000B0E09">
        <w:rPr>
          <w:rFonts w:ascii="Times New Roman" w:eastAsia="Times New Roman" w:hAnsi="Times New Roman" w:cs="Times New Roman"/>
          <w:color w:val="000000"/>
          <w:sz w:val="24"/>
          <w:szCs w:val="24"/>
        </w:rPr>
        <w:t xml:space="preserve"> tikslams pasiekti numatomi uždaviniai:</w:t>
      </w:r>
    </w:p>
    <w:p w:rsidR="000B0E09" w:rsidRPr="000B0E09" w:rsidRDefault="00A45576" w:rsidP="00E67E8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B0E09" w:rsidRPr="000B0E09">
        <w:rPr>
          <w:rFonts w:ascii="Times New Roman" w:eastAsia="Times New Roman" w:hAnsi="Times New Roman" w:cs="Times New Roman"/>
          <w:sz w:val="24"/>
          <w:szCs w:val="24"/>
        </w:rPr>
        <w:t xml:space="preserve">.1. </w:t>
      </w:r>
      <w:r w:rsidR="000B0E09" w:rsidRPr="000B0E09">
        <w:rPr>
          <w:rFonts w:ascii="Times New Roman" w:eastAsia="Times New Roman" w:hAnsi="Times New Roman" w:cs="Times New Roman"/>
          <w:sz w:val="24"/>
          <w:szCs w:val="24"/>
          <w:lang w:eastAsia="ru-RU"/>
        </w:rPr>
        <w:t>užtikrinti</w:t>
      </w:r>
      <w:r w:rsidR="000B0E09" w:rsidRPr="000B0E09">
        <w:rPr>
          <w:rFonts w:ascii="Times New Roman" w:eastAsia="Times New Roman" w:hAnsi="Times New Roman" w:cs="Times New Roman"/>
          <w:sz w:val="24"/>
          <w:szCs w:val="24"/>
        </w:rPr>
        <w:t xml:space="preserve"> efektyvų numatytų priemonių įgyvendinimą ir priemonių plano įgyvendinimo administravimą;</w:t>
      </w:r>
    </w:p>
    <w:p w:rsidR="000B0E09" w:rsidRPr="000B0E09" w:rsidRDefault="00A45576" w:rsidP="00E67E8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B0E09" w:rsidRPr="000B0E09">
        <w:rPr>
          <w:rFonts w:ascii="Times New Roman" w:eastAsia="Times New Roman" w:hAnsi="Times New Roman" w:cs="Times New Roman"/>
          <w:sz w:val="24"/>
          <w:szCs w:val="24"/>
        </w:rPr>
        <w:t xml:space="preserve">.2. </w:t>
      </w:r>
      <w:r w:rsidR="000B0E09" w:rsidRPr="000B0E09">
        <w:rPr>
          <w:rFonts w:ascii="Times New Roman" w:eastAsia="Times New Roman" w:hAnsi="Times New Roman" w:cs="Times New Roman"/>
          <w:sz w:val="24"/>
          <w:szCs w:val="24"/>
          <w:lang w:eastAsia="ru-RU"/>
        </w:rPr>
        <w:t>siekti</w:t>
      </w:r>
      <w:r w:rsidR="000B0E09" w:rsidRPr="000B0E09">
        <w:rPr>
          <w:rFonts w:ascii="Times New Roman" w:eastAsia="Times New Roman" w:hAnsi="Times New Roman" w:cs="Times New Roman"/>
          <w:sz w:val="24"/>
          <w:szCs w:val="24"/>
        </w:rPr>
        <w:t>, kad visų sprendimų priėmimo procesai būtų skaidrūs, atviri ir prieinami mokyklos bendruomenei;</w:t>
      </w:r>
    </w:p>
    <w:p w:rsidR="000B0E09" w:rsidRPr="000B0E09" w:rsidRDefault="00A45576" w:rsidP="00E67E8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B0E09" w:rsidRPr="000B0E09">
        <w:rPr>
          <w:rFonts w:ascii="Times New Roman" w:eastAsia="Times New Roman" w:hAnsi="Times New Roman" w:cs="Times New Roman"/>
          <w:sz w:val="24"/>
          <w:szCs w:val="24"/>
        </w:rPr>
        <w:t xml:space="preserve">.3. </w:t>
      </w:r>
      <w:r w:rsidR="000B0E09" w:rsidRPr="000B0E09">
        <w:rPr>
          <w:rFonts w:ascii="Times New Roman" w:eastAsia="Times New Roman" w:hAnsi="Times New Roman" w:cs="Times New Roman"/>
          <w:color w:val="000000"/>
          <w:sz w:val="24"/>
          <w:szCs w:val="24"/>
        </w:rPr>
        <w:t>didinti antikorupcinio švietimo sklaidą mokykloje;</w:t>
      </w:r>
    </w:p>
    <w:p w:rsidR="000B0E09" w:rsidRPr="000B0E09" w:rsidRDefault="00A45576" w:rsidP="00E67E8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B0E09" w:rsidRPr="000B0E09">
        <w:rPr>
          <w:rFonts w:ascii="Times New Roman" w:eastAsia="Times New Roman" w:hAnsi="Times New Roman" w:cs="Times New Roman"/>
          <w:sz w:val="24"/>
          <w:szCs w:val="24"/>
          <w:lang w:eastAsia="ru-RU"/>
        </w:rPr>
        <w:t>.4.</w:t>
      </w:r>
      <w:r w:rsidR="001A4C6A">
        <w:rPr>
          <w:rFonts w:ascii="Times New Roman" w:eastAsia="Times New Roman" w:hAnsi="Times New Roman" w:cs="Times New Roman"/>
          <w:sz w:val="24"/>
          <w:szCs w:val="24"/>
          <w:lang w:eastAsia="ru-RU"/>
        </w:rPr>
        <w:t xml:space="preserve"> </w:t>
      </w:r>
      <w:r w:rsidR="000B0E09" w:rsidRPr="00E67E85">
        <w:rPr>
          <w:rFonts w:ascii="Times New Roman" w:eastAsia="Times New Roman" w:hAnsi="Times New Roman" w:cs="Times New Roman"/>
          <w:color w:val="000000"/>
          <w:sz w:val="24"/>
          <w:szCs w:val="24"/>
        </w:rPr>
        <w:t>supažindinti</w:t>
      </w:r>
      <w:r w:rsidR="000B0E09" w:rsidRPr="000B0E09">
        <w:rPr>
          <w:rFonts w:ascii="Times New Roman" w:eastAsia="Times New Roman" w:hAnsi="Times New Roman" w:cs="Times New Roman"/>
          <w:sz w:val="24"/>
          <w:szCs w:val="24"/>
          <w:lang w:eastAsia="ru-RU"/>
        </w:rPr>
        <w:t xml:space="preserve"> mok</w:t>
      </w:r>
      <w:r>
        <w:rPr>
          <w:rFonts w:ascii="Times New Roman" w:eastAsia="Times New Roman" w:hAnsi="Times New Roman" w:cs="Times New Roman"/>
          <w:sz w:val="24"/>
          <w:szCs w:val="24"/>
          <w:lang w:eastAsia="ru-RU"/>
        </w:rPr>
        <w:t>inius</w:t>
      </w:r>
      <w:r w:rsidR="000B0E09" w:rsidRPr="000B0E09">
        <w:rPr>
          <w:rFonts w:ascii="Times New Roman" w:eastAsia="Times New Roman" w:hAnsi="Times New Roman" w:cs="Times New Roman"/>
          <w:sz w:val="24"/>
          <w:szCs w:val="24"/>
          <w:lang w:eastAsia="ru-RU"/>
        </w:rPr>
        <w:t xml:space="preserve"> su savivaldos principais ir skatinti juos būti aktyviais visuomenės nariais.</w:t>
      </w:r>
    </w:p>
    <w:p w:rsidR="000B0E09" w:rsidRPr="000B0E09" w:rsidRDefault="000B0E09" w:rsidP="00A45576">
      <w:pPr>
        <w:tabs>
          <w:tab w:val="left" w:pos="426"/>
          <w:tab w:val="left" w:pos="1134"/>
        </w:tabs>
        <w:spacing w:after="0" w:line="240" w:lineRule="auto"/>
        <w:jc w:val="both"/>
        <w:rPr>
          <w:rFonts w:ascii="Times New Roman" w:eastAsia="Times New Roman" w:hAnsi="Times New Roman" w:cs="Times New Roman"/>
          <w:color w:val="000000"/>
          <w:sz w:val="24"/>
          <w:szCs w:val="24"/>
        </w:rPr>
      </w:pPr>
    </w:p>
    <w:p w:rsidR="000B0E09" w:rsidRPr="000B0E09" w:rsidRDefault="000B0E09" w:rsidP="000B0E09">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b/>
          <w:color w:val="000000"/>
          <w:sz w:val="24"/>
          <w:szCs w:val="24"/>
        </w:rPr>
        <w:t>I</w:t>
      </w:r>
      <w:r w:rsidRPr="000B0E09">
        <w:rPr>
          <w:rFonts w:ascii="Times New Roman" w:eastAsia="Times New Roman" w:hAnsi="Times New Roman" w:cs="Times New Roman"/>
          <w:b/>
          <w:bCs/>
          <w:color w:val="000000"/>
          <w:sz w:val="24"/>
          <w:szCs w:val="24"/>
        </w:rPr>
        <w:t>V. BAIGIAMOSIOS NUOSTATOS</w:t>
      </w:r>
    </w:p>
    <w:p w:rsidR="000B0E09" w:rsidRPr="000B0E09" w:rsidRDefault="000B0E09" w:rsidP="000B0E09">
      <w:pPr>
        <w:spacing w:after="0" w:line="240" w:lineRule="auto"/>
        <w:jc w:val="center"/>
        <w:rPr>
          <w:rFonts w:ascii="Times New Roman" w:eastAsia="Times New Roman" w:hAnsi="Times New Roman" w:cs="Times New Roman"/>
          <w:sz w:val="24"/>
          <w:szCs w:val="24"/>
        </w:rPr>
      </w:pPr>
    </w:p>
    <w:p w:rsidR="00A45576" w:rsidRPr="00A45576" w:rsidRDefault="00A45576" w:rsidP="00E67E85">
      <w:pPr>
        <w:spacing w:after="0" w:line="240" w:lineRule="auto"/>
        <w:ind w:firstLine="567"/>
        <w:jc w:val="both"/>
        <w:rPr>
          <w:rFonts w:ascii="Times New Roman" w:eastAsia="Times New Roman" w:hAnsi="Times New Roman" w:cs="Times New Roman"/>
          <w:sz w:val="24"/>
          <w:szCs w:val="24"/>
        </w:rPr>
      </w:pPr>
      <w:r w:rsidRPr="00A45576">
        <w:rPr>
          <w:rFonts w:ascii="Times New Roman" w:eastAsia="Times New Roman" w:hAnsi="Times New Roman" w:cs="Times New Roman"/>
          <w:sz w:val="24"/>
          <w:szCs w:val="24"/>
        </w:rPr>
        <w:t>14.</w:t>
      </w:r>
      <w:r w:rsidR="000B0E09" w:rsidRPr="00A45576">
        <w:rPr>
          <w:rFonts w:ascii="Times New Roman" w:eastAsia="Times New Roman" w:hAnsi="Times New Roman" w:cs="Times New Roman"/>
          <w:sz w:val="24"/>
          <w:szCs w:val="24"/>
        </w:rPr>
        <w:t xml:space="preserve"> </w:t>
      </w:r>
      <w:r w:rsidR="000B0E09" w:rsidRPr="00A45576">
        <w:rPr>
          <w:rFonts w:ascii="Times New Roman" w:eastAsia="Times New Roman" w:hAnsi="Times New Roman" w:cs="Times New Roman"/>
          <w:sz w:val="24"/>
          <w:szCs w:val="24"/>
          <w:lang w:eastAsia="ru-RU"/>
        </w:rPr>
        <w:t>Programa</w:t>
      </w:r>
      <w:r w:rsidR="000B0E09" w:rsidRPr="00A45576">
        <w:rPr>
          <w:rFonts w:ascii="Times New Roman" w:eastAsia="Times New Roman" w:hAnsi="Times New Roman" w:cs="Times New Roman"/>
          <w:sz w:val="24"/>
          <w:szCs w:val="24"/>
        </w:rPr>
        <w:t xml:space="preserve"> įgyvendinama pagal Programos įgyvendinimo priemonių planą</w:t>
      </w:r>
      <w:r w:rsidR="0023521C">
        <w:rPr>
          <w:rFonts w:ascii="Times New Roman" w:eastAsia="Times New Roman" w:hAnsi="Times New Roman" w:cs="Times New Roman"/>
          <w:sz w:val="24"/>
          <w:szCs w:val="24"/>
        </w:rPr>
        <w:t xml:space="preserve"> (Priedas)</w:t>
      </w:r>
      <w:r w:rsidR="000B0E09" w:rsidRPr="00A45576">
        <w:rPr>
          <w:rFonts w:ascii="Times New Roman" w:eastAsia="Times New Roman" w:hAnsi="Times New Roman" w:cs="Times New Roman"/>
          <w:sz w:val="24"/>
          <w:szCs w:val="24"/>
        </w:rPr>
        <w:t>.</w:t>
      </w:r>
    </w:p>
    <w:p w:rsidR="000B0E09" w:rsidRPr="00A45576" w:rsidRDefault="00A45576" w:rsidP="00E67E85">
      <w:pPr>
        <w:spacing w:after="0" w:line="240" w:lineRule="auto"/>
        <w:ind w:firstLine="567"/>
        <w:jc w:val="both"/>
        <w:rPr>
          <w:rFonts w:ascii="Times New Roman" w:eastAsia="Times New Roman" w:hAnsi="Times New Roman" w:cs="Times New Roman"/>
          <w:sz w:val="24"/>
          <w:szCs w:val="24"/>
        </w:rPr>
      </w:pPr>
      <w:r w:rsidRPr="00A45576">
        <w:rPr>
          <w:rFonts w:ascii="Times New Roman" w:eastAsia="Times New Roman" w:hAnsi="Times New Roman" w:cs="Times New Roman"/>
          <w:sz w:val="24"/>
          <w:szCs w:val="24"/>
        </w:rPr>
        <w:t>15.</w:t>
      </w:r>
      <w:r w:rsidR="001A4C6A">
        <w:rPr>
          <w:rFonts w:ascii="Times New Roman" w:eastAsia="Times New Roman" w:hAnsi="Times New Roman" w:cs="Times New Roman"/>
          <w:sz w:val="24"/>
          <w:szCs w:val="24"/>
        </w:rPr>
        <w:t xml:space="preserve"> </w:t>
      </w:r>
      <w:r w:rsidRPr="00A45576">
        <w:rPr>
          <w:rFonts w:ascii="Times New Roman" w:eastAsia="Calibri" w:hAnsi="Times New Roman" w:cs="Times New Roman"/>
          <w:sz w:val="24"/>
          <w:szCs w:val="24"/>
        </w:rPr>
        <w:t xml:space="preserve">Už </w:t>
      </w:r>
      <w:r w:rsidRPr="00E67E85">
        <w:rPr>
          <w:rFonts w:ascii="Times New Roman" w:eastAsia="Times New Roman" w:hAnsi="Times New Roman" w:cs="Times New Roman"/>
          <w:sz w:val="24"/>
          <w:szCs w:val="24"/>
          <w:lang w:eastAsia="ru-RU"/>
        </w:rPr>
        <w:t>programos</w:t>
      </w:r>
      <w:r w:rsidRPr="00A45576">
        <w:rPr>
          <w:rFonts w:ascii="Times New Roman" w:eastAsia="Calibri" w:hAnsi="Times New Roman" w:cs="Times New Roman"/>
          <w:sz w:val="24"/>
          <w:szCs w:val="24"/>
        </w:rPr>
        <w:t xml:space="preserve"> įgyvendinimą atsakingas Mokyklos direktoriaus įsakymu paskirtas asmuo,</w:t>
      </w:r>
      <w:r w:rsidR="000B0E09" w:rsidRPr="00A45576">
        <w:rPr>
          <w:rFonts w:ascii="Times New Roman" w:eastAsia="Times New Roman" w:hAnsi="Times New Roman" w:cs="Times New Roman"/>
          <w:sz w:val="24"/>
          <w:szCs w:val="24"/>
        </w:rPr>
        <w:t xml:space="preserve"> </w:t>
      </w:r>
      <w:r w:rsidRPr="00A45576">
        <w:rPr>
          <w:rFonts w:ascii="Times New Roman" w:eastAsia="Times New Roman" w:hAnsi="Times New Roman" w:cs="Times New Roman"/>
          <w:sz w:val="24"/>
          <w:szCs w:val="24"/>
        </w:rPr>
        <w:t>u</w:t>
      </w:r>
      <w:r w:rsidR="000B0E09" w:rsidRPr="00A45576">
        <w:rPr>
          <w:rFonts w:ascii="Times New Roman" w:eastAsia="Times New Roman" w:hAnsi="Times New Roman" w:cs="Times New Roman"/>
          <w:sz w:val="24"/>
          <w:szCs w:val="24"/>
        </w:rPr>
        <w:t xml:space="preserve">ž konkrečių Programos priemonių įgyvendinimą atsako priemonių plane nurodyti vykdytojai. </w:t>
      </w:r>
    </w:p>
    <w:p w:rsidR="000B0E09" w:rsidRPr="00E67E85" w:rsidRDefault="00A45576" w:rsidP="00E67E85">
      <w:pPr>
        <w:spacing w:after="0" w:line="240" w:lineRule="auto"/>
        <w:ind w:firstLine="567"/>
        <w:jc w:val="both"/>
        <w:rPr>
          <w:rFonts w:ascii="Times New Roman" w:eastAsia="Times New Roman" w:hAnsi="Times New Roman" w:cs="Times New Roman"/>
          <w:sz w:val="24"/>
          <w:szCs w:val="24"/>
          <w:lang w:eastAsia="ru-RU"/>
        </w:rPr>
      </w:pPr>
      <w:r w:rsidRPr="00A45576">
        <w:rPr>
          <w:rFonts w:ascii="Times New Roman" w:eastAsia="Times New Roman" w:hAnsi="Times New Roman" w:cs="Times New Roman"/>
          <w:sz w:val="24"/>
          <w:szCs w:val="24"/>
          <w:lang w:eastAsia="ru-RU"/>
        </w:rPr>
        <w:t>16.</w:t>
      </w:r>
      <w:r w:rsidR="000B0E09" w:rsidRPr="00A45576">
        <w:rPr>
          <w:rFonts w:ascii="Times New Roman" w:eastAsia="Times New Roman" w:hAnsi="Times New Roman" w:cs="Times New Roman"/>
          <w:sz w:val="24"/>
          <w:szCs w:val="24"/>
          <w:lang w:eastAsia="ru-RU"/>
        </w:rPr>
        <w:t xml:space="preserve"> </w:t>
      </w:r>
      <w:r w:rsidR="000B0E09" w:rsidRPr="00E67E85">
        <w:rPr>
          <w:rFonts w:ascii="Times New Roman" w:eastAsia="Times New Roman" w:hAnsi="Times New Roman" w:cs="Times New Roman"/>
          <w:sz w:val="24"/>
          <w:szCs w:val="24"/>
          <w:lang w:eastAsia="ru-RU"/>
        </w:rPr>
        <w:t>Programa įsigalioja nuo 201</w:t>
      </w:r>
      <w:r w:rsidR="00914D64" w:rsidRPr="00E67E85">
        <w:rPr>
          <w:rFonts w:ascii="Times New Roman" w:eastAsia="Times New Roman" w:hAnsi="Times New Roman" w:cs="Times New Roman"/>
          <w:sz w:val="24"/>
          <w:szCs w:val="24"/>
          <w:lang w:eastAsia="ru-RU"/>
        </w:rPr>
        <w:t>9</w:t>
      </w:r>
      <w:r w:rsidR="000B0E09" w:rsidRPr="00E67E85">
        <w:rPr>
          <w:rFonts w:ascii="Times New Roman" w:eastAsia="Times New Roman" w:hAnsi="Times New Roman" w:cs="Times New Roman"/>
          <w:sz w:val="24"/>
          <w:szCs w:val="24"/>
          <w:lang w:eastAsia="ru-RU"/>
        </w:rPr>
        <w:t xml:space="preserve"> m. </w:t>
      </w:r>
      <w:r w:rsidR="005E06C3" w:rsidRPr="00E67E85">
        <w:rPr>
          <w:rFonts w:ascii="Times New Roman" w:eastAsia="Times New Roman" w:hAnsi="Times New Roman" w:cs="Times New Roman"/>
          <w:sz w:val="24"/>
          <w:szCs w:val="24"/>
          <w:lang w:eastAsia="ru-RU"/>
        </w:rPr>
        <w:t>rugsėjo</w:t>
      </w:r>
      <w:r w:rsidR="000B0E09" w:rsidRPr="00E67E85">
        <w:rPr>
          <w:rFonts w:ascii="Times New Roman" w:eastAsia="Times New Roman" w:hAnsi="Times New Roman" w:cs="Times New Roman"/>
          <w:sz w:val="24"/>
          <w:szCs w:val="24"/>
          <w:lang w:eastAsia="ru-RU"/>
        </w:rPr>
        <w:t xml:space="preserve"> 1</w:t>
      </w:r>
      <w:r w:rsidR="009216B8">
        <w:rPr>
          <w:rFonts w:ascii="Times New Roman" w:eastAsia="Times New Roman" w:hAnsi="Times New Roman" w:cs="Times New Roman"/>
          <w:sz w:val="24"/>
          <w:szCs w:val="24"/>
          <w:lang w:eastAsia="ru-RU"/>
        </w:rPr>
        <w:t>8</w:t>
      </w:r>
      <w:r w:rsidR="000B0E09" w:rsidRPr="00E67E85">
        <w:rPr>
          <w:rFonts w:ascii="Times New Roman" w:eastAsia="Times New Roman" w:hAnsi="Times New Roman" w:cs="Times New Roman"/>
          <w:sz w:val="24"/>
          <w:szCs w:val="24"/>
          <w:lang w:eastAsia="ru-RU"/>
        </w:rPr>
        <w:t xml:space="preserve"> dienos.</w:t>
      </w:r>
    </w:p>
    <w:p w:rsidR="000B0E09" w:rsidRPr="00A45576" w:rsidRDefault="00A45576" w:rsidP="00E67E85">
      <w:pPr>
        <w:spacing w:after="0" w:line="240" w:lineRule="auto"/>
        <w:ind w:firstLine="567"/>
        <w:jc w:val="both"/>
        <w:rPr>
          <w:rFonts w:ascii="Times New Roman" w:eastAsia="Times New Roman" w:hAnsi="Times New Roman" w:cs="Times New Roman"/>
          <w:sz w:val="24"/>
          <w:szCs w:val="24"/>
        </w:rPr>
      </w:pPr>
      <w:r w:rsidRPr="00A45576">
        <w:rPr>
          <w:rFonts w:ascii="Times New Roman" w:eastAsia="Times New Roman" w:hAnsi="Times New Roman" w:cs="Times New Roman"/>
          <w:sz w:val="24"/>
          <w:szCs w:val="24"/>
        </w:rPr>
        <w:t>17</w:t>
      </w:r>
      <w:r w:rsidR="000B0E09" w:rsidRPr="00A45576">
        <w:rPr>
          <w:rFonts w:ascii="Times New Roman" w:eastAsia="Times New Roman" w:hAnsi="Times New Roman" w:cs="Times New Roman"/>
          <w:sz w:val="24"/>
          <w:szCs w:val="24"/>
        </w:rPr>
        <w:t xml:space="preserve">. </w:t>
      </w:r>
      <w:r w:rsidR="000B0E09" w:rsidRPr="00A45576">
        <w:rPr>
          <w:rFonts w:ascii="Times New Roman" w:eastAsia="Times New Roman" w:hAnsi="Times New Roman" w:cs="Times New Roman"/>
          <w:sz w:val="24"/>
          <w:szCs w:val="24"/>
          <w:lang w:eastAsia="ru-RU"/>
        </w:rPr>
        <w:t>Programa</w:t>
      </w:r>
      <w:r w:rsidR="000B0E09" w:rsidRPr="00A45576">
        <w:rPr>
          <w:rFonts w:ascii="Times New Roman" w:eastAsia="Times New Roman" w:hAnsi="Times New Roman" w:cs="Times New Roman"/>
          <w:sz w:val="24"/>
          <w:szCs w:val="24"/>
        </w:rPr>
        <w:t xml:space="preserve"> skelbiama mokyklos interneto svetainėje (</w:t>
      </w:r>
      <w:hyperlink r:id="rId5" w:history="1">
        <w:r w:rsidRPr="00A45576">
          <w:rPr>
            <w:rStyle w:val="Hipersaitas"/>
            <w:rFonts w:ascii="Times New Roman" w:eastAsia="Times New Roman" w:hAnsi="Times New Roman" w:cs="Times New Roman"/>
            <w:color w:val="auto"/>
            <w:sz w:val="24"/>
            <w:szCs w:val="24"/>
          </w:rPr>
          <w:t>www.saulesmokykla.lt</w:t>
        </w:r>
      </w:hyperlink>
      <w:r w:rsidR="000B0E09" w:rsidRPr="00A45576">
        <w:rPr>
          <w:rFonts w:ascii="Times New Roman" w:eastAsia="Times New Roman" w:hAnsi="Times New Roman" w:cs="Times New Roman"/>
          <w:sz w:val="24"/>
          <w:szCs w:val="24"/>
        </w:rPr>
        <w:t>).</w:t>
      </w:r>
    </w:p>
    <w:p w:rsidR="00A45576" w:rsidRPr="00A45576" w:rsidRDefault="00A45576" w:rsidP="00E67E85">
      <w:pPr>
        <w:spacing w:after="0" w:line="240" w:lineRule="auto"/>
        <w:ind w:firstLine="567"/>
        <w:jc w:val="both"/>
        <w:rPr>
          <w:rFonts w:ascii="Times New Roman" w:eastAsia="Calibri" w:hAnsi="Times New Roman" w:cs="Times New Roman"/>
          <w:sz w:val="24"/>
          <w:szCs w:val="24"/>
        </w:rPr>
      </w:pPr>
      <w:r w:rsidRPr="00A45576">
        <w:rPr>
          <w:rFonts w:ascii="Times New Roman" w:eastAsia="Calibri" w:hAnsi="Times New Roman" w:cs="Times New Roman"/>
          <w:sz w:val="24"/>
          <w:szCs w:val="24"/>
        </w:rPr>
        <w:t xml:space="preserve">18. </w:t>
      </w:r>
      <w:r w:rsidRPr="00E67E85">
        <w:rPr>
          <w:rFonts w:ascii="Times New Roman" w:eastAsia="Times New Roman" w:hAnsi="Times New Roman" w:cs="Times New Roman"/>
          <w:sz w:val="24"/>
          <w:szCs w:val="24"/>
          <w:lang w:eastAsia="ru-RU"/>
        </w:rPr>
        <w:t>Mokyklos</w:t>
      </w:r>
      <w:r w:rsidRPr="00A45576">
        <w:rPr>
          <w:rFonts w:ascii="Times New Roman" w:eastAsia="Calibri" w:hAnsi="Times New Roman" w:cs="Times New Roman"/>
          <w:sz w:val="24"/>
          <w:szCs w:val="24"/>
        </w:rPr>
        <w:t xml:space="preserve"> prevencijos programą tvirtina Mokyklos direktorius.</w:t>
      </w:r>
    </w:p>
    <w:p w:rsidR="000B0E09" w:rsidRPr="00296721" w:rsidRDefault="00296721" w:rsidP="00296721">
      <w:pPr>
        <w:spacing w:after="0" w:line="240" w:lineRule="auto"/>
        <w:jc w:val="center"/>
        <w:rPr>
          <w:rFonts w:ascii="Times New Roman" w:eastAsia="Times New Roman" w:hAnsi="Times New Roman" w:cs="Times New Roman"/>
          <w:sz w:val="23"/>
          <w:szCs w:val="23"/>
        </w:rPr>
      </w:pPr>
      <w:r w:rsidRPr="00296721">
        <w:rPr>
          <w:rFonts w:ascii="Times New Roman" w:eastAsia="Times New Roman" w:hAnsi="Times New Roman" w:cs="Times New Roman"/>
          <w:sz w:val="23"/>
          <w:szCs w:val="23"/>
        </w:rPr>
        <w:t>___________________________________</w:t>
      </w:r>
    </w:p>
    <w:p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rsidR="00386833" w:rsidRPr="000B0E09" w:rsidRDefault="00386833" w:rsidP="00386833">
      <w:pPr>
        <w:spacing w:after="0" w:line="240" w:lineRule="auto"/>
        <w:rPr>
          <w:rFonts w:ascii="Times New Roman" w:eastAsia="Times New Roman" w:hAnsi="Times New Roman" w:cs="Times New Roman"/>
          <w:color w:val="FF0000"/>
          <w:sz w:val="23"/>
          <w:szCs w:val="23"/>
        </w:rPr>
      </w:pPr>
    </w:p>
    <w:p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rsidR="000B0E09" w:rsidRDefault="000B0E09" w:rsidP="000B0E09">
      <w:pPr>
        <w:spacing w:after="0" w:line="240" w:lineRule="auto"/>
        <w:rPr>
          <w:rFonts w:ascii="Times New Roman" w:eastAsia="Times New Roman" w:hAnsi="Times New Roman" w:cs="Times New Roman"/>
          <w:color w:val="FF0000"/>
          <w:sz w:val="23"/>
          <w:szCs w:val="23"/>
        </w:rPr>
      </w:pPr>
    </w:p>
    <w:p w:rsidR="0023521C" w:rsidRDefault="0023521C" w:rsidP="000B0E09">
      <w:pPr>
        <w:spacing w:after="0" w:line="240" w:lineRule="auto"/>
        <w:rPr>
          <w:rFonts w:ascii="Times New Roman" w:eastAsia="Times New Roman" w:hAnsi="Times New Roman" w:cs="Times New Roman"/>
          <w:color w:val="FF0000"/>
          <w:sz w:val="23"/>
          <w:szCs w:val="23"/>
        </w:rPr>
      </w:pPr>
    </w:p>
    <w:p w:rsidR="0023521C" w:rsidRDefault="0023521C" w:rsidP="000B0E09">
      <w:pPr>
        <w:spacing w:after="0" w:line="240" w:lineRule="auto"/>
        <w:rPr>
          <w:rFonts w:ascii="Times New Roman" w:eastAsia="Times New Roman" w:hAnsi="Times New Roman" w:cs="Times New Roman"/>
          <w:color w:val="FF0000"/>
          <w:sz w:val="23"/>
          <w:szCs w:val="23"/>
        </w:rPr>
      </w:pPr>
    </w:p>
    <w:p w:rsidR="0023521C" w:rsidRDefault="0023521C" w:rsidP="000B0E09">
      <w:pPr>
        <w:spacing w:after="0" w:line="240" w:lineRule="auto"/>
        <w:rPr>
          <w:rFonts w:ascii="Times New Roman" w:eastAsia="Times New Roman" w:hAnsi="Times New Roman" w:cs="Times New Roman"/>
          <w:color w:val="FF0000"/>
          <w:sz w:val="23"/>
          <w:szCs w:val="23"/>
        </w:rPr>
      </w:pPr>
    </w:p>
    <w:p w:rsidR="0023521C" w:rsidRDefault="0023521C" w:rsidP="000B0E09">
      <w:pPr>
        <w:spacing w:after="0" w:line="240" w:lineRule="auto"/>
        <w:rPr>
          <w:rFonts w:ascii="Times New Roman" w:eastAsia="Times New Roman" w:hAnsi="Times New Roman" w:cs="Times New Roman"/>
          <w:color w:val="FF0000"/>
          <w:sz w:val="23"/>
          <w:szCs w:val="23"/>
        </w:rPr>
      </w:pPr>
    </w:p>
    <w:p w:rsidR="0023521C" w:rsidRDefault="0023521C" w:rsidP="000B0E09">
      <w:pPr>
        <w:spacing w:after="0" w:line="240" w:lineRule="auto"/>
        <w:rPr>
          <w:rFonts w:ascii="Times New Roman" w:eastAsia="Times New Roman" w:hAnsi="Times New Roman" w:cs="Times New Roman"/>
          <w:color w:val="FF0000"/>
          <w:sz w:val="23"/>
          <w:szCs w:val="23"/>
        </w:rPr>
      </w:pPr>
    </w:p>
    <w:p w:rsidR="0023521C" w:rsidRDefault="0023521C" w:rsidP="000B0E09">
      <w:pPr>
        <w:spacing w:after="0" w:line="240" w:lineRule="auto"/>
        <w:rPr>
          <w:rFonts w:ascii="Times New Roman" w:eastAsia="Times New Roman" w:hAnsi="Times New Roman" w:cs="Times New Roman"/>
          <w:color w:val="FF0000"/>
          <w:sz w:val="23"/>
          <w:szCs w:val="23"/>
        </w:rPr>
      </w:pPr>
    </w:p>
    <w:p w:rsidR="0023521C" w:rsidRDefault="0023521C" w:rsidP="000B0E09">
      <w:pPr>
        <w:spacing w:after="0" w:line="240" w:lineRule="auto"/>
        <w:rPr>
          <w:rFonts w:ascii="Times New Roman" w:eastAsia="Times New Roman" w:hAnsi="Times New Roman" w:cs="Times New Roman"/>
          <w:color w:val="FF0000"/>
          <w:sz w:val="23"/>
          <w:szCs w:val="23"/>
        </w:rPr>
      </w:pPr>
    </w:p>
    <w:p w:rsidR="0023521C" w:rsidRDefault="0023521C" w:rsidP="000B0E09">
      <w:pPr>
        <w:spacing w:after="0" w:line="240" w:lineRule="auto"/>
        <w:rPr>
          <w:rFonts w:ascii="Times New Roman" w:eastAsia="Times New Roman" w:hAnsi="Times New Roman" w:cs="Times New Roman"/>
          <w:color w:val="FF0000"/>
          <w:sz w:val="23"/>
          <w:szCs w:val="23"/>
        </w:rPr>
      </w:pPr>
    </w:p>
    <w:p w:rsidR="0023521C" w:rsidRDefault="0023521C" w:rsidP="000B0E09">
      <w:pPr>
        <w:spacing w:after="0" w:line="240" w:lineRule="auto"/>
        <w:rPr>
          <w:rFonts w:ascii="Times New Roman" w:eastAsia="Times New Roman" w:hAnsi="Times New Roman" w:cs="Times New Roman"/>
          <w:color w:val="FF0000"/>
          <w:sz w:val="23"/>
          <w:szCs w:val="23"/>
        </w:rPr>
      </w:pPr>
    </w:p>
    <w:p w:rsidR="0023521C" w:rsidRDefault="0023521C" w:rsidP="000B0E09">
      <w:pPr>
        <w:spacing w:after="0" w:line="240" w:lineRule="auto"/>
        <w:rPr>
          <w:rFonts w:ascii="Times New Roman" w:eastAsia="Times New Roman" w:hAnsi="Times New Roman" w:cs="Times New Roman"/>
          <w:sz w:val="20"/>
          <w:szCs w:val="24"/>
        </w:rPr>
      </w:pPr>
    </w:p>
    <w:p w:rsidR="001A4C6A" w:rsidRDefault="001A4C6A" w:rsidP="001A4C6A">
      <w:pPr>
        <w:spacing w:after="0" w:line="240" w:lineRule="auto"/>
        <w:rPr>
          <w:rFonts w:ascii="Times New Roman" w:eastAsia="Times New Roman" w:hAnsi="Times New Roman" w:cs="Times New Roman"/>
          <w:sz w:val="20"/>
          <w:szCs w:val="24"/>
        </w:rPr>
      </w:pPr>
    </w:p>
    <w:p w:rsidR="001A4C6A" w:rsidRPr="001A4C6A" w:rsidRDefault="001A4C6A" w:rsidP="001A4C6A">
      <w:pPr>
        <w:spacing w:after="0" w:line="240" w:lineRule="auto"/>
        <w:ind w:left="4678"/>
        <w:rPr>
          <w:rFonts w:ascii="Times New Roman" w:eastAsia="Times New Roman" w:hAnsi="Times New Roman" w:cs="Times New Roman"/>
          <w:color w:val="000000"/>
          <w:sz w:val="24"/>
          <w:szCs w:val="24"/>
        </w:rPr>
      </w:pPr>
      <w:r w:rsidRPr="001A4C6A">
        <w:rPr>
          <w:rFonts w:ascii="Times New Roman" w:eastAsia="Times New Roman" w:hAnsi="Times New Roman" w:cs="Times New Roman"/>
          <w:color w:val="000000"/>
          <w:sz w:val="24"/>
          <w:szCs w:val="24"/>
        </w:rPr>
        <w:lastRenderedPageBreak/>
        <w:t>Druskininkų „Saulės“ pagrindinės mokyklos</w:t>
      </w:r>
    </w:p>
    <w:p w:rsidR="001A4C6A" w:rsidRPr="001A4C6A" w:rsidRDefault="001A4C6A" w:rsidP="001A4C6A">
      <w:pPr>
        <w:spacing w:after="0" w:line="240" w:lineRule="auto"/>
        <w:ind w:left="4678"/>
        <w:rPr>
          <w:rFonts w:ascii="Times New Roman" w:eastAsia="Times New Roman" w:hAnsi="Times New Roman" w:cs="Times New Roman"/>
          <w:color w:val="000000"/>
          <w:sz w:val="24"/>
          <w:szCs w:val="24"/>
        </w:rPr>
      </w:pPr>
      <w:r w:rsidRPr="001A4C6A">
        <w:rPr>
          <w:rFonts w:ascii="Times New Roman" w:eastAsia="Times New Roman" w:hAnsi="Times New Roman" w:cs="Times New Roman"/>
          <w:color w:val="000000"/>
          <w:sz w:val="24"/>
          <w:szCs w:val="24"/>
        </w:rPr>
        <w:t>2019-2021 metų korupcijos prevencijos programos</w:t>
      </w:r>
    </w:p>
    <w:p w:rsidR="0023521C" w:rsidRPr="001A4C6A" w:rsidRDefault="001A4C6A" w:rsidP="001A4C6A">
      <w:pPr>
        <w:spacing w:after="0" w:line="240" w:lineRule="auto"/>
        <w:ind w:left="4678"/>
        <w:rPr>
          <w:rFonts w:ascii="Times New Roman" w:eastAsia="Calibri" w:hAnsi="Times New Roman" w:cs="Times New Roman"/>
          <w:bCs/>
          <w:color w:val="000000"/>
          <w:sz w:val="24"/>
          <w:szCs w:val="20"/>
          <w:shd w:val="clear" w:color="auto" w:fill="FFFFFF"/>
        </w:rPr>
      </w:pPr>
      <w:r w:rsidRPr="001A4C6A">
        <w:rPr>
          <w:rFonts w:ascii="Times New Roman" w:eastAsia="Calibri" w:hAnsi="Times New Roman" w:cs="Times New Roman"/>
          <w:bCs/>
          <w:color w:val="000000"/>
          <w:sz w:val="24"/>
          <w:szCs w:val="20"/>
          <w:shd w:val="clear" w:color="auto" w:fill="FFFFFF"/>
        </w:rPr>
        <w:t>priedas</w:t>
      </w:r>
    </w:p>
    <w:p w:rsidR="000B0E09" w:rsidRDefault="000B0E09" w:rsidP="000B0E09">
      <w:pPr>
        <w:spacing w:after="0" w:line="240" w:lineRule="auto"/>
        <w:rPr>
          <w:rFonts w:ascii="Times New Roman" w:eastAsia="Times New Roman" w:hAnsi="Times New Roman" w:cs="Times New Roman"/>
          <w:sz w:val="20"/>
          <w:szCs w:val="24"/>
        </w:rPr>
      </w:pPr>
    </w:p>
    <w:p w:rsidR="000B0E09" w:rsidRDefault="000B0E09" w:rsidP="000B0E09">
      <w:pPr>
        <w:spacing w:after="0" w:line="240" w:lineRule="auto"/>
        <w:rPr>
          <w:rFonts w:ascii="Times New Roman" w:eastAsia="Times New Roman" w:hAnsi="Times New Roman" w:cs="Times New Roman"/>
          <w:sz w:val="20"/>
          <w:szCs w:val="24"/>
        </w:rPr>
      </w:pPr>
    </w:p>
    <w:p w:rsidR="000B0E09" w:rsidRPr="000B0E09" w:rsidRDefault="001A4C6A" w:rsidP="000B0E0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DRUSKININKŲ „SAULĖS“</w:t>
      </w:r>
      <w:r w:rsidR="000B0E09" w:rsidRPr="000B0E09">
        <w:rPr>
          <w:rFonts w:ascii="Times New Roman" w:eastAsia="Times New Roman" w:hAnsi="Times New Roman" w:cs="Times New Roman"/>
          <w:b/>
          <w:color w:val="000000"/>
          <w:sz w:val="24"/>
          <w:szCs w:val="24"/>
        </w:rPr>
        <w:t xml:space="preserve"> PAGRINDINĖS MOKYKLOS</w:t>
      </w:r>
    </w:p>
    <w:p w:rsidR="000B0E09" w:rsidRPr="000B0E09" w:rsidRDefault="000B0E09" w:rsidP="000B0E09">
      <w:pPr>
        <w:spacing w:after="0" w:line="240" w:lineRule="auto"/>
        <w:jc w:val="center"/>
        <w:rPr>
          <w:rFonts w:ascii="Times New Roman" w:eastAsia="Times New Roman" w:hAnsi="Times New Roman" w:cs="Times New Roman"/>
          <w:b/>
          <w:color w:val="000000"/>
          <w:sz w:val="24"/>
          <w:szCs w:val="24"/>
        </w:rPr>
      </w:pPr>
      <w:r w:rsidRPr="000B0E09">
        <w:rPr>
          <w:rFonts w:ascii="Times New Roman" w:eastAsia="Times New Roman" w:hAnsi="Times New Roman" w:cs="Times New Roman"/>
          <w:b/>
          <w:color w:val="000000"/>
          <w:sz w:val="24"/>
          <w:szCs w:val="24"/>
        </w:rPr>
        <w:t>201</w:t>
      </w:r>
      <w:r w:rsidR="00914D64">
        <w:rPr>
          <w:rFonts w:ascii="Times New Roman" w:eastAsia="Times New Roman" w:hAnsi="Times New Roman" w:cs="Times New Roman"/>
          <w:b/>
          <w:color w:val="000000"/>
          <w:sz w:val="24"/>
          <w:szCs w:val="24"/>
        </w:rPr>
        <w:t>9</w:t>
      </w:r>
      <w:r w:rsidRPr="000B0E09">
        <w:rPr>
          <w:rFonts w:ascii="Times New Roman" w:eastAsia="Times New Roman" w:hAnsi="Times New Roman" w:cs="Times New Roman"/>
          <w:b/>
          <w:color w:val="000000"/>
          <w:sz w:val="24"/>
          <w:szCs w:val="24"/>
        </w:rPr>
        <w:t>-20</w:t>
      </w:r>
      <w:r w:rsidR="00914D64">
        <w:rPr>
          <w:rFonts w:ascii="Times New Roman" w:eastAsia="Times New Roman" w:hAnsi="Times New Roman" w:cs="Times New Roman"/>
          <w:b/>
          <w:color w:val="000000"/>
          <w:sz w:val="24"/>
          <w:szCs w:val="24"/>
        </w:rPr>
        <w:t>21</w:t>
      </w:r>
      <w:r w:rsidRPr="000B0E09">
        <w:rPr>
          <w:rFonts w:ascii="Times New Roman" w:eastAsia="Times New Roman" w:hAnsi="Times New Roman" w:cs="Times New Roman"/>
          <w:b/>
          <w:color w:val="000000"/>
          <w:sz w:val="24"/>
          <w:szCs w:val="24"/>
        </w:rPr>
        <w:t xml:space="preserve"> METŲ KORUPCIJOS PREVENCIJOS PROGRAMOS PRIEMONIŲ PLANAS</w:t>
      </w:r>
    </w:p>
    <w:p w:rsidR="000B0E09" w:rsidRPr="000B0E09" w:rsidRDefault="000B0E09" w:rsidP="000B0E09">
      <w:pPr>
        <w:spacing w:after="0" w:line="240" w:lineRule="auto"/>
        <w:jc w:val="center"/>
        <w:rPr>
          <w:rFonts w:ascii="Times New Roman" w:eastAsia="Times New Roman" w:hAnsi="Times New Roman" w:cs="Times New Roman"/>
          <w:b/>
          <w:color w:val="000000"/>
          <w:sz w:val="24"/>
          <w:szCs w:val="24"/>
        </w:rPr>
      </w:pPr>
    </w:p>
    <w:p w:rsidR="000B0E09" w:rsidRPr="000B0E09" w:rsidRDefault="000B0E09" w:rsidP="000B0E09">
      <w:pPr>
        <w:spacing w:after="0" w:line="240" w:lineRule="auto"/>
        <w:rPr>
          <w:rFonts w:ascii="Times New Roman" w:eastAsia="Times New Roman" w:hAnsi="Times New Roman" w:cs="Times New Roman"/>
          <w:color w:val="FF0000"/>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3009"/>
        <w:gridCol w:w="1363"/>
        <w:gridCol w:w="2362"/>
        <w:gridCol w:w="2282"/>
      </w:tblGrid>
      <w:tr w:rsidR="000B0E09" w:rsidRPr="000B0E09" w:rsidTr="00E6160D">
        <w:tc>
          <w:tcPr>
            <w:tcW w:w="632" w:type="dxa"/>
          </w:tcPr>
          <w:p w:rsidR="000B0E09" w:rsidRPr="000B0E09" w:rsidRDefault="000B0E09" w:rsidP="000B0E09">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Eil. Nr.</w:t>
            </w:r>
          </w:p>
        </w:tc>
        <w:tc>
          <w:tcPr>
            <w:tcW w:w="3009" w:type="dxa"/>
          </w:tcPr>
          <w:p w:rsidR="000B0E09" w:rsidRPr="000B0E09" w:rsidRDefault="000B0E09" w:rsidP="000B0E09">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Priemonės pavadinimas</w:t>
            </w:r>
          </w:p>
        </w:tc>
        <w:tc>
          <w:tcPr>
            <w:tcW w:w="1363" w:type="dxa"/>
          </w:tcPr>
          <w:p w:rsidR="000B0E09" w:rsidRPr="000B0E09" w:rsidRDefault="000B0E09" w:rsidP="000B0E09">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Vykdymo laikas</w:t>
            </w:r>
          </w:p>
        </w:tc>
        <w:tc>
          <w:tcPr>
            <w:tcW w:w="2362" w:type="dxa"/>
          </w:tcPr>
          <w:p w:rsidR="000B0E09" w:rsidRPr="000B0E09" w:rsidRDefault="000B0E09" w:rsidP="000B0E09">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Vykdytojai</w:t>
            </w:r>
          </w:p>
        </w:tc>
        <w:tc>
          <w:tcPr>
            <w:tcW w:w="2282" w:type="dxa"/>
          </w:tcPr>
          <w:p w:rsidR="000B0E09" w:rsidRPr="000B0E09" w:rsidRDefault="000B0E09" w:rsidP="000B0E09">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Numatomi rezultatai</w:t>
            </w:r>
          </w:p>
        </w:tc>
      </w:tr>
      <w:tr w:rsidR="00C41D55" w:rsidRPr="000B0E09" w:rsidTr="00E6160D">
        <w:tc>
          <w:tcPr>
            <w:tcW w:w="632" w:type="dxa"/>
          </w:tcPr>
          <w:p w:rsidR="0023521C" w:rsidRPr="000B0E09" w:rsidRDefault="00296721" w:rsidP="002352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9" w:type="dxa"/>
            <w:tcBorders>
              <w:top w:val="outset" w:sz="6" w:space="0" w:color="auto"/>
              <w:left w:val="outset" w:sz="6" w:space="0" w:color="auto"/>
              <w:bottom w:val="outset" w:sz="6" w:space="0" w:color="auto"/>
              <w:right w:val="outset" w:sz="6" w:space="0" w:color="auto"/>
            </w:tcBorders>
            <w:shd w:val="clear" w:color="auto" w:fill="FFFFFF"/>
          </w:tcPr>
          <w:p w:rsidR="0023521C" w:rsidRPr="00296721" w:rsidRDefault="0023521C" w:rsidP="00A47373">
            <w:pPr>
              <w:spacing w:before="180" w:after="180" w:line="312" w:lineRule="atLeast"/>
              <w:rPr>
                <w:rFonts w:ascii="Times New Roman" w:eastAsia="Times New Roman" w:hAnsi="Times New Roman"/>
                <w:sz w:val="24"/>
                <w:szCs w:val="24"/>
                <w:lang w:eastAsia="lt-LT"/>
              </w:rPr>
            </w:pPr>
            <w:r w:rsidRPr="00296721">
              <w:rPr>
                <w:rFonts w:ascii="Times New Roman" w:eastAsia="Times New Roman" w:hAnsi="Times New Roman"/>
                <w:sz w:val="24"/>
                <w:szCs w:val="24"/>
                <w:lang w:eastAsia="lt-LT"/>
              </w:rPr>
              <w:t>Paskirti asmen</w:t>
            </w:r>
            <w:r w:rsidR="00A47373">
              <w:rPr>
                <w:rFonts w:ascii="Times New Roman" w:eastAsia="Times New Roman" w:hAnsi="Times New Roman"/>
                <w:sz w:val="24"/>
                <w:szCs w:val="24"/>
                <w:lang w:eastAsia="lt-LT"/>
              </w:rPr>
              <w:t>is</w:t>
            </w:r>
            <w:r w:rsidRPr="00296721">
              <w:rPr>
                <w:rFonts w:ascii="Times New Roman" w:eastAsia="Times New Roman" w:hAnsi="Times New Roman"/>
                <w:sz w:val="24"/>
                <w:szCs w:val="24"/>
                <w:lang w:eastAsia="lt-LT"/>
              </w:rPr>
              <w:t>, atsaking</w:t>
            </w:r>
            <w:r w:rsidR="00A47373">
              <w:rPr>
                <w:rFonts w:ascii="Times New Roman" w:eastAsia="Times New Roman" w:hAnsi="Times New Roman"/>
                <w:sz w:val="24"/>
                <w:szCs w:val="24"/>
                <w:lang w:eastAsia="lt-LT"/>
              </w:rPr>
              <w:t>us</w:t>
            </w:r>
            <w:r w:rsidRPr="00296721">
              <w:rPr>
                <w:rFonts w:ascii="Times New Roman" w:eastAsia="Times New Roman" w:hAnsi="Times New Roman"/>
                <w:sz w:val="24"/>
                <w:szCs w:val="24"/>
                <w:lang w:eastAsia="lt-LT"/>
              </w:rPr>
              <w:t xml:space="preserve"> už </w:t>
            </w:r>
            <w:r w:rsidR="00C41D55" w:rsidRPr="00296721">
              <w:rPr>
                <w:rFonts w:ascii="Times New Roman" w:eastAsia="Times New Roman" w:hAnsi="Times New Roman"/>
                <w:sz w:val="24"/>
                <w:szCs w:val="24"/>
                <w:lang w:eastAsia="lt-LT"/>
              </w:rPr>
              <w:t xml:space="preserve">Mokyklos </w:t>
            </w:r>
            <w:r w:rsidRPr="00296721">
              <w:rPr>
                <w:rFonts w:ascii="Times New Roman" w:eastAsia="Times New Roman" w:hAnsi="Times New Roman"/>
                <w:sz w:val="24"/>
                <w:szCs w:val="24"/>
                <w:lang w:eastAsia="lt-LT"/>
              </w:rPr>
              <w:t>korupcijos prevencijos programos įgyvendinimo organizavimą ir kontrolės vykdymą</w:t>
            </w:r>
          </w:p>
        </w:tc>
        <w:tc>
          <w:tcPr>
            <w:tcW w:w="1363" w:type="dxa"/>
            <w:tcBorders>
              <w:top w:val="outset" w:sz="6" w:space="0" w:color="auto"/>
              <w:left w:val="outset" w:sz="6" w:space="0" w:color="auto"/>
              <w:bottom w:val="outset" w:sz="6" w:space="0" w:color="auto"/>
              <w:right w:val="outset" w:sz="6" w:space="0" w:color="auto"/>
            </w:tcBorders>
            <w:shd w:val="clear" w:color="auto" w:fill="FFFFFF"/>
          </w:tcPr>
          <w:p w:rsidR="0023521C" w:rsidRPr="00296721" w:rsidRDefault="0023521C" w:rsidP="00E6160D">
            <w:pPr>
              <w:spacing w:before="180" w:after="180" w:line="312" w:lineRule="atLeast"/>
              <w:jc w:val="center"/>
              <w:rPr>
                <w:rFonts w:ascii="Times New Roman" w:eastAsia="Times New Roman" w:hAnsi="Times New Roman"/>
                <w:sz w:val="24"/>
                <w:szCs w:val="24"/>
                <w:lang w:eastAsia="lt-LT"/>
              </w:rPr>
            </w:pPr>
            <w:r w:rsidRPr="00296721">
              <w:rPr>
                <w:rFonts w:ascii="Times New Roman" w:eastAsia="Times New Roman" w:hAnsi="Times New Roman"/>
                <w:sz w:val="24"/>
                <w:szCs w:val="24"/>
                <w:lang w:eastAsia="lt-LT"/>
              </w:rPr>
              <w:t>201</w:t>
            </w:r>
            <w:r w:rsidR="00C41D55" w:rsidRPr="00296721">
              <w:rPr>
                <w:rFonts w:ascii="Times New Roman" w:eastAsia="Times New Roman" w:hAnsi="Times New Roman"/>
                <w:sz w:val="24"/>
                <w:szCs w:val="24"/>
                <w:lang w:eastAsia="lt-LT"/>
              </w:rPr>
              <w:t>9</w:t>
            </w:r>
            <w:r w:rsidRPr="00296721">
              <w:rPr>
                <w:rFonts w:ascii="Times New Roman" w:eastAsia="Times New Roman" w:hAnsi="Times New Roman"/>
                <w:sz w:val="24"/>
                <w:szCs w:val="24"/>
                <w:lang w:eastAsia="lt-LT"/>
              </w:rPr>
              <w:t xml:space="preserve"> m. rug</w:t>
            </w:r>
            <w:r w:rsidR="009A545A">
              <w:rPr>
                <w:rFonts w:ascii="Times New Roman" w:eastAsia="Times New Roman" w:hAnsi="Times New Roman"/>
                <w:sz w:val="24"/>
                <w:szCs w:val="24"/>
                <w:lang w:eastAsia="lt-LT"/>
              </w:rPr>
              <w:t>pjūtis</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23521C" w:rsidRPr="00296721" w:rsidRDefault="0023521C" w:rsidP="00C41D55">
            <w:pPr>
              <w:spacing w:before="180" w:after="180" w:line="312" w:lineRule="atLeast"/>
              <w:rPr>
                <w:rFonts w:ascii="Times New Roman" w:eastAsia="Times New Roman" w:hAnsi="Times New Roman"/>
                <w:sz w:val="24"/>
                <w:szCs w:val="24"/>
                <w:lang w:eastAsia="lt-LT"/>
              </w:rPr>
            </w:pPr>
            <w:r w:rsidRPr="00296721">
              <w:rPr>
                <w:rFonts w:ascii="Times New Roman" w:eastAsia="Times New Roman" w:hAnsi="Times New Roman"/>
                <w:sz w:val="24"/>
                <w:szCs w:val="24"/>
                <w:lang w:eastAsia="lt-LT"/>
              </w:rPr>
              <w:t xml:space="preserve">Direktorius </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23521C" w:rsidRPr="00296721" w:rsidRDefault="0023521C" w:rsidP="00E6160D">
            <w:pPr>
              <w:spacing w:before="180" w:after="180" w:line="312" w:lineRule="atLeast"/>
              <w:rPr>
                <w:rFonts w:ascii="Times New Roman" w:eastAsia="Times New Roman" w:hAnsi="Times New Roman"/>
                <w:sz w:val="24"/>
                <w:szCs w:val="24"/>
                <w:lang w:eastAsia="lt-LT"/>
              </w:rPr>
            </w:pPr>
            <w:r w:rsidRPr="00296721">
              <w:rPr>
                <w:rFonts w:ascii="Times New Roman" w:eastAsia="Times New Roman" w:hAnsi="Times New Roman"/>
                <w:sz w:val="24"/>
                <w:szCs w:val="24"/>
                <w:lang w:eastAsia="lt-LT"/>
              </w:rPr>
              <w:t>Paskirti asmen</w:t>
            </w:r>
            <w:r w:rsidR="00E6160D">
              <w:rPr>
                <w:rFonts w:ascii="Times New Roman" w:eastAsia="Times New Roman" w:hAnsi="Times New Roman"/>
                <w:sz w:val="24"/>
                <w:szCs w:val="24"/>
                <w:lang w:eastAsia="lt-LT"/>
              </w:rPr>
              <w:t>ys</w:t>
            </w:r>
            <w:r w:rsidRPr="00296721">
              <w:rPr>
                <w:rFonts w:ascii="Times New Roman" w:eastAsia="Times New Roman" w:hAnsi="Times New Roman"/>
                <w:sz w:val="24"/>
                <w:szCs w:val="24"/>
                <w:lang w:eastAsia="lt-LT"/>
              </w:rPr>
              <w:t>, atsaking</w:t>
            </w:r>
            <w:r w:rsidR="00E6160D">
              <w:rPr>
                <w:rFonts w:ascii="Times New Roman" w:eastAsia="Times New Roman" w:hAnsi="Times New Roman"/>
                <w:sz w:val="24"/>
                <w:szCs w:val="24"/>
                <w:lang w:eastAsia="lt-LT"/>
              </w:rPr>
              <w:t>i</w:t>
            </w:r>
            <w:r w:rsidRPr="00296721">
              <w:rPr>
                <w:rFonts w:ascii="Times New Roman" w:eastAsia="Times New Roman" w:hAnsi="Times New Roman"/>
                <w:sz w:val="24"/>
                <w:szCs w:val="24"/>
                <w:lang w:eastAsia="lt-LT"/>
              </w:rPr>
              <w:t xml:space="preserve"> už korupcijos prevencijos programos įgyvendinimo organizavimą ir kontrolės vykdymą.</w:t>
            </w:r>
          </w:p>
        </w:tc>
      </w:tr>
      <w:tr w:rsidR="00C41D55" w:rsidRPr="000B0E09" w:rsidTr="00E6160D">
        <w:tc>
          <w:tcPr>
            <w:tcW w:w="632" w:type="dxa"/>
          </w:tcPr>
          <w:p w:rsidR="0023521C" w:rsidRPr="000B0E09" w:rsidRDefault="00296721" w:rsidP="002352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9" w:type="dxa"/>
            <w:tcBorders>
              <w:top w:val="outset" w:sz="6" w:space="0" w:color="auto"/>
              <w:left w:val="outset" w:sz="6" w:space="0" w:color="auto"/>
              <w:bottom w:val="outset" w:sz="6" w:space="0" w:color="auto"/>
              <w:right w:val="outset" w:sz="6" w:space="0" w:color="auto"/>
            </w:tcBorders>
            <w:shd w:val="clear" w:color="auto" w:fill="FFFFFF"/>
          </w:tcPr>
          <w:p w:rsidR="0023521C" w:rsidRPr="00A14832" w:rsidRDefault="0023521C" w:rsidP="00A14832">
            <w:pPr>
              <w:spacing w:before="180" w:after="180" w:line="312" w:lineRule="atLeast"/>
              <w:rPr>
                <w:rFonts w:ascii="Times New Roman" w:eastAsia="Times New Roman" w:hAnsi="Times New Roman"/>
                <w:sz w:val="24"/>
                <w:szCs w:val="24"/>
                <w:lang w:eastAsia="lt-LT"/>
              </w:rPr>
            </w:pPr>
            <w:r w:rsidRPr="00A14832">
              <w:rPr>
                <w:rFonts w:ascii="Times New Roman" w:hAnsi="Times New Roman"/>
                <w:sz w:val="24"/>
                <w:szCs w:val="24"/>
              </w:rPr>
              <w:t xml:space="preserve">Paskelbti </w:t>
            </w:r>
            <w:r w:rsidR="009A545A">
              <w:rPr>
                <w:rFonts w:ascii="Times New Roman" w:hAnsi="Times New Roman"/>
                <w:sz w:val="24"/>
                <w:szCs w:val="24"/>
              </w:rPr>
              <w:t xml:space="preserve">2019-2021 metų </w:t>
            </w:r>
            <w:r w:rsidR="00A14832" w:rsidRPr="00A14832">
              <w:rPr>
                <w:rFonts w:ascii="Times New Roman" w:hAnsi="Times New Roman"/>
                <w:sz w:val="24"/>
                <w:szCs w:val="24"/>
              </w:rPr>
              <w:t xml:space="preserve">Mokyklos </w:t>
            </w:r>
            <w:r w:rsidRPr="00A14832">
              <w:rPr>
                <w:rFonts w:ascii="Times New Roman" w:hAnsi="Times New Roman"/>
                <w:sz w:val="24"/>
                <w:szCs w:val="24"/>
              </w:rPr>
              <w:t xml:space="preserve">korupcijos prevencijos programą  </w:t>
            </w:r>
            <w:r w:rsidR="00A14832" w:rsidRPr="00A14832">
              <w:rPr>
                <w:rFonts w:ascii="Times New Roman" w:hAnsi="Times New Roman"/>
                <w:sz w:val="24"/>
                <w:szCs w:val="24"/>
              </w:rPr>
              <w:t>Mokyklos</w:t>
            </w:r>
            <w:r w:rsidRPr="00A14832">
              <w:rPr>
                <w:rFonts w:ascii="Times New Roman" w:hAnsi="Times New Roman"/>
                <w:sz w:val="24"/>
                <w:szCs w:val="24"/>
              </w:rPr>
              <w:t xml:space="preserve"> tinklalapyje </w:t>
            </w:r>
          </w:p>
        </w:tc>
        <w:tc>
          <w:tcPr>
            <w:tcW w:w="1363" w:type="dxa"/>
            <w:tcBorders>
              <w:top w:val="outset" w:sz="6" w:space="0" w:color="auto"/>
              <w:left w:val="outset" w:sz="6" w:space="0" w:color="auto"/>
              <w:bottom w:val="outset" w:sz="6" w:space="0" w:color="auto"/>
              <w:right w:val="outset" w:sz="6" w:space="0" w:color="auto"/>
            </w:tcBorders>
            <w:shd w:val="clear" w:color="auto" w:fill="FFFFFF"/>
          </w:tcPr>
          <w:p w:rsidR="0023521C" w:rsidRPr="00A14832" w:rsidRDefault="00A14832" w:rsidP="00E6160D">
            <w:pPr>
              <w:spacing w:before="180" w:after="180" w:line="312" w:lineRule="atLeast"/>
              <w:jc w:val="center"/>
              <w:rPr>
                <w:rFonts w:ascii="Times New Roman" w:eastAsia="Times New Roman" w:hAnsi="Times New Roman"/>
                <w:sz w:val="24"/>
                <w:szCs w:val="24"/>
                <w:lang w:eastAsia="lt-LT"/>
              </w:rPr>
            </w:pPr>
            <w:r w:rsidRPr="00A14832">
              <w:rPr>
                <w:rFonts w:ascii="Times New Roman" w:eastAsia="Times New Roman" w:hAnsi="Times New Roman"/>
                <w:sz w:val="24"/>
                <w:szCs w:val="24"/>
                <w:lang w:eastAsia="lt-LT"/>
              </w:rPr>
              <w:t>2019 m. rugsėjis</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23521C" w:rsidRPr="00A14832" w:rsidRDefault="009A545A" w:rsidP="009A545A">
            <w:pPr>
              <w:spacing w:before="180" w:after="180" w:line="312" w:lineRule="atLeast"/>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Pr="00296721">
              <w:rPr>
                <w:rFonts w:ascii="Times New Roman" w:eastAsia="Times New Roman" w:hAnsi="Times New Roman"/>
                <w:sz w:val="24"/>
                <w:szCs w:val="24"/>
                <w:lang w:eastAsia="lt-LT"/>
              </w:rPr>
              <w:t>sm</w:t>
            </w:r>
            <w:r>
              <w:rPr>
                <w:rFonts w:ascii="Times New Roman" w:eastAsia="Times New Roman" w:hAnsi="Times New Roman"/>
                <w:sz w:val="24"/>
                <w:szCs w:val="24"/>
                <w:lang w:eastAsia="lt-LT"/>
              </w:rPr>
              <w:t>uo</w:t>
            </w:r>
            <w:r w:rsidRPr="00296721">
              <w:rPr>
                <w:rFonts w:ascii="Times New Roman" w:eastAsia="Times New Roman" w:hAnsi="Times New Roman"/>
                <w:sz w:val="24"/>
                <w:szCs w:val="24"/>
                <w:lang w:eastAsia="lt-LT"/>
              </w:rPr>
              <w:t>, atsaking</w:t>
            </w:r>
            <w:r>
              <w:rPr>
                <w:rFonts w:ascii="Times New Roman" w:eastAsia="Times New Roman" w:hAnsi="Times New Roman"/>
                <w:sz w:val="24"/>
                <w:szCs w:val="24"/>
                <w:lang w:eastAsia="lt-LT"/>
              </w:rPr>
              <w:t>as</w:t>
            </w:r>
            <w:r w:rsidRPr="00296721">
              <w:rPr>
                <w:rFonts w:ascii="Times New Roman" w:eastAsia="Times New Roman" w:hAnsi="Times New Roman"/>
                <w:sz w:val="24"/>
                <w:szCs w:val="24"/>
                <w:lang w:eastAsia="lt-LT"/>
              </w:rPr>
              <w:t xml:space="preserve"> už korupcijos prevencijos programos </w:t>
            </w:r>
            <w:proofErr w:type="spellStart"/>
            <w:r w:rsidRPr="00296721">
              <w:rPr>
                <w:rFonts w:ascii="Times New Roman" w:eastAsia="Times New Roman" w:hAnsi="Times New Roman"/>
                <w:sz w:val="24"/>
                <w:szCs w:val="24"/>
                <w:lang w:eastAsia="lt-LT"/>
              </w:rPr>
              <w:t>įgyvend</w:t>
            </w:r>
            <w:proofErr w:type="spellEnd"/>
            <w:r>
              <w:rPr>
                <w:rFonts w:ascii="Times New Roman" w:eastAsia="Times New Roman" w:hAnsi="Times New Roman"/>
                <w:sz w:val="24"/>
                <w:szCs w:val="24"/>
                <w:lang w:eastAsia="lt-LT"/>
              </w:rPr>
              <w:t xml:space="preserve">. organizavimą ir kontrolės </w:t>
            </w:r>
            <w:r w:rsidRPr="00296721">
              <w:rPr>
                <w:rFonts w:ascii="Times New Roman" w:eastAsia="Times New Roman" w:hAnsi="Times New Roman"/>
                <w:sz w:val="24"/>
                <w:szCs w:val="24"/>
                <w:lang w:eastAsia="lt-LT"/>
              </w:rPr>
              <w:t>vykdymą</w:t>
            </w:r>
            <w:r>
              <w:rPr>
                <w:rFonts w:ascii="Times New Roman" w:eastAsia="Times New Roman" w:hAnsi="Times New Roman"/>
                <w:sz w:val="24"/>
                <w:szCs w:val="24"/>
                <w:lang w:eastAsia="lt-LT"/>
              </w:rPr>
              <w:t xml:space="preserve">; </w:t>
            </w:r>
            <w:proofErr w:type="spellStart"/>
            <w:r w:rsidR="00A14832" w:rsidRPr="00A14832">
              <w:rPr>
                <w:rFonts w:ascii="Times New Roman" w:eastAsia="Times New Roman" w:hAnsi="Times New Roman"/>
                <w:sz w:val="24"/>
                <w:szCs w:val="24"/>
                <w:lang w:eastAsia="lt-LT"/>
              </w:rPr>
              <w:t>I.Lazarevienė</w:t>
            </w:r>
            <w:proofErr w:type="spellEnd"/>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23521C" w:rsidRPr="00A14832" w:rsidRDefault="00A14832" w:rsidP="0023521C">
            <w:pPr>
              <w:spacing w:before="180" w:after="180" w:line="312" w:lineRule="atLeast"/>
              <w:rPr>
                <w:rFonts w:ascii="Times New Roman" w:eastAsia="Times New Roman" w:hAnsi="Times New Roman"/>
                <w:sz w:val="24"/>
                <w:szCs w:val="24"/>
                <w:lang w:eastAsia="lt-LT"/>
              </w:rPr>
            </w:pPr>
            <w:r w:rsidRPr="00A14832">
              <w:rPr>
                <w:rFonts w:ascii="Times New Roman" w:hAnsi="Times New Roman"/>
                <w:sz w:val="24"/>
                <w:szCs w:val="24"/>
              </w:rPr>
              <w:t>Reguliariai viešinama informacija apie vykdomas priemones</w:t>
            </w:r>
          </w:p>
        </w:tc>
      </w:tr>
      <w:tr w:rsidR="00C41D55" w:rsidRPr="000B0E09" w:rsidTr="00E6160D">
        <w:tc>
          <w:tcPr>
            <w:tcW w:w="632" w:type="dxa"/>
          </w:tcPr>
          <w:p w:rsidR="0023521C" w:rsidRPr="000B0E09" w:rsidRDefault="00296721" w:rsidP="002352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9" w:type="dxa"/>
            <w:tcBorders>
              <w:top w:val="outset" w:sz="6" w:space="0" w:color="auto"/>
              <w:left w:val="outset" w:sz="6" w:space="0" w:color="auto"/>
              <w:bottom w:val="outset" w:sz="6" w:space="0" w:color="auto"/>
              <w:right w:val="outset" w:sz="6" w:space="0" w:color="auto"/>
            </w:tcBorders>
            <w:shd w:val="clear" w:color="auto" w:fill="FFFFFF"/>
          </w:tcPr>
          <w:p w:rsidR="00E6160D" w:rsidRDefault="00E6160D" w:rsidP="00E6160D">
            <w:pPr>
              <w:pStyle w:val="Betarp"/>
              <w:spacing w:line="276" w:lineRule="auto"/>
              <w:rPr>
                <w:rFonts w:ascii="Times New Roman" w:hAnsi="Times New Roman" w:cs="Times New Roman"/>
                <w:sz w:val="24"/>
                <w:szCs w:val="24"/>
                <w:lang w:eastAsia="lt-LT"/>
              </w:rPr>
            </w:pPr>
          </w:p>
          <w:p w:rsidR="00E6160D" w:rsidRPr="00E6160D" w:rsidRDefault="00A14832" w:rsidP="00E6160D">
            <w:pPr>
              <w:pStyle w:val="Betarp"/>
              <w:spacing w:line="276" w:lineRule="auto"/>
              <w:rPr>
                <w:rFonts w:ascii="Times New Roman" w:hAnsi="Times New Roman" w:cs="Times New Roman"/>
                <w:sz w:val="24"/>
                <w:szCs w:val="24"/>
                <w:lang w:eastAsia="lt-LT"/>
              </w:rPr>
            </w:pPr>
            <w:r w:rsidRPr="00E6160D">
              <w:rPr>
                <w:rFonts w:ascii="Times New Roman" w:hAnsi="Times New Roman" w:cs="Times New Roman"/>
                <w:sz w:val="24"/>
                <w:szCs w:val="24"/>
                <w:lang w:eastAsia="lt-LT"/>
              </w:rPr>
              <w:t>Supažindinti Mokyklos bendruomenę su</w:t>
            </w:r>
            <w:r w:rsidR="0023521C" w:rsidRPr="00E6160D">
              <w:rPr>
                <w:rFonts w:ascii="Times New Roman" w:hAnsi="Times New Roman" w:cs="Times New Roman"/>
                <w:sz w:val="24"/>
                <w:szCs w:val="24"/>
                <w:lang w:eastAsia="lt-LT"/>
              </w:rPr>
              <w:t xml:space="preserve"> </w:t>
            </w:r>
            <w:r w:rsidRPr="00E6160D">
              <w:rPr>
                <w:rFonts w:ascii="Times New Roman" w:hAnsi="Times New Roman" w:cs="Times New Roman"/>
                <w:sz w:val="24"/>
                <w:szCs w:val="24"/>
                <w:lang w:eastAsia="lt-LT"/>
              </w:rPr>
              <w:t xml:space="preserve">Mokyklos </w:t>
            </w:r>
            <w:r w:rsidR="0023521C" w:rsidRPr="00E6160D">
              <w:rPr>
                <w:rFonts w:ascii="Times New Roman" w:hAnsi="Times New Roman" w:cs="Times New Roman"/>
                <w:sz w:val="24"/>
                <w:szCs w:val="24"/>
                <w:lang w:eastAsia="lt-LT"/>
              </w:rPr>
              <w:t>korupcijos prevencijos program</w:t>
            </w:r>
            <w:r w:rsidR="009A545A" w:rsidRPr="00E6160D">
              <w:rPr>
                <w:rFonts w:ascii="Times New Roman" w:hAnsi="Times New Roman" w:cs="Times New Roman"/>
                <w:sz w:val="24"/>
                <w:szCs w:val="24"/>
                <w:lang w:eastAsia="lt-LT"/>
              </w:rPr>
              <w:t>a</w:t>
            </w:r>
            <w:r w:rsidR="0023521C" w:rsidRPr="00E6160D">
              <w:rPr>
                <w:rFonts w:ascii="Times New Roman" w:hAnsi="Times New Roman" w:cs="Times New Roman"/>
                <w:sz w:val="24"/>
                <w:szCs w:val="24"/>
                <w:lang w:eastAsia="lt-LT"/>
              </w:rPr>
              <w:t xml:space="preserve"> </w:t>
            </w:r>
            <w:r w:rsidRPr="00E6160D">
              <w:rPr>
                <w:rFonts w:ascii="Times New Roman" w:hAnsi="Times New Roman" w:cs="Times New Roman"/>
                <w:sz w:val="24"/>
                <w:szCs w:val="24"/>
                <w:lang w:eastAsia="lt-LT"/>
              </w:rPr>
              <w:t xml:space="preserve">ir </w:t>
            </w:r>
            <w:r w:rsidR="0023521C" w:rsidRPr="00E6160D">
              <w:rPr>
                <w:rFonts w:ascii="Times New Roman" w:hAnsi="Times New Roman" w:cs="Times New Roman"/>
                <w:sz w:val="24"/>
                <w:szCs w:val="24"/>
                <w:lang w:eastAsia="lt-LT"/>
              </w:rPr>
              <w:t xml:space="preserve"> </w:t>
            </w:r>
            <w:r w:rsidRPr="00E6160D">
              <w:rPr>
                <w:rFonts w:ascii="Times New Roman" w:hAnsi="Times New Roman" w:cs="Times New Roman"/>
                <w:sz w:val="24"/>
                <w:szCs w:val="24"/>
                <w:lang w:eastAsia="lt-LT"/>
              </w:rPr>
              <w:t>priemonių planu</w:t>
            </w:r>
            <w:r w:rsidR="00E6160D" w:rsidRPr="00E6160D">
              <w:rPr>
                <w:rFonts w:ascii="Times New Roman" w:hAnsi="Times New Roman" w:cs="Times New Roman"/>
                <w:sz w:val="24"/>
                <w:szCs w:val="24"/>
                <w:lang w:eastAsia="lt-LT"/>
              </w:rPr>
              <w:t>,</w:t>
            </w:r>
            <w:r w:rsidR="001A4C6A">
              <w:rPr>
                <w:rFonts w:ascii="Times New Roman" w:hAnsi="Times New Roman" w:cs="Times New Roman"/>
                <w:sz w:val="24"/>
                <w:szCs w:val="24"/>
                <w:lang w:eastAsia="lt-LT"/>
              </w:rPr>
              <w:t xml:space="preserve"> </w:t>
            </w:r>
            <w:r w:rsidR="00E6160D" w:rsidRPr="00E6160D">
              <w:rPr>
                <w:rFonts w:ascii="Times New Roman" w:hAnsi="Times New Roman" w:cs="Times New Roman"/>
                <w:sz w:val="24"/>
                <w:szCs w:val="24"/>
                <w:lang w:eastAsia="lt-LT"/>
              </w:rPr>
              <w:t>teikti ataskaitą apie jų įgyvendinimą</w:t>
            </w:r>
          </w:p>
        </w:tc>
        <w:tc>
          <w:tcPr>
            <w:tcW w:w="1363" w:type="dxa"/>
            <w:tcBorders>
              <w:top w:val="outset" w:sz="6" w:space="0" w:color="auto"/>
              <w:left w:val="outset" w:sz="6" w:space="0" w:color="auto"/>
              <w:bottom w:val="outset" w:sz="6" w:space="0" w:color="auto"/>
              <w:right w:val="outset" w:sz="6" w:space="0" w:color="auto"/>
            </w:tcBorders>
            <w:shd w:val="clear" w:color="auto" w:fill="FFFFFF"/>
          </w:tcPr>
          <w:p w:rsidR="0023521C" w:rsidRPr="00A14832" w:rsidRDefault="00E6160D" w:rsidP="00E6160D">
            <w:pPr>
              <w:spacing w:before="180" w:after="180" w:line="312" w:lineRule="atLeast"/>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Kasmet </w:t>
            </w:r>
            <w:r w:rsidR="0023521C" w:rsidRPr="00A14832">
              <w:rPr>
                <w:rFonts w:ascii="Times New Roman" w:eastAsia="Times New Roman" w:hAnsi="Times New Roman"/>
                <w:sz w:val="24"/>
                <w:szCs w:val="24"/>
                <w:lang w:eastAsia="lt-LT"/>
              </w:rPr>
              <w:t xml:space="preserve"> </w:t>
            </w:r>
            <w:r w:rsidR="00A14832" w:rsidRPr="00A14832">
              <w:rPr>
                <w:rFonts w:ascii="Times New Roman" w:eastAsia="Times New Roman" w:hAnsi="Times New Roman"/>
                <w:sz w:val="24"/>
                <w:szCs w:val="24"/>
                <w:lang w:eastAsia="lt-LT"/>
              </w:rPr>
              <w:t>rugsėj</w:t>
            </w:r>
            <w:r>
              <w:rPr>
                <w:rFonts w:ascii="Times New Roman" w:eastAsia="Times New Roman" w:hAnsi="Times New Roman"/>
                <w:sz w:val="24"/>
                <w:szCs w:val="24"/>
                <w:lang w:eastAsia="lt-LT"/>
              </w:rPr>
              <w:t>o mėn.</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23521C" w:rsidRPr="00A14832" w:rsidRDefault="00E6160D" w:rsidP="00E6160D">
            <w:pPr>
              <w:spacing w:before="180" w:after="180" w:line="312" w:lineRule="atLeast"/>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Pr="00296721">
              <w:rPr>
                <w:rFonts w:ascii="Times New Roman" w:eastAsia="Times New Roman" w:hAnsi="Times New Roman"/>
                <w:sz w:val="24"/>
                <w:szCs w:val="24"/>
                <w:lang w:eastAsia="lt-LT"/>
              </w:rPr>
              <w:t>sm</w:t>
            </w:r>
            <w:r>
              <w:rPr>
                <w:rFonts w:ascii="Times New Roman" w:eastAsia="Times New Roman" w:hAnsi="Times New Roman"/>
                <w:sz w:val="24"/>
                <w:szCs w:val="24"/>
                <w:lang w:eastAsia="lt-LT"/>
              </w:rPr>
              <w:t>enys</w:t>
            </w:r>
            <w:r w:rsidRPr="00296721">
              <w:rPr>
                <w:rFonts w:ascii="Times New Roman" w:eastAsia="Times New Roman" w:hAnsi="Times New Roman"/>
                <w:sz w:val="24"/>
                <w:szCs w:val="24"/>
                <w:lang w:eastAsia="lt-LT"/>
              </w:rPr>
              <w:t>, atsaking</w:t>
            </w:r>
            <w:r>
              <w:rPr>
                <w:rFonts w:ascii="Times New Roman" w:eastAsia="Times New Roman" w:hAnsi="Times New Roman"/>
                <w:sz w:val="24"/>
                <w:szCs w:val="24"/>
                <w:lang w:eastAsia="lt-LT"/>
              </w:rPr>
              <w:t>i</w:t>
            </w:r>
            <w:r w:rsidRPr="00296721">
              <w:rPr>
                <w:rFonts w:ascii="Times New Roman" w:eastAsia="Times New Roman" w:hAnsi="Times New Roman"/>
                <w:sz w:val="24"/>
                <w:szCs w:val="24"/>
                <w:lang w:eastAsia="lt-LT"/>
              </w:rPr>
              <w:t xml:space="preserve"> už korupcijos prevencijos programos </w:t>
            </w:r>
            <w:proofErr w:type="spellStart"/>
            <w:r w:rsidRPr="00296721">
              <w:rPr>
                <w:rFonts w:ascii="Times New Roman" w:eastAsia="Times New Roman" w:hAnsi="Times New Roman"/>
                <w:sz w:val="24"/>
                <w:szCs w:val="24"/>
                <w:lang w:eastAsia="lt-LT"/>
              </w:rPr>
              <w:t>įgyvend</w:t>
            </w:r>
            <w:proofErr w:type="spellEnd"/>
            <w:r>
              <w:rPr>
                <w:rFonts w:ascii="Times New Roman" w:eastAsia="Times New Roman" w:hAnsi="Times New Roman"/>
                <w:sz w:val="24"/>
                <w:szCs w:val="24"/>
                <w:lang w:eastAsia="lt-LT"/>
              </w:rPr>
              <w:t xml:space="preserve">. organizavimą ir kontrolės </w:t>
            </w:r>
            <w:r w:rsidRPr="00296721">
              <w:rPr>
                <w:rFonts w:ascii="Times New Roman" w:eastAsia="Times New Roman" w:hAnsi="Times New Roman"/>
                <w:sz w:val="24"/>
                <w:szCs w:val="24"/>
                <w:lang w:eastAsia="lt-LT"/>
              </w:rPr>
              <w:t>vykdymą</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23521C" w:rsidRPr="00A14832" w:rsidRDefault="00A14832" w:rsidP="00E6160D">
            <w:pPr>
              <w:spacing w:before="180" w:after="180" w:line="312" w:lineRule="atLeast"/>
              <w:rPr>
                <w:rFonts w:ascii="Times New Roman" w:eastAsia="Times New Roman" w:hAnsi="Times New Roman"/>
                <w:sz w:val="24"/>
                <w:szCs w:val="24"/>
                <w:lang w:eastAsia="lt-LT"/>
              </w:rPr>
            </w:pPr>
            <w:r w:rsidRPr="00A14832">
              <w:rPr>
                <w:rFonts w:ascii="Times New Roman" w:eastAsia="Times New Roman" w:hAnsi="Times New Roman"/>
                <w:sz w:val="24"/>
                <w:szCs w:val="24"/>
                <w:lang w:eastAsia="lt-LT"/>
              </w:rPr>
              <w:t>Ugdomas pilietiškumas ir nepakantumas korupcijai</w:t>
            </w:r>
            <w:r w:rsidR="00E6160D">
              <w:rPr>
                <w:rFonts w:ascii="Times New Roman" w:eastAsia="Times New Roman" w:hAnsi="Times New Roman"/>
                <w:sz w:val="24"/>
                <w:szCs w:val="24"/>
                <w:lang w:eastAsia="lt-LT"/>
              </w:rPr>
              <w:t>,</w:t>
            </w:r>
            <w:r w:rsidR="00E6160D" w:rsidRPr="00A14832">
              <w:rPr>
                <w:rFonts w:ascii="Times New Roman" w:hAnsi="Times New Roman"/>
                <w:sz w:val="24"/>
                <w:szCs w:val="24"/>
              </w:rPr>
              <w:t xml:space="preserve"> </w:t>
            </w:r>
            <w:r w:rsidR="00E6160D">
              <w:rPr>
                <w:rFonts w:ascii="Times New Roman" w:hAnsi="Times New Roman"/>
                <w:sz w:val="24"/>
                <w:szCs w:val="24"/>
              </w:rPr>
              <w:t>r</w:t>
            </w:r>
            <w:r w:rsidR="00E6160D" w:rsidRPr="00A14832">
              <w:rPr>
                <w:rFonts w:ascii="Times New Roman" w:hAnsi="Times New Roman"/>
                <w:sz w:val="24"/>
                <w:szCs w:val="24"/>
              </w:rPr>
              <w:t>eguliariai viešinama informacija</w:t>
            </w:r>
            <w:r w:rsidR="00E6160D">
              <w:rPr>
                <w:rFonts w:ascii="Times New Roman" w:hAnsi="Times New Roman"/>
                <w:sz w:val="24"/>
                <w:szCs w:val="24"/>
              </w:rPr>
              <w:t xml:space="preserve"> apie priemonių vykdymą</w:t>
            </w:r>
          </w:p>
        </w:tc>
      </w:tr>
      <w:tr w:rsidR="00C41D55" w:rsidRPr="000B0E09" w:rsidTr="00E6160D">
        <w:tc>
          <w:tcPr>
            <w:tcW w:w="632" w:type="dxa"/>
          </w:tcPr>
          <w:p w:rsidR="0023521C" w:rsidRPr="000B0E09" w:rsidRDefault="00296721" w:rsidP="002352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9" w:type="dxa"/>
            <w:tcBorders>
              <w:top w:val="outset" w:sz="6" w:space="0" w:color="auto"/>
              <w:left w:val="outset" w:sz="6" w:space="0" w:color="auto"/>
              <w:bottom w:val="outset" w:sz="6" w:space="0" w:color="auto"/>
              <w:right w:val="outset" w:sz="6" w:space="0" w:color="auto"/>
            </w:tcBorders>
            <w:shd w:val="clear" w:color="auto" w:fill="FFFFFF"/>
          </w:tcPr>
          <w:p w:rsidR="0023521C" w:rsidRDefault="0023521C" w:rsidP="00E6160D">
            <w:pPr>
              <w:spacing w:before="180" w:after="180" w:line="312" w:lineRule="atLeast"/>
              <w:rPr>
                <w:rFonts w:ascii="Times New Roman" w:eastAsia="Times New Roman" w:hAnsi="Times New Roman"/>
                <w:sz w:val="24"/>
                <w:szCs w:val="24"/>
                <w:lang w:eastAsia="lt-LT"/>
              </w:rPr>
            </w:pPr>
            <w:r w:rsidRPr="00C41D55">
              <w:rPr>
                <w:rFonts w:ascii="Times New Roman" w:eastAsia="Times New Roman" w:hAnsi="Times New Roman"/>
                <w:sz w:val="24"/>
                <w:szCs w:val="24"/>
                <w:lang w:eastAsia="lt-LT"/>
              </w:rPr>
              <w:t xml:space="preserve">Teikti informaciją </w:t>
            </w:r>
            <w:r w:rsidR="00A14832" w:rsidRPr="00C41D55">
              <w:rPr>
                <w:rFonts w:ascii="Times New Roman" w:eastAsia="Times New Roman" w:hAnsi="Times New Roman"/>
                <w:sz w:val="24"/>
                <w:szCs w:val="24"/>
                <w:lang w:eastAsia="lt-LT"/>
              </w:rPr>
              <w:t>apie</w:t>
            </w:r>
            <w:r w:rsidRPr="00C41D55">
              <w:rPr>
                <w:rFonts w:ascii="Times New Roman" w:eastAsia="Times New Roman" w:hAnsi="Times New Roman"/>
                <w:sz w:val="24"/>
                <w:szCs w:val="24"/>
                <w:lang w:eastAsia="lt-LT"/>
              </w:rPr>
              <w:t xml:space="preserve"> laisv</w:t>
            </w:r>
            <w:r w:rsidR="00A14832" w:rsidRPr="00C41D55">
              <w:rPr>
                <w:rFonts w:ascii="Times New Roman" w:eastAsia="Times New Roman" w:hAnsi="Times New Roman"/>
                <w:sz w:val="24"/>
                <w:szCs w:val="24"/>
                <w:lang w:eastAsia="lt-LT"/>
              </w:rPr>
              <w:t>as</w:t>
            </w:r>
            <w:r w:rsidRPr="00C41D55">
              <w:rPr>
                <w:rFonts w:ascii="Times New Roman" w:eastAsia="Times New Roman" w:hAnsi="Times New Roman"/>
                <w:sz w:val="24"/>
                <w:szCs w:val="24"/>
                <w:lang w:eastAsia="lt-LT"/>
              </w:rPr>
              <w:t xml:space="preserve"> </w:t>
            </w:r>
            <w:r w:rsidR="00A14832" w:rsidRPr="00C41D55">
              <w:rPr>
                <w:rFonts w:ascii="Times New Roman" w:eastAsia="Times New Roman" w:hAnsi="Times New Roman"/>
                <w:sz w:val="24"/>
                <w:szCs w:val="24"/>
                <w:lang w:eastAsia="lt-LT"/>
              </w:rPr>
              <w:t xml:space="preserve">darbo </w:t>
            </w:r>
            <w:r w:rsidRPr="00C41D55">
              <w:rPr>
                <w:rFonts w:ascii="Times New Roman" w:eastAsia="Times New Roman" w:hAnsi="Times New Roman"/>
                <w:sz w:val="24"/>
                <w:szCs w:val="24"/>
                <w:lang w:eastAsia="lt-LT"/>
              </w:rPr>
              <w:t>viet</w:t>
            </w:r>
            <w:r w:rsidR="00A14832" w:rsidRPr="00C41D55">
              <w:rPr>
                <w:rFonts w:ascii="Times New Roman" w:eastAsia="Times New Roman" w:hAnsi="Times New Roman"/>
                <w:sz w:val="24"/>
                <w:szCs w:val="24"/>
                <w:lang w:eastAsia="lt-LT"/>
              </w:rPr>
              <w:t>as</w:t>
            </w:r>
            <w:r w:rsidRPr="00C41D55">
              <w:rPr>
                <w:rFonts w:ascii="Times New Roman" w:eastAsia="Times New Roman" w:hAnsi="Times New Roman"/>
                <w:sz w:val="24"/>
                <w:szCs w:val="24"/>
                <w:lang w:eastAsia="lt-LT"/>
              </w:rPr>
              <w:t xml:space="preserve"> įstaigoje </w:t>
            </w:r>
            <w:r w:rsidR="00A14832" w:rsidRPr="00C41D55">
              <w:rPr>
                <w:rFonts w:ascii="Times New Roman" w:eastAsia="Times New Roman" w:hAnsi="Times New Roman"/>
                <w:sz w:val="24"/>
                <w:szCs w:val="24"/>
                <w:lang w:eastAsia="lt-LT"/>
              </w:rPr>
              <w:t>Mokyklos</w:t>
            </w:r>
            <w:r w:rsidRPr="00C41D55">
              <w:rPr>
                <w:rFonts w:ascii="Times New Roman" w:eastAsia="Times New Roman" w:hAnsi="Times New Roman"/>
                <w:sz w:val="24"/>
                <w:szCs w:val="24"/>
                <w:lang w:eastAsia="lt-LT"/>
              </w:rPr>
              <w:t xml:space="preserve"> internetiniame tinklalapyje</w:t>
            </w:r>
          </w:p>
          <w:p w:rsidR="00E6160D" w:rsidRDefault="00E6160D" w:rsidP="00E6160D">
            <w:pPr>
              <w:spacing w:before="180" w:after="180" w:line="312" w:lineRule="atLeast"/>
              <w:rPr>
                <w:rFonts w:ascii="Times New Roman" w:eastAsia="Times New Roman" w:hAnsi="Times New Roman"/>
                <w:sz w:val="24"/>
                <w:szCs w:val="24"/>
                <w:lang w:eastAsia="lt-LT"/>
              </w:rPr>
            </w:pPr>
          </w:p>
          <w:p w:rsidR="00E6160D" w:rsidRPr="00C41D55" w:rsidRDefault="00E6160D" w:rsidP="00E6160D">
            <w:pPr>
              <w:spacing w:before="180" w:after="180" w:line="312" w:lineRule="atLeast"/>
              <w:rPr>
                <w:rFonts w:ascii="Times New Roman" w:eastAsia="Times New Roman" w:hAnsi="Times New Roman"/>
                <w:sz w:val="24"/>
                <w:szCs w:val="24"/>
                <w:lang w:eastAsia="lt-LT"/>
              </w:rPr>
            </w:pPr>
          </w:p>
        </w:tc>
        <w:tc>
          <w:tcPr>
            <w:tcW w:w="1363" w:type="dxa"/>
            <w:tcBorders>
              <w:top w:val="outset" w:sz="6" w:space="0" w:color="auto"/>
              <w:left w:val="outset" w:sz="6" w:space="0" w:color="auto"/>
              <w:bottom w:val="outset" w:sz="6" w:space="0" w:color="auto"/>
              <w:right w:val="outset" w:sz="6" w:space="0" w:color="auto"/>
            </w:tcBorders>
            <w:shd w:val="clear" w:color="auto" w:fill="FFFFFF"/>
          </w:tcPr>
          <w:p w:rsidR="0023521C" w:rsidRPr="00C41D55" w:rsidRDefault="00DD7897" w:rsidP="00DD7897">
            <w:pPr>
              <w:spacing w:before="180" w:after="180" w:line="312" w:lineRule="atLeast"/>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Nuolat p</w:t>
            </w:r>
            <w:r w:rsidR="0023521C" w:rsidRPr="00C41D55">
              <w:rPr>
                <w:rFonts w:ascii="Times New Roman" w:eastAsia="Times New Roman" w:hAnsi="Times New Roman"/>
                <w:sz w:val="24"/>
                <w:szCs w:val="24"/>
                <w:lang w:eastAsia="lt-LT"/>
              </w:rPr>
              <w:t>agal poreikį</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A14832" w:rsidRPr="00C41D55" w:rsidRDefault="0023521C" w:rsidP="00A14832">
            <w:pPr>
              <w:spacing w:before="180" w:after="180" w:line="312" w:lineRule="atLeast"/>
              <w:rPr>
                <w:rFonts w:ascii="Times New Roman" w:eastAsia="Times New Roman" w:hAnsi="Times New Roman"/>
                <w:sz w:val="24"/>
                <w:szCs w:val="24"/>
                <w:lang w:eastAsia="lt-LT"/>
              </w:rPr>
            </w:pPr>
            <w:r w:rsidRPr="00C41D55">
              <w:rPr>
                <w:rFonts w:ascii="Times New Roman" w:eastAsia="Times New Roman" w:hAnsi="Times New Roman"/>
                <w:sz w:val="24"/>
                <w:szCs w:val="24"/>
                <w:lang w:eastAsia="lt-LT"/>
              </w:rPr>
              <w:t>Direktorius</w:t>
            </w:r>
          </w:p>
          <w:p w:rsidR="00A14832" w:rsidRPr="00C41D55" w:rsidRDefault="00A14832" w:rsidP="00A14832">
            <w:pPr>
              <w:spacing w:before="180" w:after="180" w:line="312" w:lineRule="atLeast"/>
              <w:rPr>
                <w:rFonts w:ascii="Times New Roman" w:eastAsia="Times New Roman" w:hAnsi="Times New Roman"/>
                <w:sz w:val="24"/>
                <w:szCs w:val="24"/>
                <w:lang w:eastAsia="lt-LT"/>
              </w:rPr>
            </w:pPr>
            <w:proofErr w:type="spellStart"/>
            <w:r w:rsidRPr="00C41D55">
              <w:rPr>
                <w:rFonts w:ascii="Times New Roman" w:eastAsia="Times New Roman" w:hAnsi="Times New Roman"/>
                <w:sz w:val="24"/>
                <w:szCs w:val="24"/>
                <w:lang w:eastAsia="lt-LT"/>
              </w:rPr>
              <w:t>I.Lazarevienė</w:t>
            </w:r>
            <w:proofErr w:type="spellEnd"/>
            <w:r w:rsidR="0023521C" w:rsidRPr="00C41D55">
              <w:rPr>
                <w:rFonts w:ascii="Times New Roman" w:eastAsia="Times New Roman" w:hAnsi="Times New Roman"/>
                <w:sz w:val="24"/>
                <w:szCs w:val="24"/>
                <w:lang w:eastAsia="lt-LT"/>
              </w:rPr>
              <w:t xml:space="preserve"> </w:t>
            </w:r>
          </w:p>
          <w:p w:rsidR="0023521C" w:rsidRPr="00C41D55" w:rsidRDefault="0023521C" w:rsidP="0023521C">
            <w:pPr>
              <w:spacing w:before="180" w:after="180" w:line="312" w:lineRule="atLeast"/>
              <w:rPr>
                <w:rFonts w:ascii="Times New Roman" w:eastAsia="Times New Roman" w:hAnsi="Times New Roman"/>
                <w:sz w:val="24"/>
                <w:szCs w:val="24"/>
                <w:lang w:eastAsia="lt-LT"/>
              </w:rPr>
            </w:pP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23521C" w:rsidRPr="00C41D55" w:rsidRDefault="0023521C" w:rsidP="00C41D55">
            <w:pPr>
              <w:spacing w:before="180" w:after="180" w:line="240" w:lineRule="auto"/>
              <w:rPr>
                <w:rFonts w:ascii="Times New Roman" w:eastAsia="Times New Roman" w:hAnsi="Times New Roman"/>
                <w:sz w:val="24"/>
                <w:szCs w:val="24"/>
                <w:lang w:eastAsia="lt-LT"/>
              </w:rPr>
            </w:pPr>
            <w:r w:rsidRPr="00C41D55">
              <w:rPr>
                <w:rFonts w:ascii="Times New Roman" w:eastAsia="Times New Roman" w:hAnsi="Times New Roman"/>
                <w:sz w:val="24"/>
                <w:szCs w:val="24"/>
                <w:lang w:eastAsia="lt-LT"/>
              </w:rPr>
              <w:t>Teik</w:t>
            </w:r>
            <w:r w:rsidR="00A14832" w:rsidRPr="00C41D55">
              <w:rPr>
                <w:rFonts w:ascii="Times New Roman" w:eastAsia="Times New Roman" w:hAnsi="Times New Roman"/>
                <w:sz w:val="24"/>
                <w:szCs w:val="24"/>
                <w:lang w:eastAsia="lt-LT"/>
              </w:rPr>
              <w:t>iama</w:t>
            </w:r>
            <w:r w:rsidRPr="00C41D55">
              <w:rPr>
                <w:rFonts w:ascii="Times New Roman" w:eastAsia="Times New Roman" w:hAnsi="Times New Roman"/>
                <w:sz w:val="24"/>
                <w:szCs w:val="24"/>
                <w:lang w:eastAsia="lt-LT"/>
              </w:rPr>
              <w:t xml:space="preserve"> informacij</w:t>
            </w:r>
            <w:r w:rsidR="00A14832" w:rsidRPr="00C41D55">
              <w:rPr>
                <w:rFonts w:ascii="Times New Roman" w:eastAsia="Times New Roman" w:hAnsi="Times New Roman"/>
                <w:sz w:val="24"/>
                <w:szCs w:val="24"/>
                <w:lang w:eastAsia="lt-LT"/>
              </w:rPr>
              <w:t>a</w:t>
            </w:r>
            <w:r w:rsidRPr="00C41D55">
              <w:rPr>
                <w:rFonts w:ascii="Times New Roman" w:eastAsia="Times New Roman" w:hAnsi="Times New Roman"/>
                <w:sz w:val="24"/>
                <w:szCs w:val="24"/>
                <w:lang w:eastAsia="lt-LT"/>
              </w:rPr>
              <w:t xml:space="preserve"> </w:t>
            </w:r>
            <w:r w:rsidR="00A14832" w:rsidRPr="00C41D55">
              <w:rPr>
                <w:rFonts w:ascii="Times New Roman" w:eastAsia="Times New Roman" w:hAnsi="Times New Roman"/>
                <w:sz w:val="24"/>
                <w:szCs w:val="24"/>
                <w:lang w:eastAsia="lt-LT"/>
              </w:rPr>
              <w:t>apie</w:t>
            </w:r>
            <w:r w:rsidRPr="00C41D55">
              <w:rPr>
                <w:rFonts w:ascii="Times New Roman" w:eastAsia="Times New Roman" w:hAnsi="Times New Roman"/>
                <w:sz w:val="24"/>
                <w:szCs w:val="24"/>
                <w:lang w:eastAsia="lt-LT"/>
              </w:rPr>
              <w:t xml:space="preserve"> laisv</w:t>
            </w:r>
            <w:r w:rsidR="00A14832" w:rsidRPr="00C41D55">
              <w:rPr>
                <w:rFonts w:ascii="Times New Roman" w:eastAsia="Times New Roman" w:hAnsi="Times New Roman"/>
                <w:sz w:val="24"/>
                <w:szCs w:val="24"/>
                <w:lang w:eastAsia="lt-LT"/>
              </w:rPr>
              <w:t>as darbo</w:t>
            </w:r>
            <w:r w:rsidRPr="00C41D55">
              <w:rPr>
                <w:rFonts w:ascii="Times New Roman" w:eastAsia="Times New Roman" w:hAnsi="Times New Roman"/>
                <w:sz w:val="24"/>
                <w:szCs w:val="24"/>
                <w:lang w:eastAsia="lt-LT"/>
              </w:rPr>
              <w:t xml:space="preserve"> viet</w:t>
            </w:r>
            <w:r w:rsidR="00A14832" w:rsidRPr="00C41D55">
              <w:rPr>
                <w:rFonts w:ascii="Times New Roman" w:eastAsia="Times New Roman" w:hAnsi="Times New Roman"/>
                <w:sz w:val="24"/>
                <w:szCs w:val="24"/>
                <w:lang w:eastAsia="lt-LT"/>
              </w:rPr>
              <w:t>as</w:t>
            </w:r>
            <w:r w:rsidRPr="00C41D55">
              <w:rPr>
                <w:rFonts w:ascii="Times New Roman" w:eastAsia="Times New Roman" w:hAnsi="Times New Roman"/>
                <w:sz w:val="24"/>
                <w:szCs w:val="24"/>
                <w:lang w:eastAsia="lt-LT"/>
              </w:rPr>
              <w:t xml:space="preserve"> įstaigoje</w:t>
            </w:r>
            <w:r w:rsidR="00A14832" w:rsidRPr="00C41D55">
              <w:rPr>
                <w:rFonts w:ascii="Times New Roman" w:eastAsia="Times New Roman" w:hAnsi="Times New Roman"/>
                <w:sz w:val="24"/>
                <w:szCs w:val="24"/>
                <w:lang w:eastAsia="lt-LT"/>
              </w:rPr>
              <w:t xml:space="preserve">, </w:t>
            </w:r>
            <w:r w:rsidR="00C41D55" w:rsidRPr="00C41D55">
              <w:rPr>
                <w:rFonts w:ascii="Times New Roman" w:eastAsia="Times New Roman" w:hAnsi="Times New Roman"/>
                <w:sz w:val="24"/>
                <w:szCs w:val="24"/>
                <w:lang w:eastAsia="lt-LT"/>
              </w:rPr>
              <w:t xml:space="preserve">viešinami </w:t>
            </w:r>
            <w:r w:rsidR="00A14832" w:rsidRPr="00C41D55">
              <w:rPr>
                <w:rFonts w:ascii="Times New Roman" w:eastAsia="Times New Roman" w:hAnsi="Times New Roman"/>
                <w:sz w:val="24"/>
                <w:szCs w:val="24"/>
                <w:lang w:eastAsia="lt-LT"/>
              </w:rPr>
              <w:t>reikalavimai pretendentams</w:t>
            </w:r>
            <w:r w:rsidR="00C41D55" w:rsidRPr="00C41D55">
              <w:rPr>
                <w:rFonts w:ascii="Times New Roman" w:eastAsia="Times New Roman" w:hAnsi="Times New Roman"/>
                <w:sz w:val="24"/>
                <w:szCs w:val="24"/>
                <w:lang w:eastAsia="lt-LT"/>
              </w:rPr>
              <w:t>, priėmimo sąlygos</w:t>
            </w:r>
            <w:r w:rsidR="00C41D55">
              <w:rPr>
                <w:rFonts w:ascii="Times New Roman" w:eastAsia="Times New Roman" w:hAnsi="Times New Roman"/>
                <w:sz w:val="24"/>
                <w:szCs w:val="24"/>
                <w:lang w:eastAsia="lt-LT"/>
              </w:rPr>
              <w:t>. Užtikrinamas priėmimo į darbą, konkursų skaidrumas</w:t>
            </w:r>
          </w:p>
        </w:tc>
      </w:tr>
      <w:tr w:rsidR="00296721" w:rsidRPr="000B0E09" w:rsidTr="00E6160D">
        <w:tc>
          <w:tcPr>
            <w:tcW w:w="632" w:type="dxa"/>
          </w:tcPr>
          <w:p w:rsidR="00296721" w:rsidRPr="000B0E09" w:rsidRDefault="00296721"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9" w:type="dxa"/>
          </w:tcPr>
          <w:p w:rsidR="00296721" w:rsidRDefault="00296721" w:rsidP="00296721">
            <w:pPr>
              <w:pStyle w:val="Default"/>
              <w:rPr>
                <w:sz w:val="23"/>
                <w:szCs w:val="23"/>
              </w:rPr>
            </w:pPr>
            <w:r>
              <w:rPr>
                <w:sz w:val="23"/>
                <w:szCs w:val="23"/>
              </w:rPr>
              <w:t xml:space="preserve">Esant pasiūlymams ir kt. būtinybei papildyti Mokyklos </w:t>
            </w:r>
            <w:r>
              <w:rPr>
                <w:sz w:val="23"/>
                <w:szCs w:val="23"/>
              </w:rPr>
              <w:lastRenderedPageBreak/>
              <w:t xml:space="preserve">korupcijos prevencijos programą </w:t>
            </w:r>
            <w:r w:rsidR="00DD7897">
              <w:rPr>
                <w:sz w:val="23"/>
                <w:szCs w:val="23"/>
              </w:rPr>
              <w:t>ir priemonių planą</w:t>
            </w:r>
          </w:p>
        </w:tc>
        <w:tc>
          <w:tcPr>
            <w:tcW w:w="1363" w:type="dxa"/>
          </w:tcPr>
          <w:p w:rsidR="00296721" w:rsidRPr="000B0E09" w:rsidRDefault="00296721" w:rsidP="00296721">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lastRenderedPageBreak/>
              <w:t>Kiekvienais metais</w:t>
            </w:r>
          </w:p>
        </w:tc>
        <w:tc>
          <w:tcPr>
            <w:tcW w:w="2362" w:type="dxa"/>
          </w:tcPr>
          <w:p w:rsidR="00296721" w:rsidRPr="00296721" w:rsidRDefault="00296721" w:rsidP="00296721">
            <w:pPr>
              <w:spacing w:after="0" w:line="240" w:lineRule="auto"/>
              <w:jc w:val="center"/>
              <w:rPr>
                <w:rFonts w:ascii="Times New Roman" w:eastAsia="Times New Roman" w:hAnsi="Times New Roman" w:cs="Times New Roman"/>
                <w:sz w:val="24"/>
                <w:szCs w:val="24"/>
              </w:rPr>
            </w:pPr>
            <w:r w:rsidRPr="00296721">
              <w:rPr>
                <w:rFonts w:ascii="Times New Roman" w:eastAsia="Times New Roman" w:hAnsi="Times New Roman"/>
                <w:sz w:val="24"/>
                <w:szCs w:val="24"/>
                <w:lang w:eastAsia="lt-LT"/>
              </w:rPr>
              <w:t xml:space="preserve">Atsakingas asmuo už korupcijos prevencijos </w:t>
            </w:r>
            <w:r w:rsidRPr="00296721">
              <w:rPr>
                <w:rFonts w:ascii="Times New Roman" w:eastAsia="Times New Roman" w:hAnsi="Times New Roman"/>
                <w:sz w:val="24"/>
                <w:szCs w:val="24"/>
                <w:lang w:eastAsia="lt-LT"/>
              </w:rPr>
              <w:lastRenderedPageBreak/>
              <w:t>programos įgyvendinimo organizavimą ir kontrolės vykdymą</w:t>
            </w:r>
          </w:p>
        </w:tc>
        <w:tc>
          <w:tcPr>
            <w:tcW w:w="2282" w:type="dxa"/>
          </w:tcPr>
          <w:p w:rsidR="00296721" w:rsidRPr="00296721" w:rsidRDefault="00296721" w:rsidP="00E6160D">
            <w:pPr>
              <w:spacing w:after="0" w:line="240" w:lineRule="auto"/>
              <w:rPr>
                <w:rFonts w:ascii="Times New Roman" w:eastAsia="Times New Roman" w:hAnsi="Times New Roman" w:cs="Times New Roman"/>
                <w:sz w:val="24"/>
                <w:szCs w:val="24"/>
              </w:rPr>
            </w:pPr>
            <w:r w:rsidRPr="00296721">
              <w:rPr>
                <w:rFonts w:ascii="Times New Roman" w:eastAsia="Times New Roman" w:hAnsi="Times New Roman" w:cs="Times New Roman"/>
                <w:sz w:val="24"/>
                <w:szCs w:val="24"/>
              </w:rPr>
              <w:lastRenderedPageBreak/>
              <w:t xml:space="preserve">Veiksminga  </w:t>
            </w:r>
            <w:r w:rsidRPr="00296721">
              <w:rPr>
                <w:rFonts w:ascii="Times New Roman" w:eastAsia="Times New Roman" w:hAnsi="Times New Roman"/>
                <w:sz w:val="24"/>
                <w:szCs w:val="24"/>
                <w:lang w:eastAsia="lt-LT"/>
              </w:rPr>
              <w:t xml:space="preserve">korupcijos </w:t>
            </w:r>
            <w:r w:rsidRPr="00296721">
              <w:rPr>
                <w:rFonts w:ascii="Times New Roman" w:eastAsia="Times New Roman" w:hAnsi="Times New Roman"/>
                <w:sz w:val="24"/>
                <w:szCs w:val="24"/>
                <w:lang w:eastAsia="lt-LT"/>
              </w:rPr>
              <w:lastRenderedPageBreak/>
              <w:t>prevencijos programa</w:t>
            </w:r>
          </w:p>
        </w:tc>
      </w:tr>
      <w:tr w:rsidR="00296721" w:rsidRPr="000B0E09" w:rsidTr="00E6160D">
        <w:tc>
          <w:tcPr>
            <w:tcW w:w="632" w:type="dxa"/>
          </w:tcPr>
          <w:p w:rsidR="00296721" w:rsidRPr="000B0E09" w:rsidRDefault="00296721"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0B0E09">
              <w:rPr>
                <w:rFonts w:ascii="Times New Roman" w:eastAsia="Times New Roman" w:hAnsi="Times New Roman" w:cs="Times New Roman"/>
                <w:sz w:val="24"/>
                <w:szCs w:val="24"/>
              </w:rPr>
              <w:t>.</w:t>
            </w:r>
          </w:p>
        </w:tc>
        <w:tc>
          <w:tcPr>
            <w:tcW w:w="3009"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Antikorupcinio švietimo temas integruoti į ekonomikos, pilietinio ugdymo, istorijos, etikos mokomuosius dalykus ir klasių auklėtojų veiklą</w:t>
            </w:r>
          </w:p>
        </w:tc>
        <w:tc>
          <w:tcPr>
            <w:tcW w:w="1363"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Kiekvienais mokslo metais</w:t>
            </w:r>
          </w:p>
        </w:tc>
        <w:tc>
          <w:tcPr>
            <w:tcW w:w="2362"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Direktoriaus pavaduotojai ugdymui</w:t>
            </w:r>
          </w:p>
        </w:tc>
        <w:tc>
          <w:tcPr>
            <w:tcW w:w="2282"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Mokiniai supažindinami su savivaldos principais, ugdomos antikorupcinės nuostatos</w:t>
            </w:r>
          </w:p>
        </w:tc>
      </w:tr>
      <w:tr w:rsidR="00296721" w:rsidRPr="000B0E09" w:rsidTr="00E6160D">
        <w:tc>
          <w:tcPr>
            <w:tcW w:w="632" w:type="dxa"/>
          </w:tcPr>
          <w:p w:rsidR="00296721" w:rsidRPr="000B0E09" w:rsidRDefault="00296721"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B0E09">
              <w:rPr>
                <w:rFonts w:ascii="Times New Roman" w:eastAsia="Times New Roman" w:hAnsi="Times New Roman" w:cs="Times New Roman"/>
                <w:sz w:val="24"/>
                <w:szCs w:val="24"/>
              </w:rPr>
              <w:t>.</w:t>
            </w:r>
          </w:p>
        </w:tc>
        <w:tc>
          <w:tcPr>
            <w:tcW w:w="3009"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 xml:space="preserve">Mokyklos interneto svetainėje (www.saulesmokykla.lt) skelbti </w:t>
            </w:r>
            <w:r w:rsidRPr="00D47BC2">
              <w:rPr>
                <w:rFonts w:ascii="Times New Roman" w:eastAsia="Calibri" w:hAnsi="Times New Roman" w:cs="Times New Roman"/>
                <w:sz w:val="24"/>
                <w:szCs w:val="24"/>
              </w:rPr>
              <w:t>viešųjų pirkimų planavimo, inicijavimo, organizavimo, atlikimo ir atskaitomybės tvarkos apraš</w:t>
            </w:r>
            <w:r>
              <w:rPr>
                <w:rFonts w:ascii="Times New Roman" w:eastAsia="Calibri" w:hAnsi="Times New Roman" w:cs="Times New Roman"/>
                <w:sz w:val="24"/>
                <w:szCs w:val="24"/>
              </w:rPr>
              <w:t>ą</w:t>
            </w:r>
            <w:r w:rsidRPr="000B0E09">
              <w:rPr>
                <w:rFonts w:ascii="Times New Roman" w:eastAsia="Times New Roman" w:hAnsi="Times New Roman" w:cs="Times New Roman"/>
                <w:sz w:val="24"/>
                <w:szCs w:val="24"/>
              </w:rPr>
              <w:t>, paramos gavimo, panaudojimo, apskaitos ir atsiskaitymo tvarką, mokyklos teikiamų paslaugų kainas</w:t>
            </w:r>
          </w:p>
        </w:tc>
        <w:tc>
          <w:tcPr>
            <w:tcW w:w="1363"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Kasmet</w:t>
            </w:r>
          </w:p>
        </w:tc>
        <w:tc>
          <w:tcPr>
            <w:tcW w:w="2362"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Direktorius</w:t>
            </w:r>
          </w:p>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 xml:space="preserve">Direktoriaus pavad. </w:t>
            </w:r>
            <w:r>
              <w:rPr>
                <w:rFonts w:ascii="Times New Roman" w:eastAsia="Times New Roman" w:hAnsi="Times New Roman" w:cs="Times New Roman"/>
                <w:sz w:val="24"/>
                <w:szCs w:val="24"/>
              </w:rPr>
              <w:t>ū</w:t>
            </w:r>
            <w:r w:rsidRPr="000B0E09">
              <w:rPr>
                <w:rFonts w:ascii="Times New Roman" w:eastAsia="Times New Roman" w:hAnsi="Times New Roman" w:cs="Times New Roman"/>
                <w:sz w:val="24"/>
                <w:szCs w:val="24"/>
              </w:rPr>
              <w:t>ki</w:t>
            </w:r>
            <w:r>
              <w:rPr>
                <w:rFonts w:ascii="Times New Roman" w:eastAsia="Times New Roman" w:hAnsi="Times New Roman" w:cs="Times New Roman"/>
                <w:sz w:val="24"/>
                <w:szCs w:val="24"/>
              </w:rPr>
              <w:t>o reikalams</w:t>
            </w:r>
          </w:p>
        </w:tc>
        <w:tc>
          <w:tcPr>
            <w:tcW w:w="2282"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Užtikrinamas viešųjų pirkimų ir paramos mokyklai naudojimo viešumas</w:t>
            </w:r>
          </w:p>
        </w:tc>
      </w:tr>
      <w:tr w:rsidR="00296721" w:rsidRPr="000B0E09" w:rsidTr="00E6160D">
        <w:tc>
          <w:tcPr>
            <w:tcW w:w="632" w:type="dxa"/>
          </w:tcPr>
          <w:p w:rsidR="00296721" w:rsidRPr="000B0E09" w:rsidRDefault="00296721"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B0E09">
              <w:rPr>
                <w:rFonts w:ascii="Times New Roman" w:eastAsia="Times New Roman" w:hAnsi="Times New Roman" w:cs="Times New Roman"/>
                <w:sz w:val="24"/>
                <w:szCs w:val="24"/>
              </w:rPr>
              <w:t>.</w:t>
            </w:r>
          </w:p>
        </w:tc>
        <w:tc>
          <w:tcPr>
            <w:tcW w:w="3009" w:type="dxa"/>
          </w:tcPr>
          <w:p w:rsidR="00296721" w:rsidRPr="000B0E09" w:rsidRDefault="00296721" w:rsidP="00296721">
            <w:pPr>
              <w:spacing w:after="0" w:line="240" w:lineRule="auto"/>
              <w:rPr>
                <w:rFonts w:ascii="Times New Roman" w:eastAsia="Times New Roman" w:hAnsi="Times New Roman" w:cs="Times New Roman"/>
                <w:sz w:val="24"/>
                <w:szCs w:val="24"/>
                <w:lang w:eastAsia="ru-RU"/>
              </w:rPr>
            </w:pPr>
            <w:r w:rsidRPr="000B0E09">
              <w:rPr>
                <w:rFonts w:ascii="Times New Roman" w:eastAsia="Times New Roman" w:hAnsi="Times New Roman" w:cs="Times New Roman"/>
                <w:sz w:val="24"/>
                <w:szCs w:val="24"/>
                <w:lang w:eastAsia="ru-RU"/>
              </w:rPr>
              <w:t>Peržiūrėti darbuotojų pareigybių aprašymus ir esant būtinybei įtraukti antikorupciniu požiūriu</w:t>
            </w:r>
          </w:p>
          <w:p w:rsidR="00296721" w:rsidRPr="000B0E09" w:rsidRDefault="00296721" w:rsidP="00296721">
            <w:pPr>
              <w:spacing w:after="0" w:line="240" w:lineRule="auto"/>
              <w:rPr>
                <w:rFonts w:ascii="Times New Roman" w:eastAsia="Times New Roman" w:hAnsi="Times New Roman" w:cs="Times New Roman"/>
                <w:sz w:val="24"/>
                <w:szCs w:val="24"/>
                <w:lang w:eastAsia="ru-RU"/>
              </w:rPr>
            </w:pPr>
            <w:r w:rsidRPr="000B0E09">
              <w:rPr>
                <w:rFonts w:ascii="Times New Roman" w:eastAsia="Times New Roman" w:hAnsi="Times New Roman" w:cs="Times New Roman"/>
                <w:sz w:val="24"/>
                <w:szCs w:val="24"/>
                <w:lang w:eastAsia="ru-RU"/>
              </w:rPr>
              <w:t>svarbias nuostatas bei teisinės</w:t>
            </w:r>
          </w:p>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atsakomybės priemones</w:t>
            </w:r>
            <w:r>
              <w:rPr>
                <w:rFonts w:ascii="Times New Roman" w:eastAsia="Times New Roman" w:hAnsi="Times New Roman" w:cs="Times New Roman"/>
                <w:sz w:val="24"/>
                <w:szCs w:val="24"/>
              </w:rPr>
              <w:t>.</w:t>
            </w:r>
            <w:r>
              <w:t xml:space="preserve"> </w:t>
            </w:r>
            <w:r w:rsidRPr="00C41D55">
              <w:rPr>
                <w:rFonts w:ascii="Times New Roman" w:eastAsia="Times New Roman" w:hAnsi="Times New Roman" w:cs="Times New Roman"/>
                <w:sz w:val="24"/>
                <w:szCs w:val="24"/>
              </w:rPr>
              <w:t xml:space="preserve">Sistemingai atnaujinti galiojančias  </w:t>
            </w:r>
            <w:r>
              <w:rPr>
                <w:rFonts w:ascii="Times New Roman" w:eastAsia="Times New Roman" w:hAnsi="Times New Roman" w:cs="Times New Roman"/>
                <w:sz w:val="24"/>
                <w:szCs w:val="24"/>
              </w:rPr>
              <w:t>taisykles ir tvarkos aprašus</w:t>
            </w:r>
          </w:p>
        </w:tc>
        <w:tc>
          <w:tcPr>
            <w:tcW w:w="1363"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 xml:space="preserve">Kasmet III </w:t>
            </w:r>
            <w:proofErr w:type="spellStart"/>
            <w:r w:rsidRPr="000B0E09">
              <w:rPr>
                <w:rFonts w:ascii="Times New Roman" w:eastAsia="Times New Roman" w:hAnsi="Times New Roman" w:cs="Times New Roman"/>
                <w:sz w:val="24"/>
                <w:szCs w:val="24"/>
              </w:rPr>
              <w:t>ketv</w:t>
            </w:r>
            <w:proofErr w:type="spellEnd"/>
            <w:r w:rsidRPr="000B0E09">
              <w:rPr>
                <w:rFonts w:ascii="Times New Roman" w:eastAsia="Times New Roman" w:hAnsi="Times New Roman" w:cs="Times New Roman"/>
                <w:sz w:val="24"/>
                <w:szCs w:val="24"/>
              </w:rPr>
              <w:t>.</w:t>
            </w:r>
          </w:p>
        </w:tc>
        <w:tc>
          <w:tcPr>
            <w:tcW w:w="2362" w:type="dxa"/>
          </w:tcPr>
          <w:p w:rsidR="00296721"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Direktorius</w:t>
            </w:r>
          </w:p>
          <w:p w:rsidR="00296721" w:rsidRPr="000B0E09" w:rsidRDefault="00296721" w:rsidP="00296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D.Savulionis</w:t>
            </w:r>
          </w:p>
        </w:tc>
        <w:tc>
          <w:tcPr>
            <w:tcW w:w="2282"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Apibrėžtos antikorupcinės nuostatos bei teisinės atsakomybės priemonės darbuotojų pareigybėse</w:t>
            </w:r>
          </w:p>
        </w:tc>
      </w:tr>
      <w:tr w:rsidR="00296721" w:rsidRPr="000B0E09" w:rsidTr="00E6160D">
        <w:tc>
          <w:tcPr>
            <w:tcW w:w="632" w:type="dxa"/>
          </w:tcPr>
          <w:p w:rsidR="00296721" w:rsidRPr="000B0E09" w:rsidRDefault="00296721" w:rsidP="00296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B0E09">
              <w:rPr>
                <w:rFonts w:ascii="Times New Roman" w:eastAsia="Times New Roman" w:hAnsi="Times New Roman" w:cs="Times New Roman"/>
                <w:sz w:val="24"/>
                <w:szCs w:val="24"/>
              </w:rPr>
              <w:t>.</w:t>
            </w:r>
          </w:p>
        </w:tc>
        <w:tc>
          <w:tcPr>
            <w:tcW w:w="3009"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Pažymėti Tarptautinę antikorupcijos dieną, mokykloje organizuojant įvairius renginius (paskaitas, piešinių, plakatų ir rašinių konkursus, apskritus stalus, diskusijas, pokalbius klasių valandėlių metu).</w:t>
            </w:r>
          </w:p>
        </w:tc>
        <w:tc>
          <w:tcPr>
            <w:tcW w:w="1363"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Kasmet gruodžio  mėn. II sav.</w:t>
            </w:r>
          </w:p>
        </w:tc>
        <w:tc>
          <w:tcPr>
            <w:tcW w:w="2362"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Direktoriaus pavaduotojai</w:t>
            </w:r>
            <w:r>
              <w:rPr>
                <w:rFonts w:ascii="Times New Roman" w:eastAsia="Times New Roman" w:hAnsi="Times New Roman" w:cs="Times New Roman"/>
                <w:sz w:val="24"/>
                <w:szCs w:val="24"/>
              </w:rPr>
              <w:t xml:space="preserve"> ugdymui</w:t>
            </w:r>
          </w:p>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Klasių auklėtojai</w:t>
            </w:r>
          </w:p>
        </w:tc>
        <w:tc>
          <w:tcPr>
            <w:tcW w:w="2282"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Ugdoma nepakanti korupcijai mokinių pilietinė pozicija</w:t>
            </w:r>
          </w:p>
        </w:tc>
      </w:tr>
      <w:tr w:rsidR="00296721" w:rsidRPr="000B0E09" w:rsidTr="00E6160D">
        <w:tc>
          <w:tcPr>
            <w:tcW w:w="632" w:type="dxa"/>
          </w:tcPr>
          <w:p w:rsidR="00296721" w:rsidRPr="000B0E09" w:rsidRDefault="00296721"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0B0E09">
              <w:rPr>
                <w:rFonts w:ascii="Times New Roman" w:eastAsia="Times New Roman" w:hAnsi="Times New Roman" w:cs="Times New Roman"/>
                <w:sz w:val="24"/>
                <w:szCs w:val="24"/>
              </w:rPr>
              <w:t>.</w:t>
            </w:r>
          </w:p>
        </w:tc>
        <w:tc>
          <w:tcPr>
            <w:tcW w:w="3009"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C41D55">
              <w:rPr>
                <w:rFonts w:ascii="Times New Roman" w:eastAsia="Times New Roman" w:hAnsi="Times New Roman" w:cs="Times New Roman"/>
                <w:color w:val="000000"/>
                <w:sz w:val="24"/>
                <w:szCs w:val="24"/>
              </w:rPr>
              <w:t>Sudaryti sąlygas darbuotojams dalyvauti mokymuose ir seminaruose korupcijos prevencijos ir kontrolės, antikorupcinio ugdymo programos integravimo į mokomuosius dalykus ir klasės valandėles klausimais</w:t>
            </w:r>
          </w:p>
        </w:tc>
        <w:tc>
          <w:tcPr>
            <w:tcW w:w="1363"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Kasmet</w:t>
            </w:r>
          </w:p>
        </w:tc>
        <w:tc>
          <w:tcPr>
            <w:tcW w:w="2362"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color w:val="000000"/>
                <w:sz w:val="24"/>
                <w:szCs w:val="24"/>
              </w:rPr>
              <w:t>Mokyklos administracija, mokytojai,  darbuotojai</w:t>
            </w:r>
          </w:p>
        </w:tc>
        <w:tc>
          <w:tcPr>
            <w:tcW w:w="2282"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color w:val="000000"/>
                <w:sz w:val="24"/>
                <w:szCs w:val="24"/>
              </w:rPr>
              <w:t xml:space="preserve">Pagilinamos mokyklos bendruomenės žinios apie korupcijos </w:t>
            </w:r>
            <w:r>
              <w:rPr>
                <w:rFonts w:ascii="Times New Roman" w:eastAsia="Times New Roman" w:hAnsi="Times New Roman" w:cs="Times New Roman"/>
                <w:color w:val="000000"/>
                <w:sz w:val="24"/>
                <w:szCs w:val="24"/>
              </w:rPr>
              <w:t>prevenciją</w:t>
            </w:r>
          </w:p>
        </w:tc>
      </w:tr>
      <w:tr w:rsidR="00296721" w:rsidRPr="000B0E09" w:rsidTr="00E6160D">
        <w:tc>
          <w:tcPr>
            <w:tcW w:w="632" w:type="dxa"/>
          </w:tcPr>
          <w:p w:rsidR="00296721" w:rsidRPr="000B0E09" w:rsidRDefault="00296721"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0B0E09">
              <w:rPr>
                <w:rFonts w:ascii="Times New Roman" w:eastAsia="Times New Roman" w:hAnsi="Times New Roman" w:cs="Times New Roman"/>
                <w:sz w:val="24"/>
                <w:szCs w:val="24"/>
              </w:rPr>
              <w:t>.</w:t>
            </w:r>
          </w:p>
        </w:tc>
        <w:tc>
          <w:tcPr>
            <w:tcW w:w="3009"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Mokyklos direktoriaus metinę veiklos ataskaitą teikti mokytojų tarybai, mokyklos tarybai ir Savivaldybės tarybai</w:t>
            </w:r>
            <w:r w:rsidR="00E6160D">
              <w:rPr>
                <w:rFonts w:ascii="Times New Roman" w:eastAsia="Times New Roman" w:hAnsi="Times New Roman" w:cs="Times New Roman"/>
                <w:sz w:val="24"/>
                <w:szCs w:val="24"/>
              </w:rPr>
              <w:t xml:space="preserve">, skelbti </w:t>
            </w:r>
            <w:r w:rsidR="00E6160D" w:rsidRPr="00C41D55">
              <w:rPr>
                <w:rFonts w:ascii="Times New Roman" w:eastAsia="Times New Roman" w:hAnsi="Times New Roman"/>
                <w:sz w:val="24"/>
                <w:szCs w:val="24"/>
                <w:lang w:eastAsia="lt-LT"/>
              </w:rPr>
              <w:lastRenderedPageBreak/>
              <w:t>Mokyklos</w:t>
            </w:r>
            <w:r w:rsidR="00E6160D">
              <w:rPr>
                <w:rFonts w:ascii="Times New Roman" w:eastAsia="Times New Roman" w:hAnsi="Times New Roman"/>
                <w:sz w:val="24"/>
                <w:szCs w:val="24"/>
                <w:lang w:eastAsia="lt-LT"/>
              </w:rPr>
              <w:t xml:space="preserve"> internetiniame tinklalapyje</w:t>
            </w:r>
          </w:p>
        </w:tc>
        <w:tc>
          <w:tcPr>
            <w:tcW w:w="1363"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lastRenderedPageBreak/>
              <w:t>Kasmet</w:t>
            </w:r>
          </w:p>
        </w:tc>
        <w:tc>
          <w:tcPr>
            <w:tcW w:w="2362"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Direktorius</w:t>
            </w:r>
          </w:p>
        </w:tc>
        <w:tc>
          <w:tcPr>
            <w:tcW w:w="2282" w:type="dxa"/>
          </w:tcPr>
          <w:p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 xml:space="preserve">Vykdomas mokyklos bendruomenės narių, mokyklos steigėjo informavimas apie mokyklos ugdomąją, </w:t>
            </w:r>
            <w:r w:rsidRPr="000B0E09">
              <w:rPr>
                <w:rFonts w:ascii="Times New Roman" w:eastAsia="Times New Roman" w:hAnsi="Times New Roman" w:cs="Times New Roman"/>
                <w:sz w:val="24"/>
                <w:szCs w:val="24"/>
              </w:rPr>
              <w:lastRenderedPageBreak/>
              <w:t>finansinę ir ūkinę veiklą</w:t>
            </w:r>
          </w:p>
        </w:tc>
      </w:tr>
      <w:tr w:rsidR="00E6160D" w:rsidRPr="000B0E09" w:rsidTr="00E6160D">
        <w:tc>
          <w:tcPr>
            <w:tcW w:w="632" w:type="dxa"/>
          </w:tcPr>
          <w:p w:rsidR="00E6160D" w:rsidRDefault="00E6160D"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009" w:type="dxa"/>
          </w:tcPr>
          <w:p w:rsidR="00E6160D" w:rsidRPr="000B0E09" w:rsidRDefault="00DD7897" w:rsidP="00DD7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Elektroninį dienyną ir Mokyklos internetinę svetainę naudoti kaip informacijos teikimo ir viešumo įrankius mokiniams,  mokytojams ir tėvams</w:t>
            </w:r>
          </w:p>
        </w:tc>
        <w:tc>
          <w:tcPr>
            <w:tcW w:w="1363" w:type="dxa"/>
          </w:tcPr>
          <w:p w:rsidR="00E6160D" w:rsidRDefault="00E6160D" w:rsidP="00296721">
            <w:pPr>
              <w:spacing w:after="0" w:line="240" w:lineRule="auto"/>
              <w:rPr>
                <w:rFonts w:ascii="Times New Roman" w:eastAsia="Times New Roman" w:hAnsi="Times New Roman" w:cs="Times New Roman"/>
                <w:sz w:val="24"/>
                <w:szCs w:val="24"/>
              </w:rPr>
            </w:pPr>
          </w:p>
          <w:p w:rsidR="00DD7897" w:rsidRDefault="00DD7897" w:rsidP="00296721">
            <w:pPr>
              <w:spacing w:after="0" w:line="240" w:lineRule="auto"/>
              <w:rPr>
                <w:rFonts w:ascii="Times New Roman" w:eastAsia="Times New Roman" w:hAnsi="Times New Roman" w:cs="Times New Roman"/>
                <w:sz w:val="24"/>
                <w:szCs w:val="24"/>
              </w:rPr>
            </w:pPr>
          </w:p>
          <w:p w:rsidR="00DD7897" w:rsidRPr="000B0E09" w:rsidRDefault="00DD7897" w:rsidP="00DD78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Nuolat</w:t>
            </w:r>
          </w:p>
        </w:tc>
        <w:tc>
          <w:tcPr>
            <w:tcW w:w="2362" w:type="dxa"/>
          </w:tcPr>
          <w:p w:rsidR="00DD7897" w:rsidRDefault="00DD7897" w:rsidP="00A473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p>
          <w:p w:rsidR="00DD7897" w:rsidRDefault="00DD7897" w:rsidP="00A4737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I.Lazerevienė</w:t>
            </w:r>
            <w:proofErr w:type="spellEnd"/>
          </w:p>
          <w:p w:rsidR="00DD7897" w:rsidRPr="000B0E09" w:rsidRDefault="00DD7897" w:rsidP="00A4737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A.Bolys</w:t>
            </w:r>
            <w:proofErr w:type="spellEnd"/>
          </w:p>
        </w:tc>
        <w:tc>
          <w:tcPr>
            <w:tcW w:w="2282" w:type="dxa"/>
          </w:tcPr>
          <w:p w:rsidR="00E6160D" w:rsidRPr="000B0E09" w:rsidRDefault="00DD7897" w:rsidP="00296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Sudaromos galimybės kiekvienam bendruomenės nariui gauti  talpinamą informaciją</w:t>
            </w:r>
          </w:p>
        </w:tc>
      </w:tr>
      <w:tr w:rsidR="00296721" w:rsidRPr="000B0E09" w:rsidTr="00E6160D">
        <w:tc>
          <w:tcPr>
            <w:tcW w:w="632" w:type="dxa"/>
          </w:tcPr>
          <w:p w:rsidR="00296721" w:rsidRPr="000B0E09" w:rsidRDefault="00296721" w:rsidP="00E61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160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3009" w:type="dxa"/>
          </w:tcPr>
          <w:p w:rsidR="00296721" w:rsidRDefault="00296721" w:rsidP="00296721">
            <w:pPr>
              <w:pStyle w:val="Default"/>
              <w:rPr>
                <w:sz w:val="23"/>
                <w:szCs w:val="23"/>
              </w:rPr>
            </w:pPr>
            <w:r>
              <w:rPr>
                <w:sz w:val="23"/>
                <w:szCs w:val="23"/>
              </w:rPr>
              <w:t xml:space="preserve">Tirti skundus, prašymus dėl galimų korupcijos atvejų ir vertinti pasiūlymus dėl korupcijos prevencijos </w:t>
            </w:r>
          </w:p>
        </w:tc>
        <w:tc>
          <w:tcPr>
            <w:tcW w:w="1363" w:type="dxa"/>
          </w:tcPr>
          <w:p w:rsidR="00296721" w:rsidRPr="000B0E09" w:rsidRDefault="00296721" w:rsidP="00296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Gavus informaciją</w:t>
            </w:r>
          </w:p>
        </w:tc>
        <w:tc>
          <w:tcPr>
            <w:tcW w:w="2362" w:type="dxa"/>
          </w:tcPr>
          <w:p w:rsidR="00296721" w:rsidRPr="00296721" w:rsidRDefault="00296721" w:rsidP="00296721">
            <w:pPr>
              <w:spacing w:after="0" w:line="240" w:lineRule="auto"/>
              <w:rPr>
                <w:rFonts w:ascii="Times New Roman" w:eastAsia="Times New Roman" w:hAnsi="Times New Roman"/>
                <w:sz w:val="24"/>
                <w:szCs w:val="24"/>
                <w:lang w:eastAsia="lt-LT"/>
              </w:rPr>
            </w:pPr>
            <w:r w:rsidRPr="00296721">
              <w:rPr>
                <w:rFonts w:ascii="Times New Roman" w:eastAsia="Times New Roman" w:hAnsi="Times New Roman"/>
                <w:sz w:val="24"/>
                <w:szCs w:val="24"/>
                <w:lang w:eastAsia="lt-LT"/>
              </w:rPr>
              <w:t>Direktorius,</w:t>
            </w:r>
          </w:p>
          <w:p w:rsidR="00296721" w:rsidRPr="00296721" w:rsidRDefault="00296721" w:rsidP="00296721">
            <w:pPr>
              <w:spacing w:after="0" w:line="240" w:lineRule="auto"/>
              <w:rPr>
                <w:rFonts w:ascii="Times New Roman" w:eastAsia="Times New Roman" w:hAnsi="Times New Roman" w:cs="Times New Roman"/>
                <w:sz w:val="24"/>
                <w:szCs w:val="24"/>
              </w:rPr>
            </w:pPr>
            <w:r w:rsidRPr="00296721">
              <w:rPr>
                <w:rFonts w:ascii="Times New Roman" w:eastAsia="Times New Roman" w:hAnsi="Times New Roman"/>
                <w:sz w:val="24"/>
                <w:szCs w:val="24"/>
                <w:lang w:eastAsia="lt-LT"/>
              </w:rPr>
              <w:t>atsakingas asmuo už korupcijos prevencijos programos įgyvendinimo organizavimą ir kontrolės vykdymą</w:t>
            </w:r>
          </w:p>
        </w:tc>
        <w:tc>
          <w:tcPr>
            <w:tcW w:w="2282" w:type="dxa"/>
          </w:tcPr>
          <w:p w:rsidR="00296721" w:rsidRPr="00296721" w:rsidRDefault="00296721" w:rsidP="00296721">
            <w:pPr>
              <w:spacing w:after="0" w:line="240" w:lineRule="auto"/>
              <w:rPr>
                <w:rFonts w:ascii="Times New Roman" w:eastAsia="Times New Roman" w:hAnsi="Times New Roman" w:cs="Times New Roman"/>
                <w:sz w:val="24"/>
                <w:szCs w:val="24"/>
              </w:rPr>
            </w:pPr>
            <w:r w:rsidRPr="00296721">
              <w:rPr>
                <w:rFonts w:ascii="Times New Roman" w:eastAsia="Times New Roman" w:hAnsi="Times New Roman" w:cs="Times New Roman"/>
                <w:sz w:val="24"/>
                <w:szCs w:val="24"/>
              </w:rPr>
              <w:t xml:space="preserve">Nustatomi ir šalinami korupcinio pobūdžio pažeidimai  </w:t>
            </w:r>
          </w:p>
        </w:tc>
      </w:tr>
    </w:tbl>
    <w:p w:rsidR="000B0E09" w:rsidRPr="000B0E09" w:rsidRDefault="000B0E09" w:rsidP="000B0E09">
      <w:pPr>
        <w:spacing w:after="0" w:line="240" w:lineRule="auto"/>
        <w:rPr>
          <w:rFonts w:ascii="Times New Roman" w:eastAsia="Times New Roman" w:hAnsi="Times New Roman" w:cs="Times New Roman"/>
          <w:color w:val="FF0000"/>
          <w:sz w:val="24"/>
          <w:szCs w:val="24"/>
        </w:rPr>
      </w:pPr>
    </w:p>
    <w:p w:rsidR="00341D9D" w:rsidRPr="000B0E09" w:rsidRDefault="00A47373" w:rsidP="000B0E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w:t>
      </w:r>
      <w:r w:rsidR="000B0E09" w:rsidRPr="000B0E09">
        <w:rPr>
          <w:rFonts w:ascii="Times New Roman" w:eastAsia="Times New Roman" w:hAnsi="Times New Roman" w:cs="Times New Roman"/>
          <w:color w:val="000000"/>
          <w:sz w:val="24"/>
          <w:szCs w:val="24"/>
        </w:rPr>
        <w:t>________</w:t>
      </w:r>
    </w:p>
    <w:sectPr w:rsidR="00341D9D" w:rsidRPr="000B0E09" w:rsidSect="000B0E09">
      <w:pgSz w:w="11906" w:h="16838"/>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DAC"/>
    <w:multiLevelType w:val="hybridMultilevel"/>
    <w:tmpl w:val="806E5992"/>
    <w:lvl w:ilvl="0" w:tplc="50482AC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D0F0F2B"/>
    <w:multiLevelType w:val="multilevel"/>
    <w:tmpl w:val="506A7648"/>
    <w:lvl w:ilvl="0">
      <w:start w:val="2019"/>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38090B"/>
    <w:multiLevelType w:val="multilevel"/>
    <w:tmpl w:val="1B1678A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A2C6562"/>
    <w:multiLevelType w:val="multilevel"/>
    <w:tmpl w:val="1AA8ED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0106E47"/>
    <w:multiLevelType w:val="multilevel"/>
    <w:tmpl w:val="1AA8ED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09"/>
    <w:rsid w:val="000B0E09"/>
    <w:rsid w:val="001A4C6A"/>
    <w:rsid w:val="0023521C"/>
    <w:rsid w:val="00296721"/>
    <w:rsid w:val="00341D9D"/>
    <w:rsid w:val="00386833"/>
    <w:rsid w:val="005E06C3"/>
    <w:rsid w:val="005E1415"/>
    <w:rsid w:val="00752A15"/>
    <w:rsid w:val="00914D64"/>
    <w:rsid w:val="009216B8"/>
    <w:rsid w:val="009A545A"/>
    <w:rsid w:val="00A14832"/>
    <w:rsid w:val="00A45576"/>
    <w:rsid w:val="00A47373"/>
    <w:rsid w:val="00A81B75"/>
    <w:rsid w:val="00A93B66"/>
    <w:rsid w:val="00C41D55"/>
    <w:rsid w:val="00CA4A6D"/>
    <w:rsid w:val="00D47BC2"/>
    <w:rsid w:val="00DD7897"/>
    <w:rsid w:val="00E6160D"/>
    <w:rsid w:val="00E67E85"/>
    <w:rsid w:val="00F524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chartTrackingRefBased/>
  <w15:docId w15:val="{BAC6C720-3979-4CF4-9328-C0DACEDA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14D64"/>
    <w:pPr>
      <w:ind w:left="720"/>
      <w:contextualSpacing/>
    </w:pPr>
  </w:style>
  <w:style w:type="character" w:styleId="Hipersaitas">
    <w:name w:val="Hyperlink"/>
    <w:basedOn w:val="Numatytasispastraiposriftas"/>
    <w:uiPriority w:val="99"/>
    <w:unhideWhenUsed/>
    <w:rsid w:val="00A45576"/>
    <w:rPr>
      <w:color w:val="0563C1" w:themeColor="hyperlink"/>
      <w:u w:val="single"/>
    </w:rPr>
  </w:style>
  <w:style w:type="paragraph" w:customStyle="1" w:styleId="Default">
    <w:name w:val="Default"/>
    <w:rsid w:val="00296721"/>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E61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ulesmokykl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6289</Words>
  <Characters>3585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Ramute Siliuniene</dc:creator>
  <cp:keywords/>
  <dc:description/>
  <cp:lastModifiedBy>Ramute Siliuniene</cp:lastModifiedBy>
  <cp:revision>2</cp:revision>
  <cp:lastPrinted>2017-09-18T10:46:00Z</cp:lastPrinted>
  <dcterms:created xsi:type="dcterms:W3CDTF">2019-09-30T13:55:00Z</dcterms:created>
  <dcterms:modified xsi:type="dcterms:W3CDTF">2019-09-30T13:55:00Z</dcterms:modified>
</cp:coreProperties>
</file>